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BDC" w:rsidRDefault="00B84BDC" w:rsidP="00B84BDC">
      <w:pPr>
        <w:pStyle w:val="af4"/>
      </w:pPr>
      <w:r>
        <w:t>МИНИСТЕРСТВО ОБРАЗОВАНИЯ и НАУКИ РОССИЙСКОЙ ФЕДЕРАЦИИ</w:t>
      </w:r>
    </w:p>
    <w:p w:rsidR="00B84BDC" w:rsidRDefault="00B84BDC" w:rsidP="00B84BDC">
      <w:pPr>
        <w:jc w:val="center"/>
        <w:rPr>
          <w:b/>
        </w:rPr>
      </w:pPr>
      <w:r>
        <w:rPr>
          <w:b/>
        </w:rPr>
        <w:t>Федеральное агентство по образованию</w:t>
      </w:r>
    </w:p>
    <w:p w:rsidR="00B84BDC" w:rsidRDefault="00B84BDC" w:rsidP="00B84BDC">
      <w:pPr>
        <w:jc w:val="center"/>
        <w:rPr>
          <w:b/>
          <w:sz w:val="16"/>
          <w:szCs w:val="16"/>
        </w:rPr>
      </w:pPr>
      <w:r>
        <w:rPr>
          <w:b/>
          <w:sz w:val="16"/>
          <w:szCs w:val="16"/>
        </w:rPr>
        <w:t>ГОСУДАРСТВЕННОЕ ОБРАЗОВАТЕЛЬНОЕ УЧРЕЖДЕНИЕ ВЫСШЕГО ПРОФЕССИОНАЛЬНОГО ОБРАЗОВАНИЯ</w:t>
      </w:r>
    </w:p>
    <w:p w:rsidR="00B84BDC" w:rsidRDefault="00B84BDC" w:rsidP="00B84BDC">
      <w:pPr>
        <w:jc w:val="center"/>
        <w:rPr>
          <w:b/>
          <w:sz w:val="28"/>
          <w:szCs w:val="28"/>
        </w:rPr>
      </w:pPr>
      <w:r>
        <w:rPr>
          <w:b/>
          <w:sz w:val="28"/>
          <w:szCs w:val="28"/>
        </w:rPr>
        <w:t>Всероссийский заочный финансово-экономический институт</w:t>
      </w:r>
    </w:p>
    <w:p w:rsidR="00B84BDC" w:rsidRDefault="00B84BDC" w:rsidP="00B84BDC">
      <w:pPr>
        <w:jc w:val="center"/>
        <w:rPr>
          <w:b/>
          <w:sz w:val="28"/>
          <w:szCs w:val="28"/>
        </w:rPr>
      </w:pPr>
    </w:p>
    <w:p w:rsidR="00B84BDC" w:rsidRDefault="00B84BDC" w:rsidP="00B84BDC">
      <w:pPr>
        <w:jc w:val="center"/>
        <w:rPr>
          <w:b/>
          <w:sz w:val="28"/>
          <w:szCs w:val="28"/>
        </w:rPr>
      </w:pPr>
    </w:p>
    <w:p w:rsidR="00B84BDC" w:rsidRDefault="00B84BDC" w:rsidP="00B84BDC">
      <w:pPr>
        <w:jc w:val="center"/>
        <w:rPr>
          <w:b/>
          <w:sz w:val="28"/>
          <w:szCs w:val="28"/>
        </w:rPr>
      </w:pPr>
    </w:p>
    <w:p w:rsidR="00B84BDC" w:rsidRDefault="00B84BDC" w:rsidP="00B84BDC">
      <w:pPr>
        <w:jc w:val="center"/>
        <w:rPr>
          <w:b/>
          <w:sz w:val="28"/>
          <w:szCs w:val="28"/>
        </w:rPr>
      </w:pPr>
    </w:p>
    <w:p w:rsidR="00B84BDC" w:rsidRDefault="00B84BDC" w:rsidP="00B84BDC">
      <w:pPr>
        <w:rPr>
          <w:b/>
          <w:sz w:val="28"/>
          <w:szCs w:val="28"/>
        </w:rPr>
      </w:pPr>
      <w:r>
        <w:rPr>
          <w:b/>
          <w:sz w:val="28"/>
          <w:szCs w:val="28"/>
        </w:rPr>
        <w:t>Факультет                                                                                           Кафедра</w:t>
      </w:r>
    </w:p>
    <w:p w:rsidR="00B84BDC" w:rsidRDefault="00B84BDC" w:rsidP="00B84BDC">
      <w:pPr>
        <w:rPr>
          <w:sz w:val="28"/>
          <w:szCs w:val="28"/>
          <w:u w:val="single"/>
        </w:rPr>
      </w:pPr>
      <w:r>
        <w:rPr>
          <w:sz w:val="28"/>
          <w:szCs w:val="28"/>
          <w:u w:val="single"/>
        </w:rPr>
        <w:t xml:space="preserve">Финансово-кредитный </w:t>
      </w:r>
      <w:r>
        <w:rPr>
          <w:sz w:val="28"/>
          <w:szCs w:val="28"/>
        </w:rPr>
        <w:t xml:space="preserve">                                                 </w:t>
      </w:r>
      <w:r>
        <w:rPr>
          <w:sz w:val="28"/>
          <w:szCs w:val="28"/>
          <w:u w:val="single"/>
        </w:rPr>
        <w:t>Финансы и страхование</w:t>
      </w:r>
    </w:p>
    <w:p w:rsidR="00B84BDC" w:rsidRDefault="00B84BDC" w:rsidP="00B84BDC">
      <w:pPr>
        <w:rPr>
          <w:sz w:val="28"/>
          <w:szCs w:val="28"/>
        </w:rPr>
      </w:pPr>
    </w:p>
    <w:p w:rsidR="00B84BDC" w:rsidRDefault="00B84BDC" w:rsidP="00B84BDC">
      <w:pPr>
        <w:rPr>
          <w:sz w:val="28"/>
          <w:szCs w:val="28"/>
        </w:rPr>
      </w:pPr>
      <w:r>
        <w:rPr>
          <w:sz w:val="28"/>
          <w:szCs w:val="28"/>
        </w:rPr>
        <w:t xml:space="preserve"> </w:t>
      </w:r>
    </w:p>
    <w:p w:rsidR="00B84BDC" w:rsidRDefault="00B84BDC" w:rsidP="00B84BDC">
      <w:pPr>
        <w:rPr>
          <w:sz w:val="28"/>
          <w:szCs w:val="28"/>
        </w:rPr>
      </w:pPr>
    </w:p>
    <w:p w:rsidR="00B84BDC" w:rsidRDefault="00B84BDC" w:rsidP="00B84BDC">
      <w:pPr>
        <w:jc w:val="center"/>
        <w:rPr>
          <w:b/>
          <w:sz w:val="28"/>
          <w:szCs w:val="28"/>
        </w:rPr>
      </w:pPr>
      <w:r>
        <w:rPr>
          <w:b/>
          <w:sz w:val="28"/>
          <w:szCs w:val="28"/>
        </w:rPr>
        <w:t>КУРСОВАЯ РАБОТА</w:t>
      </w:r>
    </w:p>
    <w:p w:rsidR="00B84BDC" w:rsidRDefault="00B84BDC" w:rsidP="00B84BDC">
      <w:pPr>
        <w:jc w:val="center"/>
        <w:rPr>
          <w:sz w:val="28"/>
          <w:szCs w:val="28"/>
        </w:rPr>
      </w:pPr>
    </w:p>
    <w:p w:rsidR="00B84BDC" w:rsidRDefault="00B84BDC" w:rsidP="00B84BDC">
      <w:pPr>
        <w:jc w:val="center"/>
        <w:rPr>
          <w:sz w:val="28"/>
          <w:szCs w:val="28"/>
        </w:rPr>
      </w:pPr>
      <w:r>
        <w:rPr>
          <w:sz w:val="28"/>
          <w:szCs w:val="28"/>
        </w:rPr>
        <w:t>по дисциплине: «Финансы » на тему:</w:t>
      </w:r>
    </w:p>
    <w:p w:rsidR="00B84BDC" w:rsidRDefault="00B84BDC" w:rsidP="00B84BDC">
      <w:pPr>
        <w:jc w:val="center"/>
        <w:rPr>
          <w:sz w:val="28"/>
          <w:szCs w:val="28"/>
        </w:rPr>
      </w:pPr>
    </w:p>
    <w:p w:rsidR="00B84BDC" w:rsidRDefault="00B84BDC" w:rsidP="00B84BDC">
      <w:pPr>
        <w:jc w:val="center"/>
        <w:rPr>
          <w:sz w:val="28"/>
          <w:szCs w:val="28"/>
        </w:rPr>
      </w:pPr>
      <w:r>
        <w:rPr>
          <w:b/>
          <w:sz w:val="28"/>
          <w:szCs w:val="28"/>
        </w:rPr>
        <w:t>БЮДЖЕТНЫЙ ДЕФИЦИТ И МЕТОДЫ ЕГО ПОКРЫТИЯ</w:t>
      </w:r>
    </w:p>
    <w:p w:rsidR="00B84BDC" w:rsidRDefault="00B84BDC" w:rsidP="00B84BDC">
      <w:pPr>
        <w:jc w:val="center"/>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r>
        <w:rPr>
          <w:sz w:val="28"/>
          <w:szCs w:val="28"/>
        </w:rPr>
        <w:t>Выполнила:</w:t>
      </w: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r>
        <w:rPr>
          <w:sz w:val="28"/>
          <w:szCs w:val="28"/>
        </w:rPr>
        <w:t>Проверил:</w:t>
      </w: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jc w:val="right"/>
        <w:rPr>
          <w:sz w:val="28"/>
          <w:szCs w:val="28"/>
        </w:rPr>
      </w:pPr>
    </w:p>
    <w:p w:rsidR="00B84BDC" w:rsidRDefault="00B84BDC" w:rsidP="00B84BDC">
      <w:pPr>
        <w:spacing w:line="360" w:lineRule="auto"/>
        <w:ind w:firstLine="0"/>
        <w:jc w:val="center"/>
        <w:rPr>
          <w:sz w:val="28"/>
          <w:szCs w:val="28"/>
        </w:rPr>
      </w:pPr>
    </w:p>
    <w:p w:rsidR="00B84BDC" w:rsidRDefault="00B84BDC" w:rsidP="00B84BDC">
      <w:pPr>
        <w:spacing w:line="360" w:lineRule="auto"/>
        <w:ind w:firstLine="0"/>
        <w:jc w:val="center"/>
        <w:rPr>
          <w:sz w:val="28"/>
          <w:szCs w:val="28"/>
        </w:rPr>
      </w:pPr>
    </w:p>
    <w:p w:rsidR="00B84BDC" w:rsidRDefault="00B84BDC" w:rsidP="00B84BDC">
      <w:pPr>
        <w:spacing w:line="360" w:lineRule="auto"/>
        <w:ind w:firstLine="0"/>
        <w:jc w:val="center"/>
        <w:rPr>
          <w:sz w:val="28"/>
          <w:szCs w:val="28"/>
        </w:rPr>
      </w:pPr>
    </w:p>
    <w:p w:rsidR="00B84BDC" w:rsidRDefault="00B84BDC" w:rsidP="00B84BDC">
      <w:pPr>
        <w:spacing w:line="360" w:lineRule="auto"/>
        <w:ind w:firstLine="0"/>
        <w:jc w:val="center"/>
        <w:rPr>
          <w:sz w:val="28"/>
          <w:szCs w:val="28"/>
        </w:rPr>
      </w:pPr>
      <w:r>
        <w:rPr>
          <w:sz w:val="28"/>
          <w:szCs w:val="28"/>
        </w:rPr>
        <w:lastRenderedPageBreak/>
        <w:t>СОДЕРЖАНИЕ</w:t>
      </w:r>
    </w:p>
    <w:p w:rsidR="00B84BDC" w:rsidRDefault="00B84BDC" w:rsidP="00B84BDC">
      <w:pPr>
        <w:spacing w:line="360" w:lineRule="auto"/>
        <w:ind w:firstLine="851"/>
        <w:rPr>
          <w:sz w:val="28"/>
          <w:szCs w:val="28"/>
        </w:rPr>
      </w:pPr>
      <w:r>
        <w:rPr>
          <w:sz w:val="28"/>
          <w:szCs w:val="28"/>
        </w:rPr>
        <w:t>ВВЕДЕНИЕ…………………………………………………………………..3</w:t>
      </w:r>
    </w:p>
    <w:p w:rsidR="00B84BDC" w:rsidRDefault="00B84BDC" w:rsidP="00B84BDC">
      <w:pPr>
        <w:spacing w:line="360" w:lineRule="auto"/>
        <w:ind w:firstLine="851"/>
        <w:rPr>
          <w:sz w:val="28"/>
          <w:szCs w:val="28"/>
        </w:rPr>
      </w:pPr>
      <w:r>
        <w:rPr>
          <w:sz w:val="28"/>
          <w:szCs w:val="28"/>
        </w:rPr>
        <w:t>ГЛАВА 1. БЮДЖЕТНЫЙ ДЕФИЦИТ…………………………………….5</w:t>
      </w:r>
    </w:p>
    <w:p w:rsidR="00B84BDC" w:rsidRPr="00C87934" w:rsidRDefault="00B84BDC" w:rsidP="00B84BDC">
      <w:pPr>
        <w:spacing w:line="360" w:lineRule="auto"/>
        <w:ind w:firstLine="0"/>
        <w:jc w:val="left"/>
        <w:rPr>
          <w:sz w:val="28"/>
          <w:szCs w:val="28"/>
        </w:rPr>
      </w:pPr>
      <w:r>
        <w:rPr>
          <w:sz w:val="28"/>
          <w:szCs w:val="28"/>
        </w:rPr>
        <w:t xml:space="preserve">               </w:t>
      </w:r>
      <w:r w:rsidRPr="00C87934">
        <w:rPr>
          <w:sz w:val="28"/>
          <w:szCs w:val="28"/>
        </w:rPr>
        <w:t>1.</w:t>
      </w:r>
      <w:r>
        <w:rPr>
          <w:sz w:val="28"/>
          <w:szCs w:val="28"/>
        </w:rPr>
        <w:t xml:space="preserve">1. </w:t>
      </w:r>
      <w:r w:rsidRPr="00C87934">
        <w:rPr>
          <w:sz w:val="28"/>
          <w:szCs w:val="28"/>
        </w:rPr>
        <w:t>Сущность бюджетного дефицита и причины его возникновения…………………</w:t>
      </w:r>
      <w:r>
        <w:rPr>
          <w:sz w:val="28"/>
          <w:szCs w:val="28"/>
        </w:rPr>
        <w:t>……………………………………………………..5</w:t>
      </w:r>
    </w:p>
    <w:p w:rsidR="00B84BDC" w:rsidRPr="00C87934" w:rsidRDefault="00B84BDC" w:rsidP="00B84BDC">
      <w:pPr>
        <w:spacing w:line="360" w:lineRule="auto"/>
        <w:ind w:firstLine="0"/>
        <w:jc w:val="left"/>
        <w:rPr>
          <w:sz w:val="28"/>
          <w:szCs w:val="28"/>
        </w:rPr>
      </w:pPr>
      <w:r>
        <w:rPr>
          <w:sz w:val="28"/>
          <w:szCs w:val="28"/>
        </w:rPr>
        <w:t xml:space="preserve">               1.2. </w:t>
      </w:r>
      <w:r w:rsidRPr="00C87934">
        <w:rPr>
          <w:sz w:val="28"/>
          <w:szCs w:val="28"/>
        </w:rPr>
        <w:t>Виды бюджетного дефицита…………………………………………</w:t>
      </w:r>
      <w:r>
        <w:rPr>
          <w:sz w:val="28"/>
          <w:szCs w:val="28"/>
        </w:rPr>
        <w:t>…………………………………...8</w:t>
      </w:r>
    </w:p>
    <w:p w:rsidR="00B84BDC" w:rsidRPr="00C87934" w:rsidRDefault="00B84BDC" w:rsidP="00B84BDC">
      <w:pPr>
        <w:spacing w:line="360" w:lineRule="auto"/>
        <w:ind w:firstLine="0"/>
        <w:jc w:val="left"/>
        <w:rPr>
          <w:sz w:val="28"/>
          <w:szCs w:val="28"/>
        </w:rPr>
      </w:pPr>
      <w:r>
        <w:rPr>
          <w:sz w:val="28"/>
          <w:szCs w:val="28"/>
        </w:rPr>
        <w:t xml:space="preserve">               1.3. </w:t>
      </w:r>
      <w:r w:rsidRPr="00C87934">
        <w:rPr>
          <w:sz w:val="28"/>
          <w:szCs w:val="28"/>
        </w:rPr>
        <w:t>Способы покрытия бюджетного дефицита…………………………</w:t>
      </w:r>
      <w:r>
        <w:rPr>
          <w:sz w:val="28"/>
          <w:szCs w:val="28"/>
        </w:rPr>
        <w:t>………………………………………………….13</w:t>
      </w:r>
    </w:p>
    <w:p w:rsidR="00B84BDC" w:rsidRDefault="00B84BDC" w:rsidP="00B84BDC">
      <w:pPr>
        <w:spacing w:line="360" w:lineRule="auto"/>
        <w:ind w:firstLine="851"/>
        <w:jc w:val="left"/>
        <w:rPr>
          <w:sz w:val="28"/>
          <w:szCs w:val="28"/>
        </w:rPr>
      </w:pPr>
      <w:r>
        <w:rPr>
          <w:sz w:val="28"/>
          <w:szCs w:val="28"/>
        </w:rPr>
        <w:t>ГЛАВА 2. АНАЛИЗ БЮДЖЕТНОГО ПРОФИЦИТА ЗА 2004-2008 гг……………………………………………………………………………………..21</w:t>
      </w:r>
    </w:p>
    <w:p w:rsidR="00B84BDC" w:rsidRDefault="00B84BDC" w:rsidP="00B84BDC">
      <w:pPr>
        <w:spacing w:line="360" w:lineRule="auto"/>
        <w:ind w:firstLine="0"/>
        <w:jc w:val="left"/>
        <w:rPr>
          <w:sz w:val="28"/>
          <w:szCs w:val="28"/>
        </w:rPr>
      </w:pPr>
      <w:r>
        <w:rPr>
          <w:sz w:val="28"/>
          <w:szCs w:val="28"/>
        </w:rPr>
        <w:t xml:space="preserve">               2.1. Анализ профицита и поступления доходов федерального бюджета за 2004-2006 гг……………………………………………………………………...21</w:t>
      </w:r>
    </w:p>
    <w:p w:rsidR="00B84BDC" w:rsidRDefault="00B84BDC" w:rsidP="00B84BDC">
      <w:pPr>
        <w:spacing w:line="360" w:lineRule="auto"/>
        <w:ind w:firstLine="0"/>
        <w:jc w:val="left"/>
        <w:rPr>
          <w:sz w:val="28"/>
          <w:szCs w:val="28"/>
        </w:rPr>
      </w:pPr>
      <w:r>
        <w:rPr>
          <w:sz w:val="28"/>
          <w:szCs w:val="28"/>
        </w:rPr>
        <w:t xml:space="preserve">               2.2. Анализ профицита и поступления доходов федерального бюджета за 2007-2008 гг. Основные параметры проекта бюджета 2009-2011 гг.………..41</w:t>
      </w:r>
    </w:p>
    <w:p w:rsidR="00B84BDC" w:rsidRDefault="00B84BDC" w:rsidP="00B84BDC">
      <w:pPr>
        <w:spacing w:line="360" w:lineRule="auto"/>
        <w:ind w:firstLine="851"/>
        <w:jc w:val="left"/>
        <w:rPr>
          <w:sz w:val="28"/>
          <w:szCs w:val="28"/>
        </w:rPr>
      </w:pPr>
      <w:r>
        <w:rPr>
          <w:sz w:val="28"/>
          <w:szCs w:val="28"/>
        </w:rPr>
        <w:t>ГЛАВА 3. ОСНОВНЫЕ НАПРАВЛЕНИЯ СОВЕРШЕНСТВОВАНИЯ БЮДЖЕТНОГО УСТРОЙСТВА И ПОКРЫТИЯ БЮДЖЕТНОГО ДЕФИЦИТА………………………………………………………………………...49</w:t>
      </w:r>
    </w:p>
    <w:p w:rsidR="00B84BDC" w:rsidRDefault="00B84BDC" w:rsidP="00B84BDC">
      <w:pPr>
        <w:spacing w:line="360" w:lineRule="auto"/>
        <w:ind w:firstLine="0"/>
        <w:jc w:val="left"/>
        <w:rPr>
          <w:sz w:val="28"/>
          <w:szCs w:val="28"/>
        </w:rPr>
      </w:pPr>
      <w:r>
        <w:rPr>
          <w:sz w:val="28"/>
          <w:szCs w:val="28"/>
        </w:rPr>
        <w:t xml:space="preserve">               3.1. Основные меры по снижению бюджетного дефицита…………………………………………………………………………….49</w:t>
      </w:r>
    </w:p>
    <w:p w:rsidR="00B84BDC" w:rsidRDefault="00B84BDC" w:rsidP="00B84BDC">
      <w:pPr>
        <w:spacing w:line="360" w:lineRule="auto"/>
        <w:ind w:firstLine="0"/>
        <w:jc w:val="left"/>
        <w:rPr>
          <w:sz w:val="28"/>
          <w:szCs w:val="28"/>
        </w:rPr>
      </w:pPr>
      <w:r>
        <w:rPr>
          <w:sz w:val="28"/>
          <w:szCs w:val="28"/>
        </w:rPr>
        <w:t xml:space="preserve">               3.2. Основные приоритеты и параметры проекта бюджета 2008-2010 гг.…………………………………………………………………………………….51</w:t>
      </w:r>
    </w:p>
    <w:p w:rsidR="00B84BDC" w:rsidRDefault="00B84BDC" w:rsidP="00B84BDC">
      <w:pPr>
        <w:spacing w:line="360" w:lineRule="auto"/>
        <w:ind w:firstLine="0"/>
        <w:jc w:val="left"/>
        <w:rPr>
          <w:sz w:val="28"/>
          <w:szCs w:val="28"/>
        </w:rPr>
      </w:pPr>
      <w:r>
        <w:rPr>
          <w:sz w:val="28"/>
          <w:szCs w:val="28"/>
        </w:rPr>
        <w:t>ЗАКЛЮЧЕНИЕ……………………………………………………………………..54</w:t>
      </w:r>
    </w:p>
    <w:p w:rsidR="00B84BDC" w:rsidRDefault="00B84BDC" w:rsidP="00B84BDC">
      <w:pPr>
        <w:spacing w:line="360" w:lineRule="auto"/>
        <w:ind w:firstLine="0"/>
        <w:jc w:val="left"/>
        <w:rPr>
          <w:sz w:val="28"/>
          <w:szCs w:val="28"/>
        </w:rPr>
      </w:pPr>
      <w:r>
        <w:rPr>
          <w:sz w:val="28"/>
          <w:szCs w:val="28"/>
        </w:rPr>
        <w:t>СПИСОК ИСПОЛЬЗОВАННОЙ ЛИТЕРАТУРЫ………………………………..58</w:t>
      </w:r>
    </w:p>
    <w:p w:rsidR="00B84BDC" w:rsidRDefault="00B84BDC" w:rsidP="00D64965">
      <w:pPr>
        <w:spacing w:line="360" w:lineRule="auto"/>
        <w:ind w:firstLine="0"/>
        <w:jc w:val="center"/>
        <w:rPr>
          <w:rFonts w:cs="Times New Roman"/>
          <w:color w:val="000000" w:themeColor="text1"/>
          <w:sz w:val="28"/>
          <w:szCs w:val="28"/>
        </w:rPr>
      </w:pPr>
    </w:p>
    <w:p w:rsidR="00B84BDC" w:rsidRDefault="00B84BDC" w:rsidP="00D64965">
      <w:pPr>
        <w:spacing w:line="360" w:lineRule="auto"/>
        <w:ind w:firstLine="0"/>
        <w:jc w:val="center"/>
        <w:rPr>
          <w:rFonts w:cs="Times New Roman"/>
          <w:color w:val="000000" w:themeColor="text1"/>
          <w:sz w:val="28"/>
          <w:szCs w:val="28"/>
        </w:rPr>
      </w:pPr>
    </w:p>
    <w:p w:rsidR="00B84BDC" w:rsidRDefault="00B84BDC" w:rsidP="00D64965">
      <w:pPr>
        <w:spacing w:line="360" w:lineRule="auto"/>
        <w:ind w:firstLine="0"/>
        <w:jc w:val="center"/>
        <w:rPr>
          <w:rFonts w:cs="Times New Roman"/>
          <w:color w:val="000000" w:themeColor="text1"/>
          <w:sz w:val="28"/>
          <w:szCs w:val="28"/>
        </w:rPr>
      </w:pPr>
    </w:p>
    <w:p w:rsidR="00B84BDC" w:rsidRDefault="00B84BDC" w:rsidP="00D64965">
      <w:pPr>
        <w:spacing w:line="360" w:lineRule="auto"/>
        <w:ind w:firstLine="0"/>
        <w:jc w:val="center"/>
        <w:rPr>
          <w:rFonts w:cs="Times New Roman"/>
          <w:color w:val="000000" w:themeColor="text1"/>
          <w:sz w:val="28"/>
          <w:szCs w:val="28"/>
        </w:rPr>
      </w:pPr>
    </w:p>
    <w:p w:rsidR="00B84BDC" w:rsidRDefault="00B84BDC" w:rsidP="00D64965">
      <w:pPr>
        <w:spacing w:line="360" w:lineRule="auto"/>
        <w:ind w:firstLine="0"/>
        <w:jc w:val="center"/>
        <w:rPr>
          <w:rFonts w:cs="Times New Roman"/>
          <w:color w:val="000000" w:themeColor="text1"/>
          <w:sz w:val="28"/>
          <w:szCs w:val="28"/>
        </w:rPr>
      </w:pPr>
    </w:p>
    <w:p w:rsidR="00B84BDC" w:rsidRDefault="00B84BDC" w:rsidP="00D64965">
      <w:pPr>
        <w:spacing w:line="360" w:lineRule="auto"/>
        <w:ind w:firstLine="0"/>
        <w:jc w:val="center"/>
        <w:rPr>
          <w:rFonts w:cs="Times New Roman"/>
          <w:color w:val="000000" w:themeColor="text1"/>
          <w:sz w:val="28"/>
          <w:szCs w:val="28"/>
        </w:rPr>
      </w:pPr>
    </w:p>
    <w:p w:rsidR="00532021" w:rsidRPr="0082200A" w:rsidRDefault="006B642D" w:rsidP="00D64965">
      <w:pPr>
        <w:spacing w:line="360" w:lineRule="auto"/>
        <w:ind w:firstLine="0"/>
        <w:jc w:val="center"/>
        <w:rPr>
          <w:rFonts w:cs="Times New Roman"/>
          <w:color w:val="000000" w:themeColor="text1"/>
          <w:sz w:val="28"/>
          <w:szCs w:val="28"/>
        </w:rPr>
      </w:pPr>
      <w:r w:rsidRPr="0082200A">
        <w:rPr>
          <w:rFonts w:cs="Times New Roman"/>
          <w:color w:val="000000" w:themeColor="text1"/>
          <w:sz w:val="28"/>
          <w:szCs w:val="28"/>
        </w:rPr>
        <w:lastRenderedPageBreak/>
        <w:t>ВВЕДЕНИЕ</w:t>
      </w:r>
    </w:p>
    <w:p w:rsidR="00AF722B" w:rsidRPr="0082200A" w:rsidRDefault="00AF722B"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Любому государству необходимы денежные средства для нормального функционирования и развития экономики. Появляется необходимость создания такого фонда, который бы занимался регулированием и распределением денежных потоков, которые поставляются государству. Этот фонд носит название бюджет. Бюджет является мощным рычагом государственного регулирования экономики, воздействия на хозяйственную конъюнктуру, осуществления мер по ее стабилизации. Благодаря бюджету государство имеет возможность сосредоточивать финансовые ресурсы на решающих участках экономического и социального развития.</w:t>
      </w:r>
    </w:p>
    <w:p w:rsidR="00AF722B" w:rsidRPr="0082200A" w:rsidRDefault="00DE181C"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В данной работе будет рассматриваться понятие бюджетного дефицита и его влияние на экономику. Эта тема актуальна, так как з</w:t>
      </w:r>
      <w:r w:rsidR="00AF722B" w:rsidRPr="0082200A">
        <w:rPr>
          <w:color w:val="000000" w:themeColor="text1"/>
          <w:sz w:val="28"/>
        </w:rPr>
        <w:t>начительное общественное внимание в последние годы уделялось</w:t>
      </w:r>
      <w:r w:rsidRPr="0082200A">
        <w:rPr>
          <w:color w:val="000000" w:themeColor="text1"/>
          <w:sz w:val="28"/>
        </w:rPr>
        <w:t xml:space="preserve"> и уделяется</w:t>
      </w:r>
      <w:r w:rsidR="00AF722B" w:rsidRPr="0082200A">
        <w:rPr>
          <w:color w:val="000000" w:themeColor="text1"/>
          <w:sz w:val="28"/>
        </w:rPr>
        <w:t xml:space="preserve"> изменениям дефицита государственного бюджета. Правительство нашей страны всеми силами старалось уменьшить ег</w:t>
      </w:r>
      <w:r w:rsidRPr="0082200A">
        <w:rPr>
          <w:color w:val="000000" w:themeColor="text1"/>
          <w:sz w:val="28"/>
        </w:rPr>
        <w:t>о и ликвидировать вообще.</w:t>
      </w:r>
    </w:p>
    <w:p w:rsidR="00DE181C" w:rsidRPr="0082200A" w:rsidRDefault="00DE181C"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 xml:space="preserve">Целью данной работы является раскрытие понятия бюджетного дефицита. Для этого мы рассмотрим теоретические основы бюджетного дефицита, проанализируем </w:t>
      </w:r>
      <w:r w:rsidR="00ED7831">
        <w:rPr>
          <w:color w:val="000000" w:themeColor="text1"/>
          <w:sz w:val="28"/>
        </w:rPr>
        <w:t>наличие или отсутствие бюджетного</w:t>
      </w:r>
      <w:r w:rsidRPr="0082200A">
        <w:rPr>
          <w:color w:val="000000" w:themeColor="text1"/>
          <w:sz w:val="28"/>
        </w:rPr>
        <w:t xml:space="preserve"> дефицит</w:t>
      </w:r>
      <w:r w:rsidR="00ED7831">
        <w:rPr>
          <w:color w:val="000000" w:themeColor="text1"/>
          <w:sz w:val="28"/>
        </w:rPr>
        <w:t>а</w:t>
      </w:r>
      <w:r w:rsidRPr="0082200A">
        <w:rPr>
          <w:color w:val="000000" w:themeColor="text1"/>
          <w:sz w:val="28"/>
        </w:rPr>
        <w:t xml:space="preserve"> Российской Федерации за 2004-2008 гг. и рассмотрим основные направления совершенствования бюджетного устройства </w:t>
      </w:r>
      <w:r w:rsidR="005A28A5" w:rsidRPr="0082200A">
        <w:rPr>
          <w:color w:val="000000" w:themeColor="text1"/>
          <w:sz w:val="28"/>
        </w:rPr>
        <w:t>и покрытия бюджетного дефицита.</w:t>
      </w:r>
    </w:p>
    <w:p w:rsidR="005A28A5" w:rsidRPr="0082200A" w:rsidRDefault="005A28A5"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При рассмотрении теоретических основ бюджетного дефицита следует решить следующие задачи:</w:t>
      </w:r>
    </w:p>
    <w:p w:rsidR="005A28A5" w:rsidRPr="0082200A" w:rsidRDefault="005A28A5"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 рассмотрение понятия бюджетного дефицита и причин его возникновения;</w:t>
      </w:r>
    </w:p>
    <w:p w:rsidR="005A28A5" w:rsidRPr="0082200A" w:rsidRDefault="005A28A5"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 рассмотрение видов бюджетного дефицита</w:t>
      </w:r>
      <w:r w:rsidRPr="00ED7831">
        <w:rPr>
          <w:color w:val="000000" w:themeColor="text1"/>
          <w:sz w:val="28"/>
        </w:rPr>
        <w:t>;</w:t>
      </w:r>
    </w:p>
    <w:p w:rsidR="005A28A5" w:rsidRPr="0082200A" w:rsidRDefault="005A28A5"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 рассмотрение способов покрытия бюджетного дефицита.</w:t>
      </w:r>
    </w:p>
    <w:p w:rsidR="005A28A5" w:rsidRPr="0082200A" w:rsidRDefault="005A28A5"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 xml:space="preserve">При анализе </w:t>
      </w:r>
      <w:r w:rsidR="00ED7831">
        <w:rPr>
          <w:color w:val="000000" w:themeColor="text1"/>
          <w:sz w:val="28"/>
        </w:rPr>
        <w:t xml:space="preserve">наличия или отсутствия </w:t>
      </w:r>
      <w:r w:rsidRPr="0082200A">
        <w:rPr>
          <w:color w:val="000000" w:themeColor="text1"/>
          <w:sz w:val="28"/>
        </w:rPr>
        <w:t xml:space="preserve">бюджетного дефицита Российской Федерации за 2004-2008 гг. следует проанализировать </w:t>
      </w:r>
      <w:r w:rsidR="00E1392A">
        <w:rPr>
          <w:color w:val="000000" w:themeColor="text1"/>
          <w:sz w:val="28"/>
        </w:rPr>
        <w:t>расходы и доходы</w:t>
      </w:r>
      <w:r w:rsidRPr="0082200A">
        <w:rPr>
          <w:color w:val="000000" w:themeColor="text1"/>
          <w:sz w:val="28"/>
        </w:rPr>
        <w:t xml:space="preserve"> федерального бюджета за 2004-2008 гг.</w:t>
      </w:r>
    </w:p>
    <w:p w:rsidR="00493B9F" w:rsidRPr="0082200A" w:rsidRDefault="00493B9F"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lastRenderedPageBreak/>
        <w:t xml:space="preserve">Смотря основные направления совершенствования бюджетного устройства и покрытия бюджетного дефицита, следует рассмотреть основные меры по снижению бюджетного дефицита и основные приоритеты </w:t>
      </w:r>
      <w:r w:rsidR="00E1392A">
        <w:rPr>
          <w:color w:val="000000" w:themeColor="text1"/>
          <w:sz w:val="28"/>
        </w:rPr>
        <w:t>и параметры проекта бюджета 2008-2010 гг</w:t>
      </w:r>
      <w:r w:rsidRPr="0082200A">
        <w:rPr>
          <w:color w:val="000000" w:themeColor="text1"/>
          <w:sz w:val="28"/>
        </w:rPr>
        <w:t>.</w:t>
      </w:r>
    </w:p>
    <w:p w:rsidR="00493B9F" w:rsidRPr="0082200A" w:rsidRDefault="00493B9F"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Предметом исследования является управление бюджетным дефицитом. Объектом исследования является бюджетный дефицит.</w:t>
      </w:r>
    </w:p>
    <w:p w:rsidR="00493B9F" w:rsidRPr="0082200A" w:rsidRDefault="00493B9F"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Данная тема рассмотрена с 2004 года по начало 2008 года.</w:t>
      </w:r>
    </w:p>
    <w:p w:rsidR="00493B9F" w:rsidRPr="0082200A" w:rsidRDefault="00493B9F"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 xml:space="preserve">В работе использованы </w:t>
      </w:r>
      <w:r w:rsidR="00DC54A3" w:rsidRPr="0082200A">
        <w:rPr>
          <w:color w:val="000000" w:themeColor="text1"/>
          <w:sz w:val="28"/>
        </w:rPr>
        <w:t>учебники, учебные пособия современных российских экономистов; справочные материалы; словари; электронные средства официальной, статистической, периодической и научной информации.</w:t>
      </w:r>
    </w:p>
    <w:p w:rsidR="00DC54A3" w:rsidRPr="0082200A" w:rsidRDefault="00DC54A3" w:rsidP="002B54F4">
      <w:pPr>
        <w:pStyle w:val="ab"/>
        <w:spacing w:before="0" w:beforeAutospacing="0" w:after="0" w:afterAutospacing="0" w:line="360" w:lineRule="auto"/>
        <w:ind w:firstLine="851"/>
        <w:jc w:val="both"/>
        <w:rPr>
          <w:color w:val="000000" w:themeColor="text1"/>
          <w:sz w:val="28"/>
        </w:rPr>
      </w:pPr>
      <w:r w:rsidRPr="0082200A">
        <w:rPr>
          <w:color w:val="000000" w:themeColor="text1"/>
          <w:sz w:val="28"/>
        </w:rPr>
        <w:t>Основными источниками данных стали официальные государственные документы – Бюджетный Кодекс Российской Федерации</w:t>
      </w:r>
      <w:r w:rsidR="00C76040" w:rsidRPr="0082200A">
        <w:rPr>
          <w:color w:val="000000" w:themeColor="text1"/>
          <w:sz w:val="28"/>
        </w:rPr>
        <w:t>, Отчетности об исполнении Федерального бюджета Российской Федерации, федеральные законы.</w:t>
      </w:r>
    </w:p>
    <w:p w:rsidR="005A28A5" w:rsidRPr="0082200A" w:rsidRDefault="005A28A5" w:rsidP="00DE181C">
      <w:pPr>
        <w:pStyle w:val="ab"/>
        <w:spacing w:before="0" w:beforeAutospacing="0" w:after="0" w:afterAutospacing="0" w:line="360" w:lineRule="auto"/>
        <w:ind w:firstLine="851"/>
        <w:rPr>
          <w:color w:val="000000" w:themeColor="text1"/>
          <w:sz w:val="28"/>
        </w:rPr>
      </w:pPr>
    </w:p>
    <w:p w:rsidR="005A28A5" w:rsidRPr="0082200A" w:rsidRDefault="005A28A5" w:rsidP="00DE181C">
      <w:pPr>
        <w:pStyle w:val="ab"/>
        <w:spacing w:before="0" w:beforeAutospacing="0" w:after="0" w:afterAutospacing="0" w:line="360" w:lineRule="auto"/>
        <w:ind w:firstLine="851"/>
        <w:rPr>
          <w:color w:val="000000" w:themeColor="text1"/>
          <w:sz w:val="28"/>
        </w:rPr>
      </w:pPr>
    </w:p>
    <w:p w:rsidR="00D64965" w:rsidRPr="0082200A" w:rsidRDefault="00D64965" w:rsidP="00D64965">
      <w:pPr>
        <w:spacing w:line="360" w:lineRule="auto"/>
        <w:ind w:firstLine="0"/>
        <w:jc w:val="left"/>
        <w:rPr>
          <w:rFonts w:cs="Times New Roman"/>
          <w:color w:val="000000" w:themeColor="text1"/>
          <w:sz w:val="28"/>
          <w:szCs w:val="28"/>
        </w:rPr>
      </w:pPr>
    </w:p>
    <w:p w:rsidR="00D64965" w:rsidRPr="0082200A" w:rsidRDefault="00D64965" w:rsidP="00D64965">
      <w:pPr>
        <w:spacing w:line="360" w:lineRule="auto"/>
        <w:ind w:firstLine="0"/>
        <w:jc w:val="center"/>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p>
    <w:p w:rsidR="006B642D" w:rsidRPr="0082200A" w:rsidRDefault="006B642D" w:rsidP="00DE181C">
      <w:pPr>
        <w:ind w:firstLine="0"/>
        <w:rPr>
          <w:rFonts w:cs="Times New Roman"/>
          <w:color w:val="000000" w:themeColor="text1"/>
          <w:sz w:val="28"/>
          <w:szCs w:val="28"/>
        </w:rPr>
      </w:pPr>
    </w:p>
    <w:p w:rsidR="006B642D" w:rsidRPr="0082200A" w:rsidRDefault="006B642D" w:rsidP="00DE181C">
      <w:pPr>
        <w:ind w:firstLine="0"/>
        <w:rPr>
          <w:rFonts w:cs="Times New Roman"/>
          <w:color w:val="000000" w:themeColor="text1"/>
          <w:sz w:val="28"/>
          <w:szCs w:val="28"/>
        </w:rPr>
      </w:pPr>
    </w:p>
    <w:p w:rsidR="00DE181C" w:rsidRPr="0082200A" w:rsidRDefault="00DE181C" w:rsidP="00DE181C">
      <w:pPr>
        <w:ind w:firstLine="0"/>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p>
    <w:p w:rsidR="006B642D" w:rsidRPr="0082200A" w:rsidRDefault="006B642D" w:rsidP="00AF722B">
      <w:pPr>
        <w:ind w:firstLine="0"/>
        <w:rPr>
          <w:rFonts w:cs="Times New Roman"/>
          <w:color w:val="000000" w:themeColor="text1"/>
          <w:sz w:val="28"/>
          <w:szCs w:val="28"/>
        </w:rPr>
      </w:pPr>
    </w:p>
    <w:p w:rsidR="005A28A5" w:rsidRPr="0082200A" w:rsidRDefault="005A28A5" w:rsidP="00AF722B">
      <w:pPr>
        <w:ind w:firstLine="0"/>
        <w:rPr>
          <w:rFonts w:cs="Times New Roman"/>
          <w:color w:val="000000" w:themeColor="text1"/>
          <w:sz w:val="28"/>
          <w:szCs w:val="28"/>
        </w:rPr>
      </w:pPr>
    </w:p>
    <w:p w:rsidR="005A28A5" w:rsidRPr="0082200A" w:rsidRDefault="005A28A5" w:rsidP="00AF722B">
      <w:pPr>
        <w:ind w:firstLine="0"/>
        <w:rPr>
          <w:rFonts w:cs="Times New Roman"/>
          <w:color w:val="000000" w:themeColor="text1"/>
          <w:sz w:val="28"/>
          <w:szCs w:val="28"/>
        </w:rPr>
      </w:pPr>
    </w:p>
    <w:p w:rsidR="005A28A5" w:rsidRPr="0082200A" w:rsidRDefault="005A28A5" w:rsidP="00AF722B">
      <w:pPr>
        <w:ind w:firstLine="0"/>
        <w:rPr>
          <w:rFonts w:cs="Times New Roman"/>
          <w:color w:val="000000" w:themeColor="text1"/>
          <w:sz w:val="28"/>
          <w:szCs w:val="28"/>
        </w:rPr>
      </w:pPr>
    </w:p>
    <w:p w:rsidR="005A28A5" w:rsidRPr="0082200A" w:rsidRDefault="005A28A5" w:rsidP="00AF722B">
      <w:pPr>
        <w:ind w:firstLine="0"/>
        <w:rPr>
          <w:rFonts w:cs="Times New Roman"/>
          <w:color w:val="000000" w:themeColor="text1"/>
          <w:sz w:val="28"/>
          <w:szCs w:val="28"/>
        </w:rPr>
      </w:pPr>
    </w:p>
    <w:p w:rsidR="005A28A5" w:rsidRPr="0082200A" w:rsidRDefault="005A28A5" w:rsidP="00AF722B">
      <w:pPr>
        <w:ind w:firstLine="0"/>
        <w:rPr>
          <w:rFonts w:cs="Times New Roman"/>
          <w:color w:val="000000" w:themeColor="text1"/>
          <w:sz w:val="28"/>
          <w:szCs w:val="28"/>
        </w:rPr>
      </w:pPr>
    </w:p>
    <w:p w:rsidR="006B642D" w:rsidRPr="0082200A" w:rsidRDefault="006B642D" w:rsidP="00C76040">
      <w:pPr>
        <w:ind w:firstLine="0"/>
        <w:rPr>
          <w:rFonts w:cs="Times New Roman"/>
          <w:color w:val="000000" w:themeColor="text1"/>
          <w:sz w:val="28"/>
          <w:szCs w:val="28"/>
        </w:rPr>
      </w:pPr>
    </w:p>
    <w:p w:rsidR="00C76040" w:rsidRPr="0082200A" w:rsidRDefault="00C76040" w:rsidP="00C76040">
      <w:pPr>
        <w:ind w:firstLine="0"/>
        <w:rPr>
          <w:rFonts w:cs="Times New Roman"/>
          <w:color w:val="000000" w:themeColor="text1"/>
          <w:sz w:val="28"/>
          <w:szCs w:val="28"/>
        </w:rPr>
      </w:pPr>
    </w:p>
    <w:p w:rsidR="006B642D" w:rsidRPr="0082200A" w:rsidRDefault="006B642D" w:rsidP="006B642D">
      <w:pPr>
        <w:ind w:firstLine="0"/>
        <w:jc w:val="center"/>
        <w:rPr>
          <w:rFonts w:cs="Times New Roman"/>
          <w:color w:val="000000" w:themeColor="text1"/>
          <w:sz w:val="28"/>
          <w:szCs w:val="28"/>
        </w:rPr>
      </w:pPr>
      <w:r w:rsidRPr="0082200A">
        <w:rPr>
          <w:rFonts w:cs="Times New Roman"/>
          <w:color w:val="000000" w:themeColor="text1"/>
          <w:sz w:val="28"/>
          <w:szCs w:val="28"/>
        </w:rPr>
        <w:lastRenderedPageBreak/>
        <w:t>ГЛАВА 1. БЮДЖЕТНЫЙ ДЕФИЦИТ</w:t>
      </w:r>
    </w:p>
    <w:p w:rsidR="006B642D" w:rsidRPr="0082200A" w:rsidRDefault="006B642D" w:rsidP="006B642D">
      <w:pPr>
        <w:ind w:firstLine="0"/>
        <w:jc w:val="left"/>
        <w:rPr>
          <w:rFonts w:cs="Times New Roman"/>
          <w:color w:val="000000" w:themeColor="text1"/>
          <w:sz w:val="28"/>
          <w:szCs w:val="28"/>
        </w:rPr>
      </w:pPr>
    </w:p>
    <w:p w:rsidR="00360106" w:rsidRPr="0082200A" w:rsidRDefault="00360106" w:rsidP="00360106">
      <w:pPr>
        <w:spacing w:line="360" w:lineRule="auto"/>
        <w:ind w:firstLine="851"/>
        <w:jc w:val="left"/>
        <w:rPr>
          <w:rFonts w:cs="Times New Roman"/>
          <w:color w:val="000000" w:themeColor="text1"/>
          <w:sz w:val="28"/>
          <w:szCs w:val="28"/>
        </w:rPr>
      </w:pPr>
      <w:r w:rsidRPr="0082200A">
        <w:rPr>
          <w:rFonts w:cs="Times New Roman"/>
          <w:color w:val="000000" w:themeColor="text1"/>
          <w:sz w:val="28"/>
          <w:szCs w:val="28"/>
        </w:rPr>
        <w:t xml:space="preserve">1.1. </w:t>
      </w:r>
      <w:r w:rsidR="006B642D" w:rsidRPr="0082200A">
        <w:rPr>
          <w:rFonts w:cs="Times New Roman"/>
          <w:color w:val="000000" w:themeColor="text1"/>
          <w:sz w:val="28"/>
          <w:szCs w:val="28"/>
        </w:rPr>
        <w:t xml:space="preserve">Сущность </w:t>
      </w:r>
      <w:r w:rsidRPr="0082200A">
        <w:rPr>
          <w:rFonts w:cs="Times New Roman"/>
          <w:color w:val="000000" w:themeColor="text1"/>
          <w:sz w:val="28"/>
          <w:szCs w:val="28"/>
        </w:rPr>
        <w:t xml:space="preserve">бюджетного дефицита </w:t>
      </w:r>
      <w:r w:rsidR="006B642D" w:rsidRPr="0082200A">
        <w:rPr>
          <w:rFonts w:cs="Times New Roman"/>
          <w:color w:val="000000" w:themeColor="text1"/>
          <w:sz w:val="28"/>
          <w:szCs w:val="28"/>
        </w:rPr>
        <w:t xml:space="preserve">и причины </w:t>
      </w:r>
      <w:r w:rsidRPr="0082200A">
        <w:rPr>
          <w:rFonts w:cs="Times New Roman"/>
          <w:color w:val="000000" w:themeColor="text1"/>
          <w:sz w:val="28"/>
          <w:szCs w:val="28"/>
        </w:rPr>
        <w:t xml:space="preserve">его </w:t>
      </w:r>
      <w:r w:rsidR="006B642D" w:rsidRPr="0082200A">
        <w:rPr>
          <w:rFonts w:cs="Times New Roman"/>
          <w:color w:val="000000" w:themeColor="text1"/>
          <w:sz w:val="28"/>
          <w:szCs w:val="28"/>
        </w:rPr>
        <w:t>возникновения</w:t>
      </w:r>
    </w:p>
    <w:p w:rsidR="003A10C2" w:rsidRPr="0082200A" w:rsidRDefault="006B642D" w:rsidP="002B54F4">
      <w:pPr>
        <w:spacing w:line="360" w:lineRule="auto"/>
        <w:ind w:firstLine="851"/>
        <w:rPr>
          <w:color w:val="000000" w:themeColor="text1"/>
          <w:sz w:val="28"/>
          <w:szCs w:val="28"/>
        </w:rPr>
      </w:pPr>
      <w:r w:rsidRPr="0082200A">
        <w:rPr>
          <w:color w:val="000000" w:themeColor="text1"/>
          <w:sz w:val="28"/>
          <w:szCs w:val="28"/>
        </w:rPr>
        <w:t xml:space="preserve"> </w:t>
      </w:r>
      <w:r w:rsidR="00360106" w:rsidRPr="0082200A">
        <w:rPr>
          <w:color w:val="000000" w:themeColor="text1"/>
          <w:sz w:val="28"/>
          <w:szCs w:val="28"/>
        </w:rPr>
        <w:t>Экономическая структура любого общества не может функционировать без нормально организованного потока денежных средств между государством и производственными структурами, государством и различными слоями населения, между регионами и отдельными государствами. Реализуются финансовые связи через финансовую систему, которая включает в себя бюджеты различных уровней, фонды страхования, валютные резервы государства</w:t>
      </w:r>
      <w:r w:rsidR="004E06AC" w:rsidRPr="0082200A">
        <w:rPr>
          <w:color w:val="000000" w:themeColor="text1"/>
          <w:sz w:val="28"/>
          <w:szCs w:val="28"/>
        </w:rPr>
        <w:t xml:space="preserve">, денежные фонды предприятий и фирм, и </w:t>
      </w:r>
      <w:r w:rsidR="0029425E" w:rsidRPr="0082200A">
        <w:rPr>
          <w:color w:val="000000" w:themeColor="text1"/>
          <w:sz w:val="28"/>
          <w:szCs w:val="28"/>
        </w:rPr>
        <w:t>прочие денежные фонды.</w:t>
      </w:r>
    </w:p>
    <w:p w:rsidR="0029425E" w:rsidRPr="0082200A" w:rsidRDefault="0029425E" w:rsidP="002B54F4">
      <w:pPr>
        <w:spacing w:line="360" w:lineRule="auto"/>
        <w:ind w:firstLine="851"/>
        <w:rPr>
          <w:color w:val="000000" w:themeColor="text1"/>
          <w:sz w:val="28"/>
          <w:szCs w:val="28"/>
        </w:rPr>
      </w:pPr>
      <w:r w:rsidRPr="0082200A">
        <w:rPr>
          <w:color w:val="000000" w:themeColor="text1"/>
          <w:sz w:val="28"/>
          <w:szCs w:val="28"/>
        </w:rPr>
        <w:t>Центральное место</w:t>
      </w:r>
      <w:r w:rsidRPr="0082200A">
        <w:rPr>
          <w:color w:val="000000" w:themeColor="text1"/>
        </w:rPr>
        <w:t xml:space="preserve"> </w:t>
      </w:r>
      <w:r w:rsidRPr="0082200A">
        <w:rPr>
          <w:color w:val="000000" w:themeColor="text1"/>
          <w:sz w:val="28"/>
          <w:szCs w:val="28"/>
        </w:rPr>
        <w:t xml:space="preserve">в финансовой системе любого государства занимает государственный бюджет </w:t>
      </w:r>
      <w:r w:rsidRPr="0082200A">
        <w:rPr>
          <w:rFonts w:cs="Times New Roman"/>
          <w:color w:val="000000" w:themeColor="text1"/>
          <w:sz w:val="28"/>
          <w:szCs w:val="28"/>
        </w:rPr>
        <w:t>–</w:t>
      </w:r>
      <w:r w:rsidRPr="0082200A">
        <w:rPr>
          <w:color w:val="000000" w:themeColor="text1"/>
          <w:sz w:val="28"/>
          <w:szCs w:val="28"/>
        </w:rPr>
        <w:t xml:space="preserve"> имеющий силу закона финансовый план государства (роспись доходов и расходов) на текущий (финансовый) год. В современных условиях типичным явлением</w:t>
      </w:r>
      <w:r w:rsidR="00E3154B" w:rsidRPr="0082200A">
        <w:rPr>
          <w:color w:val="000000" w:themeColor="text1"/>
          <w:sz w:val="28"/>
          <w:szCs w:val="28"/>
        </w:rPr>
        <w:t xml:space="preserve"> для государственного бюджета большинства стран стал бюджетный дефицит </w:t>
      </w:r>
      <w:r w:rsidR="005C214D" w:rsidRPr="0082200A">
        <w:rPr>
          <w:color w:val="000000" w:themeColor="text1"/>
          <w:sz w:val="28"/>
          <w:szCs w:val="28"/>
        </w:rPr>
        <w:t>[</w:t>
      </w:r>
      <w:r w:rsidR="00896FCF">
        <w:rPr>
          <w:color w:val="000000" w:themeColor="text1"/>
          <w:sz w:val="28"/>
          <w:szCs w:val="28"/>
        </w:rPr>
        <w:t>14</w:t>
      </w:r>
      <w:r w:rsidR="005C214D" w:rsidRPr="0082200A">
        <w:rPr>
          <w:color w:val="000000" w:themeColor="text1"/>
          <w:sz w:val="28"/>
          <w:szCs w:val="28"/>
        </w:rPr>
        <w:t>, с. 205]</w:t>
      </w:r>
      <w:r w:rsidR="00E3154B" w:rsidRPr="0082200A">
        <w:rPr>
          <w:color w:val="000000" w:themeColor="text1"/>
          <w:sz w:val="28"/>
          <w:szCs w:val="28"/>
        </w:rPr>
        <w:t>.</w:t>
      </w:r>
    </w:p>
    <w:p w:rsidR="00E3154B" w:rsidRPr="0082200A" w:rsidRDefault="00E3154B" w:rsidP="002B54F4">
      <w:pPr>
        <w:spacing w:line="360" w:lineRule="auto"/>
        <w:ind w:firstLine="851"/>
        <w:rPr>
          <w:color w:val="000000" w:themeColor="text1"/>
          <w:sz w:val="28"/>
          <w:szCs w:val="28"/>
        </w:rPr>
      </w:pPr>
      <w:r w:rsidRPr="0082200A">
        <w:rPr>
          <w:color w:val="000000" w:themeColor="text1"/>
          <w:sz w:val="28"/>
          <w:szCs w:val="28"/>
        </w:rPr>
        <w:t>Бюджетный дефицит – превышение расходов бюджета над его доходами; как правило, дефицит государственного бюджета отражает неустойчивое положение в хозяйственной, финансовой деятельности, покрывается за счет изыскания внутренних источников финансирования, государственных займов, иногда – за счет эмиссии бумажных денег, не подкрепленных товарной массой</w:t>
      </w:r>
      <w:r w:rsidR="00273CF2" w:rsidRPr="0082200A">
        <w:rPr>
          <w:color w:val="000000" w:themeColor="text1"/>
          <w:sz w:val="28"/>
          <w:szCs w:val="28"/>
        </w:rPr>
        <w:t xml:space="preserve"> [</w:t>
      </w:r>
      <w:r w:rsidR="00F215D5">
        <w:rPr>
          <w:color w:val="000000" w:themeColor="text1"/>
          <w:sz w:val="28"/>
          <w:szCs w:val="28"/>
        </w:rPr>
        <w:t>12</w:t>
      </w:r>
      <w:r w:rsidR="00273CF2" w:rsidRPr="0082200A">
        <w:rPr>
          <w:color w:val="000000" w:themeColor="text1"/>
          <w:sz w:val="28"/>
          <w:szCs w:val="28"/>
        </w:rPr>
        <w:t>, с. 51]</w:t>
      </w:r>
      <w:r w:rsidRPr="0082200A">
        <w:rPr>
          <w:color w:val="000000" w:themeColor="text1"/>
          <w:sz w:val="28"/>
          <w:szCs w:val="28"/>
        </w:rPr>
        <w:t xml:space="preserve">. Как правило, бюджетный дефицит связан с инфляцией. Внешним источником финансирования бюджетного дефицита служат кредиты международных финансовых организаций, главным образом Международный валютный фонд (МВФ) </w:t>
      </w:r>
      <w:r w:rsidR="00273CF2" w:rsidRPr="0082200A">
        <w:rPr>
          <w:color w:val="000000" w:themeColor="text1"/>
          <w:sz w:val="28"/>
          <w:szCs w:val="28"/>
        </w:rPr>
        <w:t>[</w:t>
      </w:r>
      <w:r w:rsidR="007D4A5B">
        <w:rPr>
          <w:color w:val="000000" w:themeColor="text1"/>
          <w:sz w:val="28"/>
          <w:szCs w:val="28"/>
        </w:rPr>
        <w:t>8</w:t>
      </w:r>
      <w:r w:rsidR="00273CF2" w:rsidRPr="0082200A">
        <w:rPr>
          <w:color w:val="000000" w:themeColor="text1"/>
          <w:sz w:val="28"/>
          <w:szCs w:val="28"/>
        </w:rPr>
        <w:t>, с. 107]</w:t>
      </w:r>
      <w:r w:rsidRPr="0082200A">
        <w:rPr>
          <w:color w:val="000000" w:themeColor="text1"/>
          <w:sz w:val="28"/>
          <w:szCs w:val="28"/>
        </w:rPr>
        <w:t>.</w:t>
      </w:r>
    </w:p>
    <w:p w:rsidR="00E3154B" w:rsidRPr="0082200A" w:rsidRDefault="00672902" w:rsidP="002B54F4">
      <w:pPr>
        <w:spacing w:line="360" w:lineRule="auto"/>
        <w:ind w:firstLine="851"/>
        <w:rPr>
          <w:color w:val="000000" w:themeColor="text1"/>
          <w:sz w:val="28"/>
          <w:szCs w:val="28"/>
        </w:rPr>
      </w:pPr>
      <w:r w:rsidRPr="0082200A">
        <w:rPr>
          <w:color w:val="000000" w:themeColor="text1"/>
          <w:sz w:val="28"/>
          <w:szCs w:val="28"/>
        </w:rPr>
        <w:t>Бюджетный дефицит – это финансовое явление, не обязательно относящееся к разряду чрезвычайных, исключительных событий. В современном мире нет государства, которое в те или иные периоды своей истории не сталкивалось бы с бюджетным дефицитом. Однако в условиях относительно устойчивого экономического положения бюджетные дефициты не рассматриваются как катастрофически отрицательные экономические</w:t>
      </w:r>
      <w:r w:rsidRPr="0082200A">
        <w:rPr>
          <w:color w:val="000000" w:themeColor="text1"/>
        </w:rPr>
        <w:t xml:space="preserve"> </w:t>
      </w:r>
      <w:r w:rsidRPr="0082200A">
        <w:rPr>
          <w:color w:val="000000" w:themeColor="text1"/>
          <w:sz w:val="28"/>
          <w:szCs w:val="28"/>
        </w:rPr>
        <w:lastRenderedPageBreak/>
        <w:t>показатели. Известный английский экономист Дж.М.Кейнс в целях ''взбадривания'' экономического роста и обеспечения полной занятости рекомендовал проводить политику дефицитного финансирования. И в этом, безусловно, есть рациональное звено.</w:t>
      </w:r>
    </w:p>
    <w:p w:rsidR="00672902" w:rsidRPr="0082200A" w:rsidRDefault="00672902" w:rsidP="002B54F4">
      <w:pPr>
        <w:spacing w:line="360" w:lineRule="auto"/>
        <w:ind w:firstLine="851"/>
        <w:rPr>
          <w:rFonts w:cs="Times New Roman"/>
          <w:color w:val="000000" w:themeColor="text1"/>
          <w:sz w:val="28"/>
          <w:szCs w:val="28"/>
        </w:rPr>
      </w:pPr>
      <w:r w:rsidRPr="0082200A">
        <w:rPr>
          <w:color w:val="000000" w:themeColor="text1"/>
          <w:sz w:val="28"/>
          <w:szCs w:val="28"/>
        </w:rPr>
        <w:t xml:space="preserve">Каждое правительство в своей деятельности стремится к тому, чтобы доходная часть бюджета равнялась расходной. Соответствие их называется </w:t>
      </w:r>
      <w:r w:rsidRPr="0082200A">
        <w:rPr>
          <w:rFonts w:cs="Times New Roman"/>
          <w:color w:val="000000" w:themeColor="text1"/>
          <w:sz w:val="28"/>
          <w:szCs w:val="28"/>
        </w:rPr>
        <w:t>«балансом дохода».</w:t>
      </w:r>
    </w:p>
    <w:p w:rsidR="00672902" w:rsidRPr="0082200A" w:rsidRDefault="00672902" w:rsidP="002B54F4">
      <w:pPr>
        <w:spacing w:line="360" w:lineRule="auto"/>
        <w:ind w:firstLine="851"/>
        <w:rPr>
          <w:rFonts w:cs="Times New Roman"/>
          <w:color w:val="000000" w:themeColor="text1"/>
          <w:sz w:val="28"/>
          <w:szCs w:val="28"/>
        </w:rPr>
      </w:pPr>
      <w:r w:rsidRPr="0082200A">
        <w:rPr>
          <w:rFonts w:cs="Times New Roman"/>
          <w:color w:val="000000" w:themeColor="text1"/>
          <w:sz w:val="28"/>
          <w:szCs w:val="28"/>
        </w:rPr>
        <w:t xml:space="preserve">В реальной </w:t>
      </w:r>
      <w:r w:rsidRPr="0082200A">
        <w:rPr>
          <w:color w:val="000000" w:themeColor="text1"/>
          <w:sz w:val="28"/>
          <w:szCs w:val="28"/>
        </w:rPr>
        <w:t>действительности расходная часть, как правило, превышает доходную. Возникновение бюджетного дефицита обусловливается многими причинами, среди которых можно выделить следующие: спад общественного производства, завышенные расходы на реализации принятых социальных программ, возросшие затраты на оборону, рост «теневого» сектора экономики, рост предельных издержек общественного производства, массовый выпуск «пустых» денег. Особое значение из них имеют спад производства и рост «теневого» сектора экономики. Наличие этих причин приводит к уменьшению налоговой базы. В первом случае происходит сокращение производства, уменьшается получаемая прибыль, следовательно, уменьшаются поступления в бюджет. В результате план поступления в бюджет не выполняется. Во втором случае предприятия вообще перестают платить налоги. Ведь «теневая» экономика отличается от обычной («легальной») лишь тем, что фирмы и предприятия, действующие в ней, нигде не регистрируются и, следовательно, никаких налогов не платят. Государственные органы их</w:t>
      </w:r>
      <w:r w:rsidR="00854F1D" w:rsidRPr="0082200A">
        <w:rPr>
          <w:color w:val="000000" w:themeColor="text1"/>
          <w:sz w:val="28"/>
          <w:szCs w:val="28"/>
        </w:rPr>
        <w:t xml:space="preserve"> не видят, они находятся в </w:t>
      </w:r>
      <w:r w:rsidR="00854F1D" w:rsidRPr="0082200A">
        <w:rPr>
          <w:rFonts w:cs="Times New Roman"/>
          <w:color w:val="000000" w:themeColor="text1"/>
          <w:sz w:val="28"/>
          <w:szCs w:val="28"/>
        </w:rPr>
        <w:t xml:space="preserve">«тени» </w:t>
      </w:r>
      <w:r w:rsidR="00273CF2" w:rsidRPr="0082200A">
        <w:rPr>
          <w:rFonts w:cs="Times New Roman"/>
          <w:color w:val="000000" w:themeColor="text1"/>
          <w:sz w:val="28"/>
          <w:szCs w:val="28"/>
        </w:rPr>
        <w:t>[</w:t>
      </w:r>
      <w:r w:rsidR="006C5795">
        <w:rPr>
          <w:rFonts w:cs="Times New Roman"/>
          <w:color w:val="000000" w:themeColor="text1"/>
          <w:sz w:val="28"/>
          <w:szCs w:val="28"/>
        </w:rPr>
        <w:t>14</w:t>
      </w:r>
      <w:r w:rsidR="00273CF2" w:rsidRPr="0082200A">
        <w:rPr>
          <w:rFonts w:cs="Times New Roman"/>
          <w:color w:val="000000" w:themeColor="text1"/>
          <w:sz w:val="28"/>
          <w:szCs w:val="28"/>
        </w:rPr>
        <w:t>, с. 206]</w:t>
      </w:r>
      <w:r w:rsidR="00854F1D" w:rsidRPr="0082200A">
        <w:rPr>
          <w:rFonts w:cs="Times New Roman"/>
          <w:color w:val="000000" w:themeColor="text1"/>
          <w:sz w:val="28"/>
          <w:szCs w:val="28"/>
        </w:rPr>
        <w:t>.</w:t>
      </w:r>
    </w:p>
    <w:p w:rsidR="00BE62D9" w:rsidRPr="0082200A" w:rsidRDefault="00BE62D9" w:rsidP="002B54F4">
      <w:pPr>
        <w:spacing w:line="360" w:lineRule="auto"/>
        <w:ind w:firstLine="851"/>
        <w:rPr>
          <w:color w:val="000000" w:themeColor="text1"/>
          <w:sz w:val="28"/>
          <w:szCs w:val="28"/>
        </w:rPr>
      </w:pPr>
      <w:r w:rsidRPr="0082200A">
        <w:rPr>
          <w:rFonts w:cs="Times New Roman"/>
          <w:color w:val="000000" w:themeColor="text1"/>
          <w:sz w:val="28"/>
          <w:szCs w:val="28"/>
        </w:rPr>
        <w:t>Дефициты возникают в результате</w:t>
      </w:r>
      <w:r w:rsidRPr="0082200A">
        <w:rPr>
          <w:color w:val="000000" w:themeColor="text1"/>
        </w:rPr>
        <w:t xml:space="preserve"> </w:t>
      </w:r>
      <w:r w:rsidRPr="0082200A">
        <w:rPr>
          <w:color w:val="000000" w:themeColor="text1"/>
          <w:sz w:val="28"/>
          <w:szCs w:val="28"/>
        </w:rPr>
        <w:t>чрезвычайных обстоятельств: войны, крупных стихийных бедствий, когда обычно резервов становится недостаточно и приходиться прибегать к источникам особого рода. Дефицит может отражать кризисные явления в экономике, ее развал, неэффективность финансово-кредитных связей, неспособность правительства держать под контролем финансовую ситуацию в стране. В</w:t>
      </w:r>
      <w:r w:rsidRPr="0082200A">
        <w:rPr>
          <w:color w:val="000000" w:themeColor="text1"/>
        </w:rPr>
        <w:t xml:space="preserve"> </w:t>
      </w:r>
      <w:r w:rsidRPr="0082200A">
        <w:rPr>
          <w:color w:val="000000" w:themeColor="text1"/>
          <w:sz w:val="28"/>
          <w:szCs w:val="28"/>
        </w:rPr>
        <w:t xml:space="preserve">этом случае он – явление чрезвычайно тревожное, требующее принятие не только срочных и действенных </w:t>
      </w:r>
      <w:r w:rsidRPr="0082200A">
        <w:rPr>
          <w:color w:val="000000" w:themeColor="text1"/>
          <w:sz w:val="28"/>
          <w:szCs w:val="28"/>
        </w:rPr>
        <w:lastRenderedPageBreak/>
        <w:t xml:space="preserve">экономических мер (по стабилизации экономики, финансовому оздоровлению хозяйства и т.п.), но и соответствующих политических решений. Отсюда ясно, что в условиях динамично развивающейся экономики с устойчивыми, а главное эффективными международными связями, бюджетный дефицит (конечно, в количественно допустимых границах) не страшен. Его не следует излишне драматизировать, ибо в долг жили и продолжают жить многие экономически развитые страны. Правда, при этом количество не должно переходить в отрицательное качество, то есть сумма, полученных государством в долг финансовых ресурсов, не должна ложиться тяжким грузом на экономику страны, на плечи налогоплательщиков, сопровождаться сокращением социальных программ. Положение считается контролируемым при государственном долге, не превышающем половины выпуска валового национального продукта, и бюджетном дефиците не свыше 2-3% </w:t>
      </w:r>
      <w:r w:rsidR="00273CF2" w:rsidRPr="0082200A">
        <w:rPr>
          <w:color w:val="000000" w:themeColor="text1"/>
          <w:sz w:val="28"/>
          <w:szCs w:val="28"/>
        </w:rPr>
        <w:t>[</w:t>
      </w:r>
      <w:r w:rsidR="003F70AD">
        <w:rPr>
          <w:color w:val="000000" w:themeColor="text1"/>
          <w:sz w:val="28"/>
          <w:szCs w:val="28"/>
        </w:rPr>
        <w:t>10</w:t>
      </w:r>
      <w:r w:rsidR="00273CF2" w:rsidRPr="0082200A">
        <w:rPr>
          <w:color w:val="000000" w:themeColor="text1"/>
          <w:sz w:val="28"/>
          <w:szCs w:val="28"/>
        </w:rPr>
        <w:t>, с. 171]</w:t>
      </w:r>
      <w:r w:rsidRPr="0082200A">
        <w:rPr>
          <w:color w:val="000000" w:themeColor="text1"/>
          <w:sz w:val="28"/>
          <w:szCs w:val="28"/>
        </w:rPr>
        <w:t>.</w:t>
      </w:r>
    </w:p>
    <w:p w:rsidR="00EA66C0" w:rsidRPr="0082200A" w:rsidRDefault="00EA66C0" w:rsidP="002B54F4">
      <w:pPr>
        <w:spacing w:line="360" w:lineRule="auto"/>
        <w:ind w:firstLine="851"/>
        <w:rPr>
          <w:color w:val="000000" w:themeColor="text1"/>
          <w:sz w:val="28"/>
          <w:szCs w:val="28"/>
        </w:rPr>
      </w:pPr>
      <w:r w:rsidRPr="0082200A">
        <w:rPr>
          <w:color w:val="000000" w:themeColor="text1"/>
          <w:sz w:val="28"/>
          <w:szCs w:val="28"/>
        </w:rPr>
        <w:t xml:space="preserve">Таким образом, сам по себе дефицит бюджета не может быть чем-то чрезвычайно негативным для развития экономики и динамики жизненного уровня населения. Все зависит от причин его возникновения и направлений расходов государственных денежных средств. Если финансовые средства, составляющие превышение расходов над доходами, направляются на развитие экономики, используются для развития приоритетных отраслей, т. е. используются эффективно, то в будущем рост производства и прибыли в них с лихвой возместят произведенные затраты и общество в целом от такого дефицита только выиграет. Если же правительство не имеет четкой программы экономического развития, а превышение расходов над доходами допускает с целью латания «финансовых дыр», субсидирования нерентабельного производства, то бюджетный дефицит неизбежно приведет к росту отрицательных моментов в развитии экономики, главным из которых является </w:t>
      </w:r>
      <w:r w:rsidR="00E567BC" w:rsidRPr="0082200A">
        <w:rPr>
          <w:color w:val="000000" w:themeColor="text1"/>
          <w:sz w:val="28"/>
          <w:szCs w:val="28"/>
        </w:rPr>
        <w:t>усиление инфляционных процессов.</w:t>
      </w:r>
    </w:p>
    <w:p w:rsidR="00E567BC" w:rsidRPr="0082200A" w:rsidRDefault="00E567BC" w:rsidP="002B54F4">
      <w:pPr>
        <w:spacing w:line="360" w:lineRule="auto"/>
        <w:ind w:firstLine="851"/>
        <w:rPr>
          <w:color w:val="000000" w:themeColor="text1"/>
          <w:sz w:val="28"/>
          <w:szCs w:val="28"/>
        </w:rPr>
      </w:pPr>
      <w:r w:rsidRPr="0082200A">
        <w:rPr>
          <w:color w:val="000000" w:themeColor="text1"/>
          <w:sz w:val="28"/>
          <w:szCs w:val="28"/>
        </w:rPr>
        <w:t>Бюджетный дефицит, несомненно относится к так называемым отрицательным экономическим категориям, типа инфляции, кризиса</w:t>
      </w:r>
      <w:r w:rsidR="00502D16" w:rsidRPr="0082200A">
        <w:rPr>
          <w:color w:val="000000" w:themeColor="text1"/>
          <w:sz w:val="28"/>
          <w:szCs w:val="28"/>
        </w:rPr>
        <w:t>, безработицы, банкротства, которые, однако</w:t>
      </w:r>
      <w:r w:rsidR="009F1E16" w:rsidRPr="0082200A">
        <w:rPr>
          <w:color w:val="000000" w:themeColor="text1"/>
          <w:sz w:val="28"/>
          <w:szCs w:val="28"/>
        </w:rPr>
        <w:t xml:space="preserve">, являются неотъемлемыми </w:t>
      </w:r>
      <w:r w:rsidR="009F1E16" w:rsidRPr="0082200A">
        <w:rPr>
          <w:color w:val="000000" w:themeColor="text1"/>
          <w:sz w:val="28"/>
          <w:szCs w:val="28"/>
        </w:rPr>
        <w:lastRenderedPageBreak/>
        <w:t xml:space="preserve">элементами экономической системы. </w:t>
      </w:r>
      <w:r w:rsidR="00FD6D20" w:rsidRPr="0082200A">
        <w:rPr>
          <w:color w:val="000000" w:themeColor="text1"/>
          <w:sz w:val="28"/>
          <w:szCs w:val="28"/>
        </w:rPr>
        <w:t xml:space="preserve">Более того, без </w:t>
      </w:r>
      <w:r w:rsidR="00B32FE0" w:rsidRPr="0082200A">
        <w:rPr>
          <w:color w:val="000000" w:themeColor="text1"/>
          <w:sz w:val="28"/>
          <w:szCs w:val="28"/>
        </w:rPr>
        <w:t>них</w:t>
      </w:r>
      <w:r w:rsidR="00502D16" w:rsidRPr="0082200A">
        <w:rPr>
          <w:color w:val="000000" w:themeColor="text1"/>
          <w:sz w:val="28"/>
          <w:szCs w:val="28"/>
        </w:rPr>
        <w:t xml:space="preserve"> </w:t>
      </w:r>
      <w:r w:rsidR="00B32FE0" w:rsidRPr="0082200A">
        <w:rPr>
          <w:color w:val="000000" w:themeColor="text1"/>
          <w:sz w:val="28"/>
          <w:szCs w:val="28"/>
        </w:rPr>
        <w:t xml:space="preserve">экономическая система утрачивает способность к самодвижению и поступательному развитию. Бюджетный дефицит нельзя однозначно относить </w:t>
      </w:r>
      <w:r w:rsidR="00502D16" w:rsidRPr="0082200A">
        <w:rPr>
          <w:color w:val="000000" w:themeColor="text1"/>
          <w:sz w:val="28"/>
          <w:szCs w:val="28"/>
        </w:rPr>
        <w:t>к разряду чрезвычайных, катастрофических событий, еще и потому, что различным может быть качество, природа дефицита. Дефицит может быть связан с необходимостью осуществления крупных государственных вложений в развитие экономики. В этом случае он отражает не кризисное течение общественных процессов, а государственное регулирование экономической конъюнктуры, стремление обеспечить прогрессивные сдвиги в структу</w:t>
      </w:r>
      <w:r w:rsidR="00273CF2" w:rsidRPr="0082200A">
        <w:rPr>
          <w:color w:val="000000" w:themeColor="text1"/>
          <w:sz w:val="28"/>
          <w:szCs w:val="28"/>
        </w:rPr>
        <w:t>ре общественного производства [</w:t>
      </w:r>
      <w:r w:rsidR="00230F79">
        <w:rPr>
          <w:color w:val="000000" w:themeColor="text1"/>
          <w:sz w:val="28"/>
          <w:szCs w:val="28"/>
        </w:rPr>
        <w:t>9</w:t>
      </w:r>
      <w:r w:rsidR="00273CF2" w:rsidRPr="0082200A">
        <w:rPr>
          <w:color w:val="000000" w:themeColor="text1"/>
          <w:sz w:val="28"/>
          <w:szCs w:val="28"/>
        </w:rPr>
        <w:t>, с.83]</w:t>
      </w:r>
      <w:r w:rsidR="00502D16" w:rsidRPr="0082200A">
        <w:rPr>
          <w:color w:val="000000" w:themeColor="text1"/>
          <w:sz w:val="28"/>
          <w:szCs w:val="28"/>
        </w:rPr>
        <w:t>.</w:t>
      </w:r>
    </w:p>
    <w:p w:rsidR="00F36D7F" w:rsidRPr="0082200A" w:rsidRDefault="00F36D7F" w:rsidP="00360106">
      <w:pPr>
        <w:spacing w:line="360" w:lineRule="auto"/>
        <w:ind w:firstLine="851"/>
        <w:jc w:val="left"/>
        <w:rPr>
          <w:color w:val="000000" w:themeColor="text1"/>
          <w:sz w:val="28"/>
          <w:szCs w:val="28"/>
        </w:rPr>
      </w:pPr>
    </w:p>
    <w:p w:rsidR="000F0FC6" w:rsidRPr="0082200A" w:rsidRDefault="000F0FC6" w:rsidP="00360106">
      <w:pPr>
        <w:spacing w:line="360" w:lineRule="auto"/>
        <w:ind w:firstLine="851"/>
        <w:jc w:val="left"/>
        <w:rPr>
          <w:color w:val="000000" w:themeColor="text1"/>
          <w:sz w:val="28"/>
          <w:szCs w:val="28"/>
        </w:rPr>
      </w:pPr>
      <w:r w:rsidRPr="0082200A">
        <w:rPr>
          <w:color w:val="000000" w:themeColor="text1"/>
          <w:sz w:val="28"/>
          <w:szCs w:val="28"/>
        </w:rPr>
        <w:t>1.2. Виды бюджетного дефицита</w:t>
      </w:r>
    </w:p>
    <w:p w:rsidR="000F0FC6" w:rsidRPr="0082200A" w:rsidRDefault="00040D0C" w:rsidP="002B54F4">
      <w:pPr>
        <w:spacing w:line="360" w:lineRule="auto"/>
        <w:ind w:firstLine="851"/>
        <w:rPr>
          <w:color w:val="000000" w:themeColor="text1"/>
          <w:sz w:val="28"/>
          <w:szCs w:val="28"/>
        </w:rPr>
      </w:pPr>
      <w:r w:rsidRPr="0082200A">
        <w:rPr>
          <w:color w:val="000000" w:themeColor="text1"/>
          <w:sz w:val="28"/>
          <w:szCs w:val="28"/>
        </w:rPr>
        <w:t>Существуют следующие виды бюджетного дефицита</w:t>
      </w:r>
      <w:r w:rsidR="00273CF2" w:rsidRPr="0082200A">
        <w:rPr>
          <w:color w:val="000000" w:themeColor="text1"/>
          <w:sz w:val="28"/>
          <w:szCs w:val="28"/>
        </w:rPr>
        <w:t xml:space="preserve"> [</w:t>
      </w:r>
      <w:r w:rsidR="00EE7762">
        <w:rPr>
          <w:color w:val="000000" w:themeColor="text1"/>
          <w:sz w:val="28"/>
          <w:szCs w:val="28"/>
        </w:rPr>
        <w:t>12</w:t>
      </w:r>
      <w:r w:rsidR="00273CF2" w:rsidRPr="0082200A">
        <w:rPr>
          <w:color w:val="000000" w:themeColor="text1"/>
          <w:sz w:val="28"/>
          <w:szCs w:val="28"/>
        </w:rPr>
        <w:t>, с.52]</w:t>
      </w:r>
      <w:r w:rsidRPr="0082200A">
        <w:rPr>
          <w:color w:val="000000" w:themeColor="text1"/>
          <w:sz w:val="28"/>
          <w:szCs w:val="28"/>
        </w:rPr>
        <w:t>:</w:t>
      </w:r>
    </w:p>
    <w:p w:rsidR="001D12B7" w:rsidRPr="0082200A" w:rsidRDefault="001D12B7" w:rsidP="002B54F4">
      <w:pPr>
        <w:pStyle w:val="a4"/>
        <w:numPr>
          <w:ilvl w:val="0"/>
          <w:numId w:val="5"/>
        </w:numPr>
        <w:spacing w:line="360" w:lineRule="auto"/>
        <w:ind w:left="357" w:hanging="357"/>
        <w:rPr>
          <w:color w:val="000000" w:themeColor="text1"/>
          <w:sz w:val="28"/>
          <w:szCs w:val="28"/>
        </w:rPr>
      </w:pPr>
      <w:r w:rsidRPr="0082200A">
        <w:rPr>
          <w:color w:val="000000" w:themeColor="text1"/>
          <w:sz w:val="28"/>
          <w:szCs w:val="28"/>
        </w:rPr>
        <w:t>циклический дефицит бюджета – результат действия встроенных стабилизаторов;</w:t>
      </w:r>
    </w:p>
    <w:p w:rsidR="00F36D7F" w:rsidRPr="0082200A" w:rsidRDefault="00F36D7F" w:rsidP="002B54F4">
      <w:pPr>
        <w:pStyle w:val="a4"/>
        <w:numPr>
          <w:ilvl w:val="0"/>
          <w:numId w:val="5"/>
        </w:numPr>
        <w:spacing w:line="360" w:lineRule="auto"/>
        <w:ind w:left="357" w:hanging="357"/>
        <w:rPr>
          <w:color w:val="000000" w:themeColor="text1"/>
          <w:sz w:val="28"/>
          <w:szCs w:val="28"/>
        </w:rPr>
      </w:pPr>
      <w:r w:rsidRPr="0082200A">
        <w:rPr>
          <w:color w:val="000000" w:themeColor="text1"/>
          <w:sz w:val="28"/>
          <w:szCs w:val="28"/>
        </w:rPr>
        <w:t>структурный дефицит бюджета – разность между расходами и доходами бюджета в условиях полной занятости;</w:t>
      </w:r>
    </w:p>
    <w:p w:rsidR="00040D0C" w:rsidRPr="0082200A" w:rsidRDefault="00F36D7F" w:rsidP="002B54F4">
      <w:pPr>
        <w:pStyle w:val="a4"/>
        <w:numPr>
          <w:ilvl w:val="0"/>
          <w:numId w:val="5"/>
        </w:numPr>
        <w:spacing w:line="360" w:lineRule="auto"/>
        <w:ind w:left="357" w:hanging="357"/>
        <w:rPr>
          <w:color w:val="000000" w:themeColor="text1"/>
          <w:sz w:val="28"/>
          <w:szCs w:val="28"/>
        </w:rPr>
      </w:pPr>
      <w:r w:rsidRPr="0082200A">
        <w:rPr>
          <w:color w:val="000000" w:themeColor="text1"/>
          <w:sz w:val="28"/>
          <w:szCs w:val="28"/>
        </w:rPr>
        <w:t>операционный дефицит бюджета – общий дефицит бюджета за вычетом инфляционной части</w:t>
      </w:r>
      <w:r w:rsidR="00685D57" w:rsidRPr="0082200A">
        <w:rPr>
          <w:color w:val="000000" w:themeColor="text1"/>
          <w:sz w:val="28"/>
          <w:szCs w:val="28"/>
        </w:rPr>
        <w:t xml:space="preserve"> процентных платежей по обслуживанию госдолга;</w:t>
      </w:r>
    </w:p>
    <w:p w:rsidR="00685D57" w:rsidRPr="0082200A" w:rsidRDefault="00685D57" w:rsidP="002B54F4">
      <w:pPr>
        <w:pStyle w:val="a4"/>
        <w:numPr>
          <w:ilvl w:val="0"/>
          <w:numId w:val="5"/>
        </w:numPr>
        <w:spacing w:line="360" w:lineRule="auto"/>
        <w:ind w:left="357" w:hanging="357"/>
        <w:rPr>
          <w:color w:val="000000" w:themeColor="text1"/>
          <w:sz w:val="28"/>
          <w:szCs w:val="28"/>
        </w:rPr>
      </w:pPr>
      <w:r w:rsidRPr="0082200A">
        <w:rPr>
          <w:color w:val="000000" w:themeColor="text1"/>
          <w:sz w:val="28"/>
          <w:szCs w:val="28"/>
        </w:rPr>
        <w:t xml:space="preserve">первичный дефицит бюджета – разность между величиной общего дефицита и всей суммой выплат </w:t>
      </w:r>
      <w:r w:rsidR="004A4422" w:rsidRPr="0082200A">
        <w:rPr>
          <w:color w:val="000000" w:themeColor="text1"/>
          <w:sz w:val="28"/>
          <w:szCs w:val="28"/>
        </w:rPr>
        <w:t>по долгу</w:t>
      </w:r>
      <w:r w:rsidR="00626DA5" w:rsidRPr="0082200A">
        <w:rPr>
          <w:color w:val="000000" w:themeColor="text1"/>
          <w:sz w:val="28"/>
          <w:szCs w:val="28"/>
        </w:rPr>
        <w:t>;</w:t>
      </w:r>
    </w:p>
    <w:p w:rsidR="00626DA5" w:rsidRPr="0082200A" w:rsidRDefault="00626DA5" w:rsidP="002B54F4">
      <w:pPr>
        <w:pStyle w:val="a4"/>
        <w:numPr>
          <w:ilvl w:val="0"/>
          <w:numId w:val="5"/>
        </w:numPr>
        <w:spacing w:line="360" w:lineRule="auto"/>
        <w:ind w:left="357" w:hanging="357"/>
        <w:rPr>
          <w:color w:val="000000" w:themeColor="text1"/>
          <w:sz w:val="28"/>
          <w:szCs w:val="28"/>
        </w:rPr>
      </w:pPr>
      <w:r w:rsidRPr="0082200A">
        <w:rPr>
          <w:color w:val="000000" w:themeColor="text1"/>
          <w:sz w:val="28"/>
          <w:szCs w:val="28"/>
        </w:rPr>
        <w:t xml:space="preserve">квазифискальный </w:t>
      </w:r>
      <w:r w:rsidR="000734A9" w:rsidRPr="0082200A">
        <w:rPr>
          <w:color w:val="000000" w:themeColor="text1"/>
          <w:sz w:val="28"/>
          <w:szCs w:val="28"/>
        </w:rPr>
        <w:t xml:space="preserve">(квазибюджетный) </w:t>
      </w:r>
      <w:r w:rsidRPr="0082200A">
        <w:rPr>
          <w:color w:val="000000" w:themeColor="text1"/>
          <w:sz w:val="28"/>
          <w:szCs w:val="28"/>
        </w:rPr>
        <w:t>дефицит бюджета – скрытый дефицит бюджета, обусловленный квазифискальной деятельностью государства.</w:t>
      </w:r>
    </w:p>
    <w:p w:rsidR="00BC0928" w:rsidRPr="0082200A" w:rsidRDefault="00AC3F0F" w:rsidP="002B54F4">
      <w:pPr>
        <w:spacing w:line="360" w:lineRule="auto"/>
        <w:ind w:firstLine="851"/>
        <w:rPr>
          <w:color w:val="000000" w:themeColor="text1"/>
          <w:sz w:val="28"/>
          <w:szCs w:val="28"/>
        </w:rPr>
      </w:pPr>
      <w:r w:rsidRPr="0082200A">
        <w:rPr>
          <w:color w:val="000000" w:themeColor="text1"/>
          <w:sz w:val="28"/>
          <w:szCs w:val="28"/>
        </w:rPr>
        <w:t xml:space="preserve">Циклический дефицит (излишек) государственного бюджета является результатом действия встроенных стабилизаторов экономики. "Встроенный" (автоматический) стабилизатор </w:t>
      </w:r>
      <w:r w:rsidRPr="0082200A">
        <w:rPr>
          <w:rFonts w:cs="Times New Roman"/>
          <w:color w:val="000000" w:themeColor="text1"/>
          <w:sz w:val="28"/>
          <w:szCs w:val="28"/>
        </w:rPr>
        <w:t>–</w:t>
      </w:r>
      <w:r w:rsidRPr="0082200A">
        <w:rPr>
          <w:color w:val="000000" w:themeColor="text1"/>
          <w:sz w:val="28"/>
          <w:szCs w:val="28"/>
        </w:rPr>
        <w:t xml:space="preserve"> экономический механизм, позволяющий снизить амплитуду циклических колебаний уровней занятости и выпуска, не прибегая к частым изменениям экономической политики. В качестве таких стабилизаторов в индустриальных странах обычно выступают прогрессивная система налогообложения, система государственных трансфертов (в том числе </w:t>
      </w:r>
      <w:r w:rsidRPr="0082200A">
        <w:rPr>
          <w:color w:val="000000" w:themeColor="text1"/>
          <w:sz w:val="28"/>
          <w:szCs w:val="28"/>
        </w:rPr>
        <w:lastRenderedPageBreak/>
        <w:t>страхование по безработице) и система участия в прибылях. "Встроенные" стабилизаторы экономики относительно смягчают проблему продолжительных временных лагов дискреционной фискальной политики</w:t>
      </w:r>
      <w:r w:rsidR="002326C8" w:rsidRPr="0082200A">
        <w:rPr>
          <w:color w:val="000000" w:themeColor="text1"/>
          <w:sz w:val="28"/>
          <w:szCs w:val="28"/>
        </w:rPr>
        <w:t>,</w:t>
      </w:r>
      <w:r w:rsidRPr="0082200A">
        <w:rPr>
          <w:color w:val="000000" w:themeColor="text1"/>
          <w:sz w:val="28"/>
          <w:szCs w:val="28"/>
        </w:rPr>
        <w:t xml:space="preserve"> так как эти</w:t>
      </w:r>
      <w:r w:rsidR="00366A3B" w:rsidRPr="0082200A">
        <w:rPr>
          <w:color w:val="000000" w:themeColor="text1"/>
          <w:sz w:val="28"/>
          <w:szCs w:val="28"/>
        </w:rPr>
        <w:t xml:space="preserve"> механизмы "включаются" без непосредственного вмешательства правительства.</w:t>
      </w:r>
    </w:p>
    <w:p w:rsidR="002326C8" w:rsidRPr="0082200A" w:rsidRDefault="002326C8" w:rsidP="002B54F4">
      <w:pPr>
        <w:spacing w:line="360" w:lineRule="auto"/>
        <w:ind w:firstLine="851"/>
        <w:rPr>
          <w:color w:val="000000" w:themeColor="text1"/>
          <w:sz w:val="28"/>
          <w:szCs w:val="28"/>
        </w:rPr>
      </w:pPr>
      <w:r w:rsidRPr="0082200A">
        <w:rPr>
          <w:color w:val="000000" w:themeColor="text1"/>
          <w:sz w:val="28"/>
          <w:szCs w:val="28"/>
        </w:rPr>
        <w:t>При дискреционной фискальной политике в целях стимулирования совокупного спроса в период спада экономической активности правительство принимает специальные решения, направленные на увеличение уровней занятости и выпуска. В ходе осуществления этих решений вследствие увеличений госрасходов (например, на финансирование программ по созданию новых рабочих мест) или снижения налогов правительство целенаправленно создает дефицит госбюджета. Соответственно, в период подъема в целях сдерживания инфляционных тенденций целенаправленно создается бюджетный излишек.</w:t>
      </w:r>
    </w:p>
    <w:p w:rsidR="002326C8" w:rsidRPr="0082200A" w:rsidRDefault="002326C8" w:rsidP="002B54F4">
      <w:pPr>
        <w:spacing w:line="360" w:lineRule="auto"/>
        <w:ind w:firstLine="851"/>
        <w:rPr>
          <w:color w:val="000000" w:themeColor="text1"/>
          <w:sz w:val="28"/>
          <w:szCs w:val="28"/>
        </w:rPr>
      </w:pPr>
      <w:r w:rsidRPr="0082200A">
        <w:rPr>
          <w:color w:val="000000" w:themeColor="text1"/>
          <w:sz w:val="28"/>
          <w:szCs w:val="28"/>
        </w:rPr>
        <w:t>Дискреционная политика правительства связана со значительными внутренними временными лагами</w:t>
      </w:r>
      <w:r w:rsidR="00B937AD" w:rsidRPr="0082200A">
        <w:rPr>
          <w:color w:val="000000" w:themeColor="text1"/>
          <w:sz w:val="28"/>
          <w:szCs w:val="28"/>
        </w:rPr>
        <w:t xml:space="preserve"> (запаздываниями)</w:t>
      </w:r>
      <w:r w:rsidRPr="0082200A">
        <w:rPr>
          <w:color w:val="000000" w:themeColor="text1"/>
          <w:sz w:val="28"/>
          <w:szCs w:val="28"/>
        </w:rPr>
        <w:t>, так как изменение структуры госрасходов или ставок налогообложения предполагает длительное обсуждение этих мер в парламенте.</w:t>
      </w:r>
    </w:p>
    <w:p w:rsidR="002326C8" w:rsidRPr="0082200A" w:rsidRDefault="002326C8" w:rsidP="002B54F4">
      <w:pPr>
        <w:spacing w:line="360" w:lineRule="auto"/>
        <w:ind w:firstLine="851"/>
        <w:rPr>
          <w:color w:val="000000" w:themeColor="text1"/>
          <w:sz w:val="28"/>
          <w:szCs w:val="28"/>
        </w:rPr>
      </w:pPr>
      <w:r w:rsidRPr="0082200A">
        <w:rPr>
          <w:color w:val="000000" w:themeColor="text1"/>
          <w:sz w:val="28"/>
          <w:szCs w:val="28"/>
        </w:rPr>
        <w:t>При</w:t>
      </w:r>
      <w:r w:rsidRPr="0082200A">
        <w:rPr>
          <w:color w:val="000000" w:themeColor="text1"/>
        </w:rPr>
        <w:t xml:space="preserve"> </w:t>
      </w:r>
      <w:r w:rsidRPr="0082200A">
        <w:rPr>
          <w:color w:val="000000" w:themeColor="text1"/>
          <w:sz w:val="28"/>
          <w:szCs w:val="28"/>
        </w:rPr>
        <w:t>недискреционной фискальной политике бюджетные дефициты и излишки возникают автоматически, в результате действия встроенных стабилизаторов экономики, так как эти  механизмы "включаются" без непосредственного вмешательства правительства.</w:t>
      </w:r>
    </w:p>
    <w:p w:rsidR="002326C8" w:rsidRPr="0082200A" w:rsidRDefault="002326C8" w:rsidP="002B54F4">
      <w:pPr>
        <w:spacing w:line="360" w:lineRule="auto"/>
        <w:ind w:firstLine="851"/>
        <w:rPr>
          <w:color w:val="000000" w:themeColor="text1"/>
          <w:sz w:val="28"/>
          <w:szCs w:val="28"/>
        </w:rPr>
      </w:pPr>
      <w:r w:rsidRPr="0082200A">
        <w:rPr>
          <w:color w:val="000000" w:themeColor="text1"/>
          <w:sz w:val="28"/>
          <w:szCs w:val="28"/>
        </w:rPr>
        <w:t>Создание эффективных систем прогрессивного налогообложения и страхования занятости являе</w:t>
      </w:r>
      <w:r w:rsidR="00B937AD" w:rsidRPr="0082200A">
        <w:rPr>
          <w:color w:val="000000" w:themeColor="text1"/>
          <w:sz w:val="28"/>
          <w:szCs w:val="28"/>
        </w:rPr>
        <w:t xml:space="preserve">тся первоочередной задачей для </w:t>
      </w:r>
      <w:r w:rsidRPr="0082200A">
        <w:rPr>
          <w:color w:val="000000" w:themeColor="text1"/>
          <w:sz w:val="28"/>
          <w:szCs w:val="28"/>
        </w:rPr>
        <w:t>экономик</w:t>
      </w:r>
      <w:r w:rsidR="00B937AD" w:rsidRPr="0082200A">
        <w:rPr>
          <w:color w:val="000000" w:themeColor="text1"/>
          <w:sz w:val="28"/>
          <w:szCs w:val="28"/>
        </w:rPr>
        <w:t xml:space="preserve"> стран</w:t>
      </w:r>
      <w:r w:rsidRPr="0082200A">
        <w:rPr>
          <w:color w:val="000000" w:themeColor="text1"/>
          <w:sz w:val="28"/>
          <w:szCs w:val="28"/>
        </w:rPr>
        <w:t>, где объективные сложности стабилизационной политики сочетаются с отсутствием адекватных налоговых, кредитно-денежных и других механизмов макроэкономического управления.</w:t>
      </w:r>
    </w:p>
    <w:p w:rsidR="009555B0" w:rsidRPr="0082200A" w:rsidRDefault="009555B0" w:rsidP="002B54F4">
      <w:pPr>
        <w:spacing w:line="360" w:lineRule="auto"/>
        <w:ind w:firstLine="851"/>
        <w:rPr>
          <w:color w:val="000000" w:themeColor="text1"/>
          <w:sz w:val="28"/>
          <w:szCs w:val="28"/>
        </w:rPr>
      </w:pPr>
      <w:r w:rsidRPr="0082200A">
        <w:rPr>
          <w:color w:val="000000" w:themeColor="text1"/>
          <w:sz w:val="28"/>
          <w:szCs w:val="28"/>
        </w:rPr>
        <w:t xml:space="preserve">Степень встроенной стабильности экономики непосредственно зависит от величин циклических бюджетных дефицитов, которые выполняют функции автоматических "амортизаторов" колебаний совокупного спроса. Он вызван автоматическим сокращением (увеличением) налоговых поступлений и </w:t>
      </w:r>
      <w:r w:rsidRPr="0082200A">
        <w:rPr>
          <w:color w:val="000000" w:themeColor="text1"/>
          <w:sz w:val="28"/>
          <w:szCs w:val="28"/>
        </w:rPr>
        <w:lastRenderedPageBreak/>
        <w:t xml:space="preserve">увеличением (сокращением) государственных трансфертов на фоне циклического спада </w:t>
      </w:r>
      <w:r w:rsidR="00F72C31" w:rsidRPr="0082200A">
        <w:rPr>
          <w:color w:val="000000" w:themeColor="text1"/>
          <w:sz w:val="28"/>
          <w:szCs w:val="28"/>
        </w:rPr>
        <w:t>(подъема) деловой активности.</w:t>
      </w:r>
    </w:p>
    <w:p w:rsidR="00F72C31" w:rsidRPr="0082200A" w:rsidRDefault="00F72C31" w:rsidP="002B54F4">
      <w:pPr>
        <w:spacing w:line="360" w:lineRule="auto"/>
        <w:ind w:firstLine="851"/>
        <w:rPr>
          <w:color w:val="000000" w:themeColor="text1"/>
          <w:sz w:val="28"/>
          <w:szCs w:val="28"/>
        </w:rPr>
      </w:pPr>
      <w:r w:rsidRPr="0082200A">
        <w:rPr>
          <w:color w:val="000000" w:themeColor="text1"/>
          <w:sz w:val="28"/>
          <w:szCs w:val="28"/>
        </w:rPr>
        <w:t>Встроенные стабилизаторы не устраняют причин циклических колебаний равновесного ВВП вокруг его потенциального уровня, а только ограничивают амплитуду этих колебаний. На основании данных о циклических бюджетных дефицитах и излишках нельзя оценивать эффективность мер фискальной политики, так как наличие циклически несбалансированного бюджета не приближает экономику к состоянию полной занятости ресурсов, а может иметь место при любом уровне выпуска. Поэтому встроенные</w:t>
      </w:r>
      <w:r w:rsidR="000734A9" w:rsidRPr="0082200A">
        <w:rPr>
          <w:color w:val="000000" w:themeColor="text1"/>
          <w:sz w:val="28"/>
          <w:szCs w:val="28"/>
        </w:rPr>
        <w:t xml:space="preserve"> стабилизаторы, как правило, сочетаются с мерами дискреционной фискальной политики.</w:t>
      </w:r>
    </w:p>
    <w:p w:rsidR="000734A9" w:rsidRPr="0082200A" w:rsidRDefault="000734A9" w:rsidP="002B54F4">
      <w:pPr>
        <w:spacing w:line="360" w:lineRule="auto"/>
        <w:ind w:firstLine="851"/>
        <w:rPr>
          <w:color w:val="000000" w:themeColor="text1"/>
          <w:sz w:val="28"/>
          <w:szCs w:val="28"/>
        </w:rPr>
      </w:pPr>
      <w:r w:rsidRPr="0082200A">
        <w:rPr>
          <w:color w:val="000000" w:themeColor="text1"/>
          <w:sz w:val="28"/>
          <w:szCs w:val="28"/>
        </w:rPr>
        <w:t xml:space="preserve">Структурный дефицит (излишек) </w:t>
      </w:r>
      <w:r w:rsidR="00F0682C" w:rsidRPr="0082200A">
        <w:rPr>
          <w:color w:val="000000" w:themeColor="text1"/>
          <w:sz w:val="28"/>
          <w:szCs w:val="28"/>
        </w:rPr>
        <w:t xml:space="preserve">государственного бюджета </w:t>
      </w:r>
      <w:r w:rsidR="00F0682C" w:rsidRPr="0082200A">
        <w:rPr>
          <w:rFonts w:cs="Times New Roman"/>
          <w:color w:val="000000" w:themeColor="text1"/>
          <w:sz w:val="28"/>
          <w:szCs w:val="28"/>
        </w:rPr>
        <w:t>–</w:t>
      </w:r>
      <w:r w:rsidRPr="0082200A">
        <w:rPr>
          <w:color w:val="000000" w:themeColor="text1"/>
          <w:sz w:val="28"/>
          <w:szCs w:val="28"/>
        </w:rPr>
        <w:t xml:space="preserve"> разность между расходами и доходами бюджета в условиях полной занятости. Циклический дефицит нередко оценивается как разность между фактической величиной бюджетного дефицита и структурным дефицитом.</w:t>
      </w:r>
    </w:p>
    <w:p w:rsidR="000734A9" w:rsidRPr="0082200A" w:rsidRDefault="000734A9" w:rsidP="002B54F4">
      <w:pPr>
        <w:spacing w:line="360" w:lineRule="auto"/>
        <w:ind w:firstLine="851"/>
        <w:rPr>
          <w:color w:val="000000" w:themeColor="text1"/>
          <w:sz w:val="28"/>
          <w:szCs w:val="28"/>
        </w:rPr>
      </w:pPr>
      <w:r w:rsidRPr="0082200A">
        <w:rPr>
          <w:color w:val="000000" w:themeColor="text1"/>
          <w:sz w:val="28"/>
          <w:szCs w:val="28"/>
        </w:rPr>
        <w:t>Оценки структурного дефицита используются, в основном, в индустриальных странах, где размеры бюджетных дефицитов определяются в большей степени циклическими колебаниями, а не дискреционными мерами правительства. Сложности определения уровня полной занятости ресурсов, естественного уровня безработицы и потенциального объема выпуска затрудняют расчеты структурных излишков и дефицитов государственного бюджета, хотя именно на основе динамики этих макроэкономических индикаторов оценивается эффективность мер фискальной политики в долгосрочном плане.</w:t>
      </w:r>
    </w:p>
    <w:p w:rsidR="000734A9" w:rsidRPr="0082200A" w:rsidRDefault="000734A9" w:rsidP="002B54F4">
      <w:pPr>
        <w:spacing w:line="360" w:lineRule="auto"/>
        <w:ind w:firstLine="851"/>
        <w:rPr>
          <w:color w:val="000000" w:themeColor="text1"/>
          <w:sz w:val="28"/>
          <w:szCs w:val="28"/>
        </w:rPr>
      </w:pPr>
      <w:r w:rsidRPr="0082200A">
        <w:rPr>
          <w:color w:val="000000" w:themeColor="text1"/>
          <w:sz w:val="28"/>
          <w:szCs w:val="28"/>
        </w:rPr>
        <w:t>В переходных экономиках проблема дефицита государственного бюджета еще более усложняется в связи с тем, что, как правило, широко практикуется</w:t>
      </w:r>
      <w:r w:rsidR="00F0682C" w:rsidRPr="0082200A">
        <w:rPr>
          <w:color w:val="000000" w:themeColor="text1"/>
          <w:sz w:val="28"/>
          <w:szCs w:val="28"/>
        </w:rPr>
        <w:t xml:space="preserve"> манипулирование его размерами </w:t>
      </w:r>
      <w:r w:rsidR="00F0682C" w:rsidRPr="0082200A">
        <w:rPr>
          <w:rFonts w:cs="Times New Roman"/>
          <w:color w:val="000000" w:themeColor="text1"/>
          <w:sz w:val="28"/>
          <w:szCs w:val="28"/>
        </w:rPr>
        <w:t>–</w:t>
      </w:r>
      <w:r w:rsidRPr="0082200A">
        <w:rPr>
          <w:color w:val="000000" w:themeColor="text1"/>
          <w:sz w:val="28"/>
          <w:szCs w:val="28"/>
        </w:rPr>
        <w:t xml:space="preserve"> искусственное увеличение или, чаще, уменьшение величины бюджетного дефицита в текущем году. Это манипулирование может, например, осуществляться с помощью следующих инструментов</w:t>
      </w:r>
      <w:r w:rsidRPr="0082200A">
        <w:rPr>
          <w:color w:val="000000" w:themeColor="text1"/>
          <w:sz w:val="28"/>
          <w:szCs w:val="28"/>
          <w:lang w:val="en-US"/>
        </w:rPr>
        <w:t>:</w:t>
      </w:r>
    </w:p>
    <w:p w:rsidR="000734A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lastRenderedPageBreak/>
        <w:t>"налоговая амнистия", которая позволяет налогоплательщикам, ранее уклонявшимся от уплаты налогов, внести за один раз всю сумму, равную определенной части общего налогового сбора;</w:t>
      </w:r>
    </w:p>
    <w:p w:rsidR="0026520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t>мероприятия по сбору просроченных налоговых платежей;</w:t>
      </w:r>
    </w:p>
    <w:p w:rsidR="0026520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t>введение временных или добавочных налогов;</w:t>
      </w:r>
    </w:p>
    <w:p w:rsidR="0026520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t>отсрочка расчетов с поставщиками</w:t>
      </w:r>
      <w:r w:rsidRPr="0082200A">
        <w:rPr>
          <w:color w:val="000000" w:themeColor="text1"/>
          <w:sz w:val="28"/>
          <w:szCs w:val="28"/>
          <w:lang w:val="en-US"/>
        </w:rPr>
        <w:t>;</w:t>
      </w:r>
    </w:p>
    <w:p w:rsidR="0026520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t>отсрочка выплаты заработной платы работникам государственного сектора;</w:t>
      </w:r>
    </w:p>
    <w:p w:rsidR="0026520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t>отсрочка обязательной индексации заработной платы в соответствии с динамикой уровня инфляции;</w:t>
      </w:r>
    </w:p>
    <w:p w:rsidR="00265209" w:rsidRPr="0082200A" w:rsidRDefault="00265209" w:rsidP="002B54F4">
      <w:pPr>
        <w:pStyle w:val="a4"/>
        <w:numPr>
          <w:ilvl w:val="0"/>
          <w:numId w:val="6"/>
        </w:numPr>
        <w:spacing w:line="360" w:lineRule="auto"/>
        <w:ind w:left="357" w:hanging="357"/>
        <w:rPr>
          <w:color w:val="000000" w:themeColor="text1"/>
          <w:sz w:val="28"/>
          <w:szCs w:val="28"/>
        </w:rPr>
      </w:pPr>
      <w:r w:rsidRPr="0082200A">
        <w:rPr>
          <w:color w:val="000000" w:themeColor="text1"/>
          <w:sz w:val="28"/>
          <w:szCs w:val="28"/>
        </w:rPr>
        <w:t>расширенная практика приватизации государственной собственности, включая распродажу прав на исследовательские и изыскательские работы.</w:t>
      </w:r>
    </w:p>
    <w:p w:rsidR="00265209" w:rsidRPr="0082200A" w:rsidRDefault="00265209" w:rsidP="002B54F4">
      <w:pPr>
        <w:spacing w:line="360" w:lineRule="auto"/>
        <w:ind w:firstLine="851"/>
        <w:rPr>
          <w:color w:val="000000" w:themeColor="text1"/>
          <w:sz w:val="28"/>
          <w:szCs w:val="28"/>
        </w:rPr>
      </w:pPr>
      <w:r w:rsidRPr="0082200A">
        <w:rPr>
          <w:color w:val="000000" w:themeColor="text1"/>
          <w:sz w:val="28"/>
          <w:szCs w:val="28"/>
        </w:rPr>
        <w:t xml:space="preserve">Операционный дефицит государственного бюджета – общий </w:t>
      </w:r>
      <w:r w:rsidR="00F0682C" w:rsidRPr="0082200A">
        <w:rPr>
          <w:color w:val="000000" w:themeColor="text1"/>
          <w:sz w:val="28"/>
          <w:szCs w:val="28"/>
        </w:rPr>
        <w:t>дефицит государственного бюджета за вычетом инфляционной части процентных платежей по обслуживанию государственного долга.</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 xml:space="preserve">Обслуживание задолженности (т.е. выплата процентов по ней и постепенное погашение основной суммы долга </w:t>
      </w:r>
      <w:r w:rsidRPr="0082200A">
        <w:rPr>
          <w:rFonts w:cs="Times New Roman"/>
          <w:color w:val="000000" w:themeColor="text1"/>
          <w:sz w:val="28"/>
          <w:szCs w:val="28"/>
        </w:rPr>
        <w:t>–</w:t>
      </w:r>
      <w:r w:rsidRPr="0082200A">
        <w:rPr>
          <w:color w:val="000000" w:themeColor="text1"/>
          <w:sz w:val="28"/>
          <w:szCs w:val="28"/>
        </w:rPr>
        <w:t xml:space="preserve"> его амортизация) является важной статьей государственных расходов.</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Нередко объявленный в отчетах бюджетный дефицит завышается на основе преувеличения объема государственных расходов за счет инфляционных процентных выплат по долгу. При высоких темпах инфляции, когда различие в динамике номинальных и реальных процентных ставок весьма значительно, это завышение государственных расходов может оказаться достаточно существенным.</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Возможны ситуации, когда номинальный официальный дефицит государственного бюджета и номинальный долг растут, а реальный дефицит и долг снижаются, что затрудняет оценку эффективности фискальной политики правительства. Поэтому при измерении бюджетного дефицита необходима поправка на инфляцию: реальный бюджетный дефицит представляет собой разность между номинальным дефицитом и величиной государственного долга на начало года, умноженной на темп инфляции.</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lastRenderedPageBreak/>
        <w:t xml:space="preserve">Первичный дефицит (излишек) государственного бюджета </w:t>
      </w:r>
      <w:r w:rsidRPr="0082200A">
        <w:rPr>
          <w:rFonts w:cs="Times New Roman"/>
          <w:color w:val="000000" w:themeColor="text1"/>
          <w:sz w:val="28"/>
          <w:szCs w:val="28"/>
        </w:rPr>
        <w:t>–</w:t>
      </w:r>
      <w:r w:rsidRPr="0082200A">
        <w:rPr>
          <w:color w:val="000000" w:themeColor="text1"/>
          <w:sz w:val="28"/>
          <w:szCs w:val="28"/>
        </w:rPr>
        <w:t xml:space="preserve"> разность между величиной общего дефицита и всей суммой выплат по долгу. Наличие первичного дефицита является фактором увеличения долгового бремени.</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У различных стран возможности выбора приоритетных способов финансирования бюджетного дефицита не одинаковы, хотя и ограничены. Возможности для преимущественно безинфляционной стабилизации бюджета, как правило, незначительны и финансирование осуществляется при активном участии Центрального Банка.</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Действительное бремя государственного долга для той или иной страны предопределяется, прежде всего, способностью (или неспособностью) государства его обслуживать. А эта способность правительства мобилизовать наличные денежные ресурсы в большой степени зависит от величины денежной массы, чем от размеров ВВП.</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В условиях, когда показатель монетизации экономики, равный соотношению между объемом денежной массы М2 и ВВП, достаточно близок к единице, отношения объемов государственного долга к ВВП и к М2 если и не совпадают, то достаточно близки по значению. Картина существенно изменяется тогда, когда из-за низкого доверия к национальной валюте (вследствие, например, ранее пережитой высокой инфляции) уровень монетизации экономики низок.</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В этом случае показатель долг/М2 оказывается в несколько раз выше, чем показатель долг/ВВП в экономике, величина которого обычно характеризуется</w:t>
      </w:r>
      <w:r w:rsidRPr="0082200A">
        <w:rPr>
          <w:color w:val="000000" w:themeColor="text1"/>
        </w:rPr>
        <w:t xml:space="preserve"> </w:t>
      </w:r>
      <w:r w:rsidRPr="0082200A">
        <w:rPr>
          <w:color w:val="000000" w:themeColor="text1"/>
          <w:sz w:val="28"/>
          <w:szCs w:val="28"/>
        </w:rPr>
        <w:t>соотношением "долг/ВВП". Наличие первичного бюджетного дефицита является фактором увеличения и основной суммы долга, и коэффициентов его обслуживания, что приводит к самовозрастанию задолженности. Увеличение доли первичного бюджетного излишка в ВВП позволяет избежать такого самовоспроизводства долга и его неуправляемого роста.</w:t>
      </w:r>
    </w:p>
    <w:p w:rsidR="00F0682C" w:rsidRPr="0082200A" w:rsidRDefault="00F0682C" w:rsidP="002B54F4">
      <w:pPr>
        <w:spacing w:line="360" w:lineRule="auto"/>
        <w:ind w:firstLine="851"/>
        <w:rPr>
          <w:color w:val="000000" w:themeColor="text1"/>
          <w:sz w:val="28"/>
          <w:szCs w:val="28"/>
        </w:rPr>
      </w:pPr>
      <w:r w:rsidRPr="0082200A">
        <w:rPr>
          <w:color w:val="000000" w:themeColor="text1"/>
          <w:sz w:val="28"/>
          <w:szCs w:val="28"/>
        </w:rPr>
        <w:t>Квазифискальный (квазибюджетный) де</w:t>
      </w:r>
      <w:r w:rsidR="006534DE" w:rsidRPr="0082200A">
        <w:rPr>
          <w:color w:val="000000" w:themeColor="text1"/>
          <w:sz w:val="28"/>
          <w:szCs w:val="28"/>
        </w:rPr>
        <w:t xml:space="preserve">фицит государственного бюджета </w:t>
      </w:r>
      <w:r w:rsidR="006534DE" w:rsidRPr="0082200A">
        <w:rPr>
          <w:rFonts w:cs="Times New Roman"/>
          <w:color w:val="000000" w:themeColor="text1"/>
          <w:sz w:val="28"/>
          <w:szCs w:val="28"/>
        </w:rPr>
        <w:t>–</w:t>
      </w:r>
      <w:r w:rsidRPr="0082200A">
        <w:rPr>
          <w:color w:val="000000" w:themeColor="text1"/>
          <w:sz w:val="28"/>
          <w:szCs w:val="28"/>
        </w:rPr>
        <w:t xml:space="preserve"> существующий наряду с измеряемым (официальным) скрытый </w:t>
      </w:r>
      <w:r w:rsidRPr="0082200A">
        <w:rPr>
          <w:color w:val="000000" w:themeColor="text1"/>
          <w:sz w:val="28"/>
          <w:szCs w:val="28"/>
        </w:rPr>
        <w:lastRenderedPageBreak/>
        <w:t>дефицит государственного бюджета,</w:t>
      </w:r>
      <w:r w:rsidR="007121FE" w:rsidRPr="0082200A">
        <w:rPr>
          <w:color w:val="000000" w:themeColor="text1"/>
          <w:sz w:val="28"/>
          <w:szCs w:val="28"/>
        </w:rPr>
        <w:t xml:space="preserve"> обусловленный квазифискальной (квазибюджетной) деятельностью государства.</w:t>
      </w:r>
    </w:p>
    <w:p w:rsidR="007121FE" w:rsidRPr="0082200A" w:rsidRDefault="007121FE" w:rsidP="002B54F4">
      <w:pPr>
        <w:spacing w:line="360" w:lineRule="auto"/>
        <w:ind w:firstLine="851"/>
        <w:rPr>
          <w:color w:val="000000" w:themeColor="text1"/>
          <w:sz w:val="28"/>
          <w:szCs w:val="28"/>
        </w:rPr>
      </w:pPr>
      <w:r w:rsidRPr="0082200A">
        <w:rPr>
          <w:color w:val="000000" w:themeColor="text1"/>
          <w:sz w:val="28"/>
          <w:szCs w:val="28"/>
        </w:rPr>
        <w:t>Квазифискальные операции включают, например, следующие</w:t>
      </w:r>
      <w:r w:rsidR="00273CF2" w:rsidRPr="0082200A">
        <w:rPr>
          <w:color w:val="000000" w:themeColor="text1"/>
          <w:sz w:val="28"/>
          <w:szCs w:val="28"/>
        </w:rPr>
        <w:t xml:space="preserve"> [</w:t>
      </w:r>
      <w:r w:rsidR="004367D7">
        <w:rPr>
          <w:color w:val="000000" w:themeColor="text1"/>
          <w:sz w:val="28"/>
          <w:szCs w:val="28"/>
        </w:rPr>
        <w:t>9</w:t>
      </w:r>
      <w:r w:rsidR="00273CF2" w:rsidRPr="0082200A">
        <w:rPr>
          <w:color w:val="000000" w:themeColor="text1"/>
          <w:sz w:val="28"/>
          <w:szCs w:val="28"/>
        </w:rPr>
        <w:t>, с. 200]</w:t>
      </w:r>
      <w:r w:rsidRPr="0082200A">
        <w:rPr>
          <w:color w:val="000000" w:themeColor="text1"/>
          <w:sz w:val="28"/>
          <w:szCs w:val="28"/>
        </w:rPr>
        <w:t>:</w:t>
      </w:r>
    </w:p>
    <w:p w:rsidR="006534DE" w:rsidRPr="0082200A" w:rsidRDefault="007121FE" w:rsidP="002B54F4">
      <w:pPr>
        <w:pStyle w:val="a4"/>
        <w:numPr>
          <w:ilvl w:val="0"/>
          <w:numId w:val="7"/>
        </w:numPr>
        <w:spacing w:line="360" w:lineRule="auto"/>
        <w:ind w:left="357" w:hanging="357"/>
        <w:rPr>
          <w:color w:val="000000" w:themeColor="text1"/>
          <w:sz w:val="28"/>
          <w:szCs w:val="28"/>
        </w:rPr>
      </w:pPr>
      <w:r w:rsidRPr="0082200A">
        <w:rPr>
          <w:color w:val="000000" w:themeColor="text1"/>
          <w:sz w:val="28"/>
          <w:szCs w:val="28"/>
        </w:rPr>
        <w:t>финансирование</w:t>
      </w:r>
      <w:r w:rsidRPr="0082200A">
        <w:rPr>
          <w:color w:val="000000" w:themeColor="text1"/>
        </w:rPr>
        <w:t xml:space="preserve"> </w:t>
      </w:r>
      <w:r w:rsidRPr="0082200A">
        <w:rPr>
          <w:color w:val="000000" w:themeColor="text1"/>
          <w:sz w:val="28"/>
          <w:szCs w:val="28"/>
        </w:rPr>
        <w:t xml:space="preserve">предприятиями избыточной занятости в государственном секторе и выплата ими заработной платы по ставкам выше рыночных за счет банковских </w:t>
      </w:r>
      <w:r w:rsidR="006534DE" w:rsidRPr="0082200A">
        <w:rPr>
          <w:color w:val="000000" w:themeColor="text1"/>
          <w:sz w:val="28"/>
          <w:szCs w:val="28"/>
        </w:rPr>
        <w:t>ссуд или путем накопления взаимной задолженности;</w:t>
      </w:r>
    </w:p>
    <w:p w:rsidR="00005E8A" w:rsidRPr="0082200A" w:rsidRDefault="006534DE" w:rsidP="002B54F4">
      <w:pPr>
        <w:pStyle w:val="a4"/>
        <w:numPr>
          <w:ilvl w:val="0"/>
          <w:numId w:val="7"/>
        </w:numPr>
        <w:spacing w:line="360" w:lineRule="auto"/>
        <w:ind w:left="357" w:hanging="357"/>
        <w:rPr>
          <w:color w:val="000000" w:themeColor="text1"/>
          <w:sz w:val="28"/>
          <w:szCs w:val="28"/>
        </w:rPr>
      </w:pPr>
      <w:r w:rsidRPr="0082200A">
        <w:rPr>
          <w:color w:val="000000" w:themeColor="text1"/>
          <w:sz w:val="28"/>
          <w:szCs w:val="28"/>
        </w:rPr>
        <w:t>накопление в коммерческих банках, отделившихся на начальных стадиях экономических реформ от Центрального Банка, большого по</w:t>
      </w:r>
      <w:r w:rsidR="00FD6D20" w:rsidRPr="0082200A">
        <w:rPr>
          <w:color w:val="000000" w:themeColor="text1"/>
          <w:sz w:val="28"/>
          <w:szCs w:val="28"/>
        </w:rPr>
        <w:t xml:space="preserve">ртфеля недействующих ссуд </w:t>
      </w:r>
      <w:r w:rsidR="00FD6D20" w:rsidRPr="0082200A">
        <w:rPr>
          <w:rFonts w:cs="Times New Roman"/>
          <w:color w:val="000000" w:themeColor="text1"/>
          <w:sz w:val="28"/>
          <w:szCs w:val="28"/>
        </w:rPr>
        <w:t>–</w:t>
      </w:r>
      <w:r w:rsidR="00FD6D20" w:rsidRPr="0082200A">
        <w:rPr>
          <w:color w:val="000000" w:themeColor="text1"/>
          <w:sz w:val="28"/>
          <w:szCs w:val="28"/>
        </w:rPr>
        <w:t xml:space="preserve"> так называемых </w:t>
      </w:r>
      <w:r w:rsidRPr="0082200A">
        <w:rPr>
          <w:color w:val="000000" w:themeColor="text1"/>
          <w:sz w:val="28"/>
          <w:szCs w:val="28"/>
        </w:rPr>
        <w:t>"плохих долгов" (просроченных долговых обязательств госпредприятий, льготных кредитов домашним хозяйствам, фирмам и т.д.). Эти кредиты, в конце концов,</w:t>
      </w:r>
      <w:r w:rsidRPr="0082200A">
        <w:rPr>
          <w:color w:val="000000" w:themeColor="text1"/>
        </w:rPr>
        <w:t xml:space="preserve"> </w:t>
      </w:r>
      <w:r w:rsidRPr="0082200A">
        <w:rPr>
          <w:color w:val="000000" w:themeColor="text1"/>
          <w:sz w:val="28"/>
          <w:szCs w:val="28"/>
        </w:rPr>
        <w:t xml:space="preserve">выплачиваются в основном за счет льготных кредитов </w:t>
      </w:r>
      <w:r w:rsidR="00005E8A" w:rsidRPr="0082200A">
        <w:rPr>
          <w:color w:val="000000" w:themeColor="text1"/>
          <w:sz w:val="28"/>
          <w:szCs w:val="28"/>
        </w:rPr>
        <w:t>Центрального Банка;</w:t>
      </w:r>
    </w:p>
    <w:p w:rsidR="00005E8A" w:rsidRPr="0082200A" w:rsidRDefault="00005E8A" w:rsidP="002B54F4">
      <w:pPr>
        <w:pStyle w:val="a4"/>
        <w:numPr>
          <w:ilvl w:val="0"/>
          <w:numId w:val="7"/>
        </w:numPr>
        <w:spacing w:line="360" w:lineRule="auto"/>
        <w:ind w:left="357" w:hanging="357"/>
        <w:rPr>
          <w:color w:val="000000" w:themeColor="text1"/>
          <w:sz w:val="28"/>
          <w:szCs w:val="28"/>
        </w:rPr>
      </w:pPr>
      <w:r w:rsidRPr="0082200A">
        <w:rPr>
          <w:color w:val="000000" w:themeColor="text1"/>
          <w:sz w:val="28"/>
          <w:szCs w:val="28"/>
        </w:rPr>
        <w:t>отдельные операции, связанные с государственным долгом, а также финансирование Центральным Банком убытков от мероприятий по стабилизации обменного курса валюты, беспроцентных и льготных кредитов правительству (например, на закупки пшеницы, риса, кофе и т.д.); кредиты рефинансирования коммерческим банкам на обслуживание "плохих долгов", а также рефинансирование Центральным Банком сельскохозяйственных, промышленных и жилищных программ правительства по льготным ставкам и т.д.) деятельностью Центрального Банка, государственных предприятий и коммерческих банков.</w:t>
      </w:r>
    </w:p>
    <w:p w:rsidR="00005E8A" w:rsidRPr="0082200A" w:rsidRDefault="00005E8A" w:rsidP="00005E8A">
      <w:pPr>
        <w:spacing w:line="360" w:lineRule="auto"/>
        <w:ind w:firstLine="0"/>
        <w:jc w:val="left"/>
        <w:rPr>
          <w:color w:val="000000" w:themeColor="text1"/>
          <w:sz w:val="28"/>
          <w:szCs w:val="28"/>
        </w:rPr>
      </w:pPr>
    </w:p>
    <w:p w:rsidR="00D1000C" w:rsidRPr="0082200A" w:rsidRDefault="00D1000C" w:rsidP="00D1000C">
      <w:pPr>
        <w:spacing w:line="360" w:lineRule="auto"/>
        <w:ind w:firstLine="851"/>
        <w:jc w:val="left"/>
        <w:rPr>
          <w:color w:val="000000" w:themeColor="text1"/>
          <w:sz w:val="28"/>
          <w:szCs w:val="28"/>
        </w:rPr>
      </w:pPr>
      <w:r w:rsidRPr="0082200A">
        <w:rPr>
          <w:color w:val="000000" w:themeColor="text1"/>
          <w:sz w:val="28"/>
          <w:szCs w:val="28"/>
        </w:rPr>
        <w:t>1.3. Способы покрытия бюджетного дефицита</w:t>
      </w:r>
    </w:p>
    <w:p w:rsidR="00D1000C" w:rsidRPr="0082200A" w:rsidRDefault="00654C77" w:rsidP="002B54F4">
      <w:pPr>
        <w:spacing w:line="360" w:lineRule="auto"/>
        <w:ind w:firstLine="851"/>
        <w:rPr>
          <w:color w:val="000000" w:themeColor="text1"/>
          <w:sz w:val="28"/>
          <w:szCs w:val="28"/>
        </w:rPr>
      </w:pPr>
      <w:r w:rsidRPr="0082200A">
        <w:rPr>
          <w:color w:val="000000" w:themeColor="text1"/>
          <w:sz w:val="28"/>
          <w:szCs w:val="28"/>
        </w:rPr>
        <w:t>Существуют следующие способы</w:t>
      </w:r>
      <w:r w:rsidR="00981067" w:rsidRPr="0082200A">
        <w:rPr>
          <w:color w:val="000000" w:themeColor="text1"/>
          <w:sz w:val="28"/>
          <w:szCs w:val="28"/>
        </w:rPr>
        <w:t xml:space="preserve"> покрытия бюджетного дефицита</w:t>
      </w:r>
      <w:r w:rsidR="00273CF2" w:rsidRPr="0082200A">
        <w:rPr>
          <w:color w:val="000000" w:themeColor="text1"/>
          <w:sz w:val="28"/>
          <w:szCs w:val="28"/>
        </w:rPr>
        <w:t xml:space="preserve"> [</w:t>
      </w:r>
      <w:r w:rsidR="00EC5B93">
        <w:rPr>
          <w:color w:val="000000" w:themeColor="text1"/>
          <w:sz w:val="28"/>
          <w:szCs w:val="28"/>
        </w:rPr>
        <w:t>12</w:t>
      </w:r>
      <w:r w:rsidR="00273CF2" w:rsidRPr="0082200A">
        <w:rPr>
          <w:color w:val="000000" w:themeColor="text1"/>
          <w:sz w:val="28"/>
          <w:szCs w:val="28"/>
        </w:rPr>
        <w:t>, с.54]</w:t>
      </w:r>
      <w:r w:rsidR="00981067" w:rsidRPr="0082200A">
        <w:rPr>
          <w:color w:val="000000" w:themeColor="text1"/>
          <w:sz w:val="28"/>
          <w:szCs w:val="28"/>
        </w:rPr>
        <w:t>:</w:t>
      </w:r>
    </w:p>
    <w:p w:rsidR="00981067" w:rsidRPr="0082200A" w:rsidRDefault="00981067" w:rsidP="002B54F4">
      <w:pPr>
        <w:pStyle w:val="a4"/>
        <w:numPr>
          <w:ilvl w:val="0"/>
          <w:numId w:val="8"/>
        </w:numPr>
        <w:spacing w:line="360" w:lineRule="auto"/>
        <w:ind w:left="357" w:hanging="357"/>
        <w:rPr>
          <w:color w:val="000000" w:themeColor="text1"/>
          <w:sz w:val="28"/>
          <w:szCs w:val="28"/>
        </w:rPr>
      </w:pPr>
      <w:r w:rsidRPr="0082200A">
        <w:rPr>
          <w:color w:val="000000" w:themeColor="text1"/>
          <w:sz w:val="28"/>
          <w:szCs w:val="28"/>
        </w:rPr>
        <w:t>монетизация бюджетного дефицита</w:t>
      </w:r>
      <w:r w:rsidRPr="0082200A">
        <w:rPr>
          <w:color w:val="000000" w:themeColor="text1"/>
          <w:sz w:val="28"/>
          <w:szCs w:val="28"/>
          <w:lang w:val="en-US"/>
        </w:rPr>
        <w:t>;</w:t>
      </w:r>
    </w:p>
    <w:p w:rsidR="00981067" w:rsidRPr="0082200A" w:rsidRDefault="00981067" w:rsidP="002B54F4">
      <w:pPr>
        <w:pStyle w:val="a4"/>
        <w:numPr>
          <w:ilvl w:val="0"/>
          <w:numId w:val="8"/>
        </w:numPr>
        <w:spacing w:line="360" w:lineRule="auto"/>
        <w:ind w:left="357" w:hanging="357"/>
        <w:rPr>
          <w:color w:val="000000" w:themeColor="text1"/>
          <w:sz w:val="28"/>
          <w:szCs w:val="28"/>
        </w:rPr>
      </w:pPr>
      <w:r w:rsidRPr="0082200A">
        <w:rPr>
          <w:color w:val="000000" w:themeColor="text1"/>
          <w:sz w:val="28"/>
          <w:szCs w:val="28"/>
        </w:rPr>
        <w:t>внешнее долговое финансирование</w:t>
      </w:r>
      <w:r w:rsidRPr="0082200A">
        <w:rPr>
          <w:color w:val="000000" w:themeColor="text1"/>
          <w:sz w:val="28"/>
          <w:szCs w:val="28"/>
          <w:lang w:val="en-US"/>
        </w:rPr>
        <w:t>;</w:t>
      </w:r>
    </w:p>
    <w:p w:rsidR="00981067" w:rsidRPr="0082200A" w:rsidRDefault="00981067" w:rsidP="002B54F4">
      <w:pPr>
        <w:pStyle w:val="a4"/>
        <w:numPr>
          <w:ilvl w:val="0"/>
          <w:numId w:val="8"/>
        </w:numPr>
        <w:spacing w:line="360" w:lineRule="auto"/>
        <w:ind w:left="357" w:hanging="357"/>
        <w:rPr>
          <w:color w:val="000000" w:themeColor="text1"/>
          <w:sz w:val="28"/>
          <w:szCs w:val="28"/>
        </w:rPr>
      </w:pPr>
      <w:r w:rsidRPr="0082200A">
        <w:rPr>
          <w:color w:val="000000" w:themeColor="text1"/>
          <w:sz w:val="28"/>
          <w:szCs w:val="28"/>
        </w:rPr>
        <w:t>внутреннее долговое финансирование</w:t>
      </w:r>
      <w:r w:rsidRPr="0082200A">
        <w:rPr>
          <w:color w:val="000000" w:themeColor="text1"/>
          <w:sz w:val="28"/>
          <w:szCs w:val="28"/>
          <w:lang w:val="en-US"/>
        </w:rPr>
        <w:t>;</w:t>
      </w:r>
    </w:p>
    <w:p w:rsidR="00981067" w:rsidRPr="0082200A" w:rsidRDefault="00981067" w:rsidP="002B54F4">
      <w:pPr>
        <w:pStyle w:val="a4"/>
        <w:numPr>
          <w:ilvl w:val="0"/>
          <w:numId w:val="8"/>
        </w:numPr>
        <w:spacing w:line="360" w:lineRule="auto"/>
        <w:ind w:left="357" w:hanging="357"/>
        <w:rPr>
          <w:color w:val="000000" w:themeColor="text1"/>
          <w:sz w:val="28"/>
          <w:szCs w:val="28"/>
        </w:rPr>
      </w:pPr>
      <w:r w:rsidRPr="0082200A">
        <w:rPr>
          <w:color w:val="000000" w:themeColor="text1"/>
          <w:sz w:val="28"/>
          <w:szCs w:val="28"/>
        </w:rPr>
        <w:t>увеличение налогообложения.</w:t>
      </w:r>
    </w:p>
    <w:p w:rsidR="00F35213" w:rsidRPr="0082200A" w:rsidRDefault="00F35213" w:rsidP="002B54F4">
      <w:pPr>
        <w:spacing w:line="360" w:lineRule="auto"/>
        <w:ind w:firstLine="851"/>
        <w:rPr>
          <w:color w:val="000000" w:themeColor="text1"/>
          <w:sz w:val="28"/>
          <w:szCs w:val="28"/>
        </w:rPr>
      </w:pPr>
      <w:r w:rsidRPr="0082200A">
        <w:rPr>
          <w:color w:val="000000" w:themeColor="text1"/>
          <w:sz w:val="28"/>
          <w:szCs w:val="28"/>
        </w:rPr>
        <w:t xml:space="preserve">Монетизация бюджетного дефицита. В случае монетизации дефицита </w:t>
      </w:r>
      <w:r w:rsidRPr="0082200A">
        <w:rPr>
          <w:color w:val="000000" w:themeColor="text1"/>
          <w:sz w:val="28"/>
          <w:szCs w:val="28"/>
        </w:rPr>
        <w:lastRenderedPageBreak/>
        <w:t xml:space="preserve">(то есть внутреннего банковского финансирования) нередко возникает сеньораж </w:t>
      </w:r>
      <w:r w:rsidRPr="0082200A">
        <w:rPr>
          <w:rFonts w:cs="Times New Roman"/>
          <w:color w:val="000000" w:themeColor="text1"/>
          <w:sz w:val="28"/>
          <w:szCs w:val="28"/>
        </w:rPr>
        <w:t>–</w:t>
      </w:r>
      <w:r w:rsidRPr="0082200A">
        <w:rPr>
          <w:color w:val="000000" w:themeColor="text1"/>
          <w:sz w:val="28"/>
          <w:szCs w:val="28"/>
        </w:rPr>
        <w:t xml:space="preserve"> доход государства от печатания</w:t>
      </w:r>
      <w:r w:rsidR="00FD6D20" w:rsidRPr="0082200A">
        <w:rPr>
          <w:color w:val="000000" w:themeColor="text1"/>
          <w:sz w:val="28"/>
          <w:szCs w:val="28"/>
        </w:rPr>
        <w:t xml:space="preserve"> (эмиссии)</w:t>
      </w:r>
      <w:r w:rsidRPr="0082200A">
        <w:rPr>
          <w:color w:val="000000" w:themeColor="text1"/>
          <w:sz w:val="28"/>
          <w:szCs w:val="28"/>
        </w:rPr>
        <w:t xml:space="preserve"> денег. Сеньораж является следствием превышения темпа роста денежной массы над темпом роста реального ВВП, что приводит к повышению среднего уровня цен. В результате все экономические агенты платят своеобразный инфляционный налог, и часть их доходов перераспределяется в пользу государства через возросшие цены.</w:t>
      </w:r>
    </w:p>
    <w:p w:rsidR="00F35213" w:rsidRPr="0082200A" w:rsidRDefault="00F35213" w:rsidP="002B54F4">
      <w:pPr>
        <w:spacing w:line="360" w:lineRule="auto"/>
        <w:ind w:firstLine="851"/>
        <w:rPr>
          <w:color w:val="000000" w:themeColor="text1"/>
          <w:sz w:val="28"/>
          <w:szCs w:val="28"/>
        </w:rPr>
      </w:pPr>
      <w:r w:rsidRPr="0082200A">
        <w:rPr>
          <w:color w:val="000000" w:themeColor="text1"/>
          <w:sz w:val="28"/>
          <w:szCs w:val="28"/>
        </w:rPr>
        <w:t>В условиях повышения</w:t>
      </w:r>
      <w:r w:rsidR="00FD6D20" w:rsidRPr="0082200A">
        <w:rPr>
          <w:color w:val="000000" w:themeColor="text1"/>
          <w:sz w:val="28"/>
          <w:szCs w:val="28"/>
        </w:rPr>
        <w:t xml:space="preserve"> уровня инфляции возникает так называемый "эффект Танзи" </w:t>
      </w:r>
      <w:r w:rsidR="00FD6D20" w:rsidRPr="0082200A">
        <w:rPr>
          <w:rFonts w:cs="Times New Roman"/>
          <w:color w:val="000000" w:themeColor="text1"/>
          <w:sz w:val="28"/>
          <w:szCs w:val="28"/>
        </w:rPr>
        <w:t>–</w:t>
      </w:r>
      <w:r w:rsidR="00FD6D20" w:rsidRPr="0082200A">
        <w:rPr>
          <w:color w:val="000000" w:themeColor="text1"/>
          <w:sz w:val="28"/>
          <w:szCs w:val="28"/>
        </w:rPr>
        <w:t xml:space="preserve"> сознательное затягивание налогоплательщиками сроков внесения налоговых отчислений в государственный бюджет. Нарастание инфляционного напряжения создает экономические стимулы для "откладывания" уплаты налогов, так как за время "затяжки" происходит обесценение денег, в результате которого выигрывает налогоплательщик. В итоге дефицит государственного бюджета и общая неустойчивость финансовой системы могут возрасти.</w:t>
      </w:r>
    </w:p>
    <w:p w:rsidR="00B937AD" w:rsidRPr="0082200A" w:rsidRDefault="00B937AD" w:rsidP="002B54F4">
      <w:pPr>
        <w:spacing w:line="360" w:lineRule="auto"/>
        <w:ind w:firstLine="851"/>
        <w:rPr>
          <w:color w:val="000000" w:themeColor="text1"/>
          <w:sz w:val="28"/>
          <w:szCs w:val="28"/>
        </w:rPr>
      </w:pPr>
      <w:r w:rsidRPr="0082200A">
        <w:rPr>
          <w:color w:val="000000" w:themeColor="text1"/>
          <w:sz w:val="28"/>
          <w:szCs w:val="28"/>
        </w:rPr>
        <w:t>Монетизация дефицита государственного бюджета может не сопровождаться непосредственно эмиссией наличности, а осуществляется в других формах, например, в виде расширения кредитов Центрального Банка государственным предприятиям по льготным ставкам или в форме отсроченных платежей.</w:t>
      </w:r>
    </w:p>
    <w:p w:rsidR="00B937AD" w:rsidRPr="0082200A" w:rsidRDefault="00B937AD" w:rsidP="002B54F4">
      <w:pPr>
        <w:spacing w:line="360" w:lineRule="auto"/>
        <w:ind w:firstLine="851"/>
        <w:rPr>
          <w:color w:val="000000" w:themeColor="text1"/>
          <w:sz w:val="28"/>
          <w:szCs w:val="28"/>
        </w:rPr>
      </w:pPr>
      <w:r w:rsidRPr="0082200A">
        <w:rPr>
          <w:color w:val="000000" w:themeColor="text1"/>
          <w:sz w:val="28"/>
          <w:szCs w:val="28"/>
        </w:rPr>
        <w:t xml:space="preserve">Отсроченные платежи </w:t>
      </w:r>
      <w:r w:rsidRPr="0082200A">
        <w:rPr>
          <w:rFonts w:cs="Times New Roman"/>
          <w:color w:val="000000" w:themeColor="text1"/>
          <w:sz w:val="28"/>
          <w:szCs w:val="28"/>
        </w:rPr>
        <w:t>–</w:t>
      </w:r>
      <w:r w:rsidRPr="0082200A">
        <w:rPr>
          <w:color w:val="000000" w:themeColor="text1"/>
          <w:sz w:val="28"/>
          <w:szCs w:val="28"/>
        </w:rPr>
        <w:t xml:space="preserve"> способ финансирования бюджетного дефицита, при котором правительство покупает товары и услуги, не оплачивая их в срок. Если закупки осуществляются в частном секторе, то производители заранее увеличивают цены, чтобы застраховаться от возможных неплатежей. Это дает толчок к повышению общего уровня цен и уровня инфляции.</w:t>
      </w:r>
    </w:p>
    <w:p w:rsidR="00B937AD" w:rsidRPr="0082200A" w:rsidRDefault="00B937AD" w:rsidP="002B54F4">
      <w:pPr>
        <w:spacing w:line="360" w:lineRule="auto"/>
        <w:ind w:firstLine="851"/>
        <w:rPr>
          <w:color w:val="000000" w:themeColor="text1"/>
          <w:sz w:val="28"/>
          <w:szCs w:val="28"/>
        </w:rPr>
      </w:pPr>
      <w:r w:rsidRPr="0082200A">
        <w:rPr>
          <w:color w:val="000000" w:themeColor="text1"/>
          <w:sz w:val="28"/>
          <w:szCs w:val="28"/>
        </w:rPr>
        <w:t>Если отсроченные платежи накапливаются в отношении предприятий государственного сектора, то эти дефициты нередко непосредственно финансируются Центральным Банком или же накапливаются, в отличие от монетизации, официально считаются не инфляционным способом финансирования бюджетного дефицита, на практике это разделение оказывается весьма условным.</w:t>
      </w:r>
    </w:p>
    <w:p w:rsidR="00B937AD" w:rsidRPr="0082200A" w:rsidRDefault="00B937AD" w:rsidP="002B54F4">
      <w:pPr>
        <w:spacing w:line="360" w:lineRule="auto"/>
        <w:ind w:firstLine="851"/>
        <w:rPr>
          <w:color w:val="000000" w:themeColor="text1"/>
          <w:sz w:val="28"/>
          <w:szCs w:val="28"/>
        </w:rPr>
      </w:pPr>
      <w:r w:rsidRPr="0082200A">
        <w:rPr>
          <w:color w:val="000000" w:themeColor="text1"/>
          <w:sz w:val="28"/>
          <w:szCs w:val="28"/>
        </w:rPr>
        <w:lastRenderedPageBreak/>
        <w:t>Этот способ финансирования целесообразен, если официальные валютные резервы Центрального Банка истощены, в силу чего урегулирование платежного баланса остается первостепенной задачей, причем предполагается, что</w:t>
      </w:r>
      <w:r w:rsidR="00A25EDC" w:rsidRPr="0082200A">
        <w:rPr>
          <w:color w:val="000000" w:themeColor="text1"/>
          <w:sz w:val="28"/>
          <w:szCs w:val="28"/>
        </w:rPr>
        <w:t xml:space="preserve"> экономика выдержит высокую инфляцию.</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Если правительство избирает эмиссионный способ бюджетного финансирования, то Центральный банк обычно сопровождает свои кредитные ограничения частному сектору введением соответствующих лимитов кредитования государственных предприятий и организаций. Без таких лимитов возникает риск полного вытеснения частного сектора с кредитного рынка и резкого падения инвестиционной активности.</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Наиболее сильное отрицательное воздействие на платежный баланс в аспекте изменения уровня резервов иностранной валюты оказывает дефицит госбюджета, который непосредственно финансируется Центральным Банком.</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В результате происходит рост предложения денег, и на руках у населения накапливается избыток наличных средств. Он неизбежно порождает увеличение спроса на отечественные и импортные товары, а также на различные финансовые активы, включая зарубежные, что в свою очередь, приводит к росту цен и создает давление на платежный баланс.</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Механизм восстановления равновесия платежного баланса в этих условиях основан на "связывании" избыточного денежного предложения при помощи "вливания" иностранных валютных резервов, что позволяет стабилизировать денежный рынок. Монетизация дефицита государственного бюджета вызывает тем меньшее повышение уровня внутренней инфляции, чем более открытой является экономика и чем больше валютных резервов Центральный Банк может истратить на поддержку относительно фиксированного обменного курса национальной валюты и восстановление равновесия платежного баланса.</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 xml:space="preserve">Рост инфляции в результате монетизации бюджетного дефицита оказывается более значительным в режиме гибкого валютного курса, хотя расходы официальных валютных резервов при этом относительно </w:t>
      </w:r>
      <w:r w:rsidRPr="0082200A">
        <w:rPr>
          <w:color w:val="000000" w:themeColor="text1"/>
          <w:sz w:val="28"/>
          <w:szCs w:val="28"/>
        </w:rPr>
        <w:lastRenderedPageBreak/>
        <w:t>уменьшаются.</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Наибольший рост инфляции возникает в условиях абсолютно свободных колебаний валютного курса, за счет которых восстанавливается равновесие денежного рынка. В последнем случае уровень официальных валютных резервов Ц</w:t>
      </w:r>
      <w:r w:rsidR="00B54A7C" w:rsidRPr="0082200A">
        <w:rPr>
          <w:color w:val="000000" w:themeColor="text1"/>
          <w:sz w:val="28"/>
          <w:szCs w:val="28"/>
        </w:rPr>
        <w:t xml:space="preserve">ентрального </w:t>
      </w:r>
      <w:r w:rsidRPr="0082200A">
        <w:rPr>
          <w:color w:val="000000" w:themeColor="text1"/>
          <w:sz w:val="28"/>
          <w:szCs w:val="28"/>
        </w:rPr>
        <w:t>Б</w:t>
      </w:r>
      <w:r w:rsidR="00B54A7C" w:rsidRPr="0082200A">
        <w:rPr>
          <w:color w:val="000000" w:themeColor="text1"/>
          <w:sz w:val="28"/>
          <w:szCs w:val="28"/>
        </w:rPr>
        <w:t>анка</w:t>
      </w:r>
      <w:r w:rsidRPr="0082200A">
        <w:rPr>
          <w:color w:val="000000" w:themeColor="text1"/>
          <w:sz w:val="28"/>
          <w:szCs w:val="28"/>
        </w:rPr>
        <w:t xml:space="preserve"> остается практически неизменным.</w:t>
      </w:r>
    </w:p>
    <w:p w:rsidR="00B32FE0" w:rsidRPr="0082200A" w:rsidRDefault="00A25EDC" w:rsidP="002B54F4">
      <w:pPr>
        <w:spacing w:line="360" w:lineRule="auto"/>
        <w:ind w:firstLine="851"/>
        <w:rPr>
          <w:color w:val="000000" w:themeColor="text1"/>
          <w:sz w:val="28"/>
          <w:szCs w:val="28"/>
        </w:rPr>
      </w:pPr>
      <w:r w:rsidRPr="0082200A">
        <w:rPr>
          <w:color w:val="000000" w:themeColor="text1"/>
          <w:sz w:val="28"/>
          <w:szCs w:val="28"/>
        </w:rPr>
        <w:t>Внешнее долговое финансирование. Альтернативные возможности внешнего льготного финансирования бюджетного дефицита (например, получение безвозмездных субсидий из-за рубежа или льготных займов по низким ставкам с длительными сроками погашения) являются наиболее привлекательными, так как в этом случае дефицит не только не оказывает негативного воздействия на экономику, но и может оказаться весьма полезным, если такое финансирование связано с производительным использованием ресурсов.</w:t>
      </w:r>
    </w:p>
    <w:p w:rsidR="00B32FE0" w:rsidRPr="0082200A" w:rsidRDefault="00A25EDC" w:rsidP="002B54F4">
      <w:pPr>
        <w:spacing w:line="360" w:lineRule="auto"/>
        <w:ind w:firstLine="851"/>
        <w:rPr>
          <w:color w:val="000000" w:themeColor="text1"/>
          <w:sz w:val="28"/>
          <w:szCs w:val="28"/>
        </w:rPr>
      </w:pPr>
      <w:r w:rsidRPr="0082200A">
        <w:rPr>
          <w:color w:val="000000" w:themeColor="text1"/>
          <w:sz w:val="28"/>
          <w:szCs w:val="28"/>
        </w:rPr>
        <w:t>Использование внешнего долгового финансирования бюджетного дефицита оказывается относительно эффективным, когда уровень внутренних процентных ставок превышает среднемировой и имеется возможность относительно стабилизировать валютный курс.</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Внутренние ставки процента поднимаются особенно значительно в том случае, когда стимулирующая фискальная политика правительства сопровождается ограничением предложения денег Центральным Банком в целях снижения уровня инфляции. В этих условиях зарубежный спрос на ценные бумаги данной страны увеличивается, что вызывает приток капитала.</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Возросший зарубежный спрос на отечественные ценные бумаги сопровождается повышением общемирового спроса на национальную валюту, необходимую для их приобретения. В результате обменный курс национальной валюты проявляет тенденцию к повышению, что способствует снижению экспорта и увеличению импорта.</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 xml:space="preserve">Если не удается поддержать валютный курс относительно стабильным, то сокращение чистого экспорта оказывает сдерживающее воздействие на национальную экономику: в экспортных и импортозамещающих отраслях </w:t>
      </w:r>
      <w:r w:rsidRPr="0082200A">
        <w:rPr>
          <w:color w:val="000000" w:themeColor="text1"/>
          <w:sz w:val="28"/>
          <w:szCs w:val="28"/>
        </w:rPr>
        <w:lastRenderedPageBreak/>
        <w:t>снижаются занятость и выпуск, возрастает уровень безработицы.</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Поэтому первоначальное стимулирующее воздействие бюджетного дефицита может быть ослаблено не только за счет "эффекта вытеснения", но и за счет отрицательного "эффекта чистого экспорта", ухудшающего состояние платежного баланса страны по счету текущих операций. Но одновременно с этим приток капитала увеличивает внутренние ресурсы и способствует относительному снижению внутренних процентных ставок.</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 итоге масштабы "эффекта вытеснения" относительно сокращаются, но внешняя задолженность увеличивается. Обслуживание внешнего долга предполагает передачу части реального выпуска продукции в распоряжение других стран, что может вызвать сокращение национального производства в будущем.</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Внешнее финансирование бюджетного дефицита оказывается менее инфляционным, чем его монетизация, так как предложение товаров на внутреннем рынке увеличивается в той мере, в какой внешние займы способствуют расширению импорта.</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Привлечение средств из иностранных источников для финансирования бюджетного дефицита может оказаться относительно привлекательным вариантом для переходных экономик в тех случаях, когда:</w:t>
      </w:r>
      <w:r w:rsidR="009F1E16" w:rsidRPr="0082200A">
        <w:rPr>
          <w:color w:val="000000" w:themeColor="text1"/>
          <w:sz w:val="28"/>
          <w:szCs w:val="28"/>
        </w:rPr>
        <w:t xml:space="preserve"> 1.) </w:t>
      </w:r>
      <w:r w:rsidRPr="0082200A">
        <w:rPr>
          <w:color w:val="000000" w:themeColor="text1"/>
          <w:sz w:val="28"/>
          <w:szCs w:val="28"/>
        </w:rPr>
        <w:t>удается организовать концессионное финансирование;</w:t>
      </w:r>
      <w:r w:rsidR="009F1E16" w:rsidRPr="0082200A">
        <w:rPr>
          <w:color w:val="000000" w:themeColor="text1"/>
          <w:sz w:val="28"/>
          <w:szCs w:val="28"/>
        </w:rPr>
        <w:t xml:space="preserve"> </w:t>
      </w:r>
      <w:r w:rsidRPr="0082200A">
        <w:rPr>
          <w:color w:val="000000" w:themeColor="text1"/>
          <w:sz w:val="28"/>
          <w:szCs w:val="28"/>
        </w:rPr>
        <w:t>2.</w:t>
      </w:r>
      <w:r w:rsidR="009F1E16" w:rsidRPr="0082200A">
        <w:rPr>
          <w:color w:val="000000" w:themeColor="text1"/>
          <w:sz w:val="28"/>
          <w:szCs w:val="28"/>
        </w:rPr>
        <w:t>)</w:t>
      </w:r>
      <w:r w:rsidRPr="0082200A">
        <w:rPr>
          <w:color w:val="000000" w:themeColor="text1"/>
          <w:sz w:val="28"/>
          <w:szCs w:val="28"/>
        </w:rPr>
        <w:t xml:space="preserve"> на внутреннем рынке ощущается дефицит капитала при высокой внутренней норме прибыли;</w:t>
      </w:r>
      <w:r w:rsidR="009F1E16" w:rsidRPr="0082200A">
        <w:rPr>
          <w:color w:val="000000" w:themeColor="text1"/>
          <w:sz w:val="28"/>
          <w:szCs w:val="28"/>
        </w:rPr>
        <w:t xml:space="preserve"> </w:t>
      </w:r>
      <w:r w:rsidRPr="0082200A">
        <w:rPr>
          <w:color w:val="000000" w:themeColor="text1"/>
          <w:sz w:val="28"/>
          <w:szCs w:val="28"/>
        </w:rPr>
        <w:t>3.</w:t>
      </w:r>
      <w:r w:rsidR="009F1E16" w:rsidRPr="0082200A">
        <w:rPr>
          <w:color w:val="000000" w:themeColor="text1"/>
          <w:sz w:val="28"/>
          <w:szCs w:val="28"/>
        </w:rPr>
        <w:t>)</w:t>
      </w:r>
      <w:r w:rsidRPr="0082200A">
        <w:rPr>
          <w:color w:val="000000" w:themeColor="text1"/>
          <w:sz w:val="28"/>
          <w:szCs w:val="28"/>
        </w:rPr>
        <w:t xml:space="preserve"> торговый баланс относительно благополучен при наличии благоприятных перспектив расширения рынка;</w:t>
      </w:r>
      <w:r w:rsidR="009F1E16" w:rsidRPr="0082200A">
        <w:rPr>
          <w:color w:val="000000" w:themeColor="text1"/>
          <w:sz w:val="28"/>
          <w:szCs w:val="28"/>
        </w:rPr>
        <w:t xml:space="preserve"> </w:t>
      </w:r>
      <w:r w:rsidRPr="0082200A">
        <w:rPr>
          <w:color w:val="000000" w:themeColor="text1"/>
          <w:sz w:val="28"/>
          <w:szCs w:val="28"/>
        </w:rPr>
        <w:t>4.</w:t>
      </w:r>
      <w:r w:rsidR="009F1E16" w:rsidRPr="0082200A">
        <w:rPr>
          <w:color w:val="000000" w:themeColor="text1"/>
          <w:sz w:val="28"/>
          <w:szCs w:val="28"/>
        </w:rPr>
        <w:t>)</w:t>
      </w:r>
      <w:r w:rsidRPr="0082200A">
        <w:rPr>
          <w:color w:val="000000" w:themeColor="text1"/>
          <w:sz w:val="28"/>
          <w:szCs w:val="28"/>
        </w:rPr>
        <w:t xml:space="preserve"> первоначальные размеры внешнего долга незначительны;</w:t>
      </w:r>
      <w:r w:rsidR="009F1E16" w:rsidRPr="0082200A">
        <w:rPr>
          <w:color w:val="000000" w:themeColor="text1"/>
          <w:sz w:val="28"/>
          <w:szCs w:val="28"/>
        </w:rPr>
        <w:t xml:space="preserve"> </w:t>
      </w:r>
      <w:r w:rsidRPr="0082200A">
        <w:rPr>
          <w:color w:val="000000" w:themeColor="text1"/>
          <w:sz w:val="28"/>
          <w:szCs w:val="28"/>
        </w:rPr>
        <w:t>5.</w:t>
      </w:r>
      <w:r w:rsidR="009F1E16" w:rsidRPr="0082200A">
        <w:rPr>
          <w:color w:val="000000" w:themeColor="text1"/>
          <w:sz w:val="28"/>
          <w:szCs w:val="28"/>
        </w:rPr>
        <w:t>)</w:t>
      </w:r>
      <w:r w:rsidRPr="0082200A">
        <w:rPr>
          <w:color w:val="000000" w:themeColor="text1"/>
          <w:sz w:val="28"/>
          <w:szCs w:val="28"/>
        </w:rPr>
        <w:t xml:space="preserve"> первоочередной задачей макроэкономической политики является снижение вероятной инфляции.</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Внутренне</w:t>
      </w:r>
      <w:r w:rsidR="00B54A7C" w:rsidRPr="0082200A">
        <w:rPr>
          <w:color w:val="000000" w:themeColor="text1"/>
          <w:sz w:val="28"/>
          <w:szCs w:val="28"/>
        </w:rPr>
        <w:t>е</w:t>
      </w:r>
      <w:r w:rsidRPr="0082200A">
        <w:rPr>
          <w:color w:val="000000" w:themeColor="text1"/>
          <w:sz w:val="28"/>
          <w:szCs w:val="28"/>
        </w:rPr>
        <w:t xml:space="preserve"> долговое финансирование. Если правительство выпускает в целях финансирования облигации государственных займов, то спрос на кредитные ресурсы возрастает, что, при стабильной денежной массе, приводит к увеличению средних рыночных ставок процента. Если внутренние процентные ставки изменяются свободно, то их рост может быть достаточно </w:t>
      </w:r>
      <w:r w:rsidRPr="0082200A">
        <w:rPr>
          <w:color w:val="000000" w:themeColor="text1"/>
          <w:sz w:val="28"/>
          <w:szCs w:val="28"/>
        </w:rPr>
        <w:lastRenderedPageBreak/>
        <w:t>большим для того, чтобы отвлечь банковские кредиты из частного сектора.</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 результате частные внутренние инвестиции, чистый экспорт и ча</w:t>
      </w:r>
      <w:r w:rsidR="00087655" w:rsidRPr="0082200A">
        <w:rPr>
          <w:color w:val="000000" w:themeColor="text1"/>
          <w:sz w:val="28"/>
          <w:szCs w:val="28"/>
        </w:rPr>
        <w:t xml:space="preserve">стично потребительские расходы </w:t>
      </w:r>
      <w:r w:rsidR="00087655" w:rsidRPr="0082200A">
        <w:rPr>
          <w:rFonts w:cs="Times New Roman"/>
          <w:color w:val="000000" w:themeColor="text1"/>
          <w:sz w:val="28"/>
          <w:szCs w:val="28"/>
        </w:rPr>
        <w:t>–</w:t>
      </w:r>
      <w:r w:rsidRPr="0082200A">
        <w:rPr>
          <w:color w:val="000000" w:themeColor="text1"/>
          <w:sz w:val="28"/>
          <w:szCs w:val="28"/>
        </w:rPr>
        <w:t xml:space="preserve"> снижаются, вызывая "эффект вытеснения", который значительно ослабляет стимулирующий потенциал фискальной политики. </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Если внутренний рынок капиталов слабо развит, процентные ставки относительно фиксированы и возможности размещения облигаций среди населения ограничены, что типично для многих переходных экономик, то растущий частный сектор внутри страны обычно предъявляет повышенный спрос на иностранные активы, что неизбежно нарушает равновесие платежного баланса по капитальному счету.</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Более того, если правительство намерено финансировать значительную часть своего бюджетного дефицита через продажу облигаций, то оно не может одновременно проводить жесткую финансовую политику, удерживая ставку процента ниже ожидаемого уровня инфляции. Облигации будут пользоваться спросом только при достаточно привлекательном уровне доходности. Если же этот показатель будет низким (или отрицательным), то возможности внутреннего долгового финансирования бюджетного дефицита сильно уменьшаться даже вне зависимости от степени развития внутреннего рынка капитала.</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 этом случае экономические агенты будут стремиться приобрести товары или вложить свои финансовые средства за рубежом, ограничивая тем самым возможности правительства финансировать бюджетный дефицит из внутренних небанковских источников и ухудшая состояние платежного баланса.</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Внутреннее долговое финансирование бюджетного дефицита нередко рассматривается как антиинфляционная альтернатива монетизации. Однако этот способ финансирования не устраняет угрозы роста инфляции, а только откладывает этот рост.</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 xml:space="preserve">Если облигации государственного займа размещаются среди населения </w:t>
      </w:r>
      <w:r w:rsidRPr="0082200A">
        <w:rPr>
          <w:color w:val="000000" w:themeColor="text1"/>
          <w:sz w:val="28"/>
          <w:szCs w:val="28"/>
        </w:rPr>
        <w:lastRenderedPageBreak/>
        <w:t>и коммерческих банков, то инфляционное напряжение окажется слабее, чем при их размещении в ЦБ. Однако последний может скупить эти облигации на вторичном рынке ценных бумаг и тем самым расширить свои квазифискальные операции, способствующие росту инфляционного давления.</w:t>
      </w:r>
    </w:p>
    <w:p w:rsidR="009F1E16" w:rsidRPr="0082200A" w:rsidRDefault="00A25EDC" w:rsidP="002B54F4">
      <w:pPr>
        <w:spacing w:line="360" w:lineRule="auto"/>
        <w:ind w:firstLine="851"/>
        <w:rPr>
          <w:color w:val="000000" w:themeColor="text1"/>
          <w:sz w:val="28"/>
          <w:szCs w:val="28"/>
        </w:rPr>
      </w:pPr>
      <w:r w:rsidRPr="0082200A">
        <w:rPr>
          <w:color w:val="000000" w:themeColor="text1"/>
          <w:sz w:val="28"/>
          <w:szCs w:val="28"/>
        </w:rPr>
        <w:t>В случае обязательного (принудительного) размещения государственных облигаций во внебюджетных фондах (пенсионных, страховых и т.д.) под низкие (и даже отрицательные) процентные ставки, внутреннее долговое финансирование бюджетного дефицита превращается, по существу, в механизм дополнительного налогообложения. Более того, при высоком уровне процентных ставок и значительных размерах дефицита государственного бюджета со временем неизбежно происходит резкое увеличение доли государственного внутреннего долга в ВВП, особенно при низких темпах экономического роста.</w:t>
      </w:r>
    </w:p>
    <w:p w:rsidR="00B54A7C" w:rsidRPr="0082200A" w:rsidRDefault="00A25EDC" w:rsidP="002B54F4">
      <w:pPr>
        <w:spacing w:line="360" w:lineRule="auto"/>
        <w:ind w:firstLine="851"/>
        <w:rPr>
          <w:color w:val="000000" w:themeColor="text1"/>
          <w:sz w:val="28"/>
          <w:szCs w:val="28"/>
        </w:rPr>
      </w:pPr>
      <w:r w:rsidRPr="0082200A">
        <w:rPr>
          <w:color w:val="000000" w:themeColor="text1"/>
          <w:sz w:val="28"/>
          <w:szCs w:val="28"/>
        </w:rPr>
        <w:t>Рост бремени внутреннего долга увеличивает и долю государственных расходов на его обслуживание, что приводит к самовозрастанию и бюджетного дефицита, и государственной задолженности. Это серьезно ограничивает возможности снижения напряженности в бюджетно-налоговой сфере и стабилизации уровня инфляции</w:t>
      </w:r>
      <w:r w:rsidR="00B54A7C" w:rsidRPr="0082200A">
        <w:rPr>
          <w:color w:val="000000" w:themeColor="text1"/>
          <w:sz w:val="28"/>
          <w:szCs w:val="28"/>
        </w:rPr>
        <w:t>.</w:t>
      </w:r>
    </w:p>
    <w:p w:rsidR="00A25EDC" w:rsidRPr="0082200A" w:rsidRDefault="00A25EDC" w:rsidP="002B54F4">
      <w:pPr>
        <w:spacing w:line="360" w:lineRule="auto"/>
        <w:ind w:firstLine="851"/>
        <w:rPr>
          <w:color w:val="000000" w:themeColor="text1"/>
          <w:sz w:val="28"/>
          <w:szCs w:val="28"/>
        </w:rPr>
      </w:pPr>
      <w:r w:rsidRPr="0082200A">
        <w:rPr>
          <w:color w:val="000000" w:themeColor="text1"/>
          <w:sz w:val="28"/>
          <w:szCs w:val="28"/>
        </w:rPr>
        <w:t xml:space="preserve">Увеличение налогообложения. </w:t>
      </w:r>
      <w:r w:rsidR="00522D1F" w:rsidRPr="0082200A">
        <w:rPr>
          <w:color w:val="000000" w:themeColor="text1"/>
          <w:sz w:val="28"/>
          <w:szCs w:val="28"/>
        </w:rPr>
        <w:t>С</w:t>
      </w:r>
      <w:r w:rsidRPr="0082200A">
        <w:rPr>
          <w:color w:val="000000" w:themeColor="text1"/>
          <w:sz w:val="28"/>
          <w:szCs w:val="28"/>
        </w:rPr>
        <w:t>овременная экономиче</w:t>
      </w:r>
      <w:r w:rsidR="00522D1F" w:rsidRPr="0082200A">
        <w:rPr>
          <w:color w:val="000000" w:themeColor="text1"/>
          <w:sz w:val="28"/>
          <w:szCs w:val="28"/>
        </w:rPr>
        <w:t xml:space="preserve">ская наука сильно сомневается в </w:t>
      </w:r>
      <w:r w:rsidRPr="0082200A">
        <w:rPr>
          <w:color w:val="000000" w:themeColor="text1"/>
          <w:sz w:val="28"/>
          <w:szCs w:val="28"/>
        </w:rPr>
        <w:t>эффективности</w:t>
      </w:r>
      <w:r w:rsidR="00522D1F" w:rsidRPr="0082200A">
        <w:rPr>
          <w:color w:val="000000" w:themeColor="text1"/>
          <w:sz w:val="28"/>
          <w:szCs w:val="28"/>
        </w:rPr>
        <w:t xml:space="preserve"> этого способа</w:t>
      </w:r>
      <w:r w:rsidRPr="0082200A">
        <w:rPr>
          <w:color w:val="000000" w:themeColor="text1"/>
          <w:sz w:val="28"/>
          <w:szCs w:val="28"/>
        </w:rPr>
        <w:t>. Действительно, на первый взгляд кажется очевидным, что увеличение налогов – наиболее простой способ сокращения или ликвидации дефицитов федерального бюджета. Но есть некоторые обстоятельства, которые заставляют думать, что возросшие налоги могут выз</w:t>
      </w:r>
      <w:r w:rsidR="009F1E16" w:rsidRPr="0082200A">
        <w:rPr>
          <w:color w:val="000000" w:themeColor="text1"/>
          <w:sz w:val="28"/>
          <w:szCs w:val="28"/>
        </w:rPr>
        <w:t>вать лишь увеличение дефицитов.</w:t>
      </w:r>
      <w:r w:rsidR="00522D1F" w:rsidRPr="0082200A">
        <w:rPr>
          <w:color w:val="000000" w:themeColor="text1"/>
          <w:sz w:val="28"/>
          <w:szCs w:val="28"/>
        </w:rPr>
        <w:t xml:space="preserve"> </w:t>
      </w:r>
      <w:r w:rsidRPr="0082200A">
        <w:rPr>
          <w:color w:val="000000" w:themeColor="text1"/>
          <w:sz w:val="28"/>
          <w:szCs w:val="28"/>
        </w:rPr>
        <w:t xml:space="preserve">Другими словами, более высокие ставки налога ассоциируются с большими, а не с меньшими дефицитами. Этот парадокс объясняется тем, что если правительство получает больше финансовых ресурсов, законодатели не только пойдут на расходование всех дополнительных налоговых поступлений, но и потратят «чуть-чуть больше». Авторы считают, что их результаты ставят под серьезное сомнение тезис о том, что рост налогов будет эффективным средством сокращения дефицитов. Они </w:t>
      </w:r>
      <w:r w:rsidRPr="0082200A">
        <w:rPr>
          <w:color w:val="000000" w:themeColor="text1"/>
          <w:sz w:val="28"/>
          <w:szCs w:val="28"/>
        </w:rPr>
        <w:lastRenderedPageBreak/>
        <w:t>утверждают, что рост налогов может ухудшить</w:t>
      </w:r>
      <w:r w:rsidR="00087655" w:rsidRPr="0082200A">
        <w:rPr>
          <w:color w:val="000000" w:themeColor="text1"/>
          <w:sz w:val="28"/>
          <w:szCs w:val="28"/>
        </w:rPr>
        <w:t>, а не облегчить проблему</w:t>
      </w:r>
      <w:r w:rsidR="00B54A7C" w:rsidRPr="0082200A">
        <w:rPr>
          <w:color w:val="000000" w:themeColor="text1"/>
          <w:sz w:val="28"/>
          <w:szCs w:val="28"/>
        </w:rPr>
        <w:t>.</w:t>
      </w: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087655" w:rsidRPr="0082200A" w:rsidRDefault="00087655" w:rsidP="00B54A7C">
      <w:pPr>
        <w:spacing w:line="360" w:lineRule="auto"/>
        <w:ind w:firstLine="851"/>
        <w:jc w:val="left"/>
        <w:rPr>
          <w:color w:val="000000" w:themeColor="text1"/>
          <w:sz w:val="28"/>
          <w:szCs w:val="28"/>
        </w:rPr>
      </w:pPr>
    </w:p>
    <w:p w:rsidR="00B97F78" w:rsidRPr="00201E1D" w:rsidRDefault="00B97F78" w:rsidP="00087655">
      <w:pPr>
        <w:ind w:firstLine="0"/>
        <w:jc w:val="center"/>
        <w:rPr>
          <w:color w:val="000000" w:themeColor="text1"/>
          <w:sz w:val="28"/>
          <w:szCs w:val="28"/>
        </w:rPr>
      </w:pPr>
      <w:r w:rsidRPr="00201E1D">
        <w:rPr>
          <w:color w:val="000000" w:themeColor="text1"/>
          <w:sz w:val="28"/>
          <w:szCs w:val="28"/>
        </w:rPr>
        <w:lastRenderedPageBreak/>
        <w:t xml:space="preserve">ГЛАВА 2. </w:t>
      </w:r>
      <w:r w:rsidR="008A4BE1" w:rsidRPr="00201E1D">
        <w:rPr>
          <w:color w:val="000000" w:themeColor="text1"/>
          <w:sz w:val="28"/>
          <w:szCs w:val="28"/>
        </w:rPr>
        <w:t>АНАЛИЗ БЮДЖЕТНОГО ДЕФИЦИТА ЗА 2004-2008 гг.</w:t>
      </w:r>
    </w:p>
    <w:p w:rsidR="008A4BE1" w:rsidRPr="00201E1D" w:rsidRDefault="008A4BE1" w:rsidP="008A4BE1">
      <w:pPr>
        <w:ind w:firstLine="0"/>
        <w:jc w:val="left"/>
        <w:rPr>
          <w:color w:val="000000" w:themeColor="text1"/>
          <w:sz w:val="28"/>
          <w:szCs w:val="28"/>
        </w:rPr>
      </w:pPr>
    </w:p>
    <w:p w:rsidR="00BD6402" w:rsidRPr="00201E1D" w:rsidRDefault="009B0555" w:rsidP="00213EC7">
      <w:pPr>
        <w:spacing w:line="360" w:lineRule="auto"/>
        <w:ind w:firstLine="851"/>
        <w:rPr>
          <w:color w:val="000000" w:themeColor="text1"/>
          <w:sz w:val="28"/>
          <w:szCs w:val="28"/>
        </w:rPr>
      </w:pPr>
      <w:r w:rsidRPr="00201E1D">
        <w:rPr>
          <w:color w:val="000000" w:themeColor="text1"/>
          <w:sz w:val="28"/>
          <w:szCs w:val="28"/>
        </w:rPr>
        <w:t>2.1. Анализ про</w:t>
      </w:r>
      <w:r w:rsidR="008A4BE1" w:rsidRPr="00201E1D">
        <w:rPr>
          <w:color w:val="000000" w:themeColor="text1"/>
          <w:sz w:val="28"/>
          <w:szCs w:val="28"/>
        </w:rPr>
        <w:t>фицита и поступления доходов федерального бюджета за 2004-2006 гг.</w:t>
      </w:r>
    </w:p>
    <w:p w:rsidR="00BD6402" w:rsidRPr="00201E1D" w:rsidRDefault="00BD6402" w:rsidP="00213EC7">
      <w:pPr>
        <w:spacing w:line="360" w:lineRule="auto"/>
        <w:ind w:firstLine="851"/>
        <w:rPr>
          <w:color w:val="000000" w:themeColor="text1"/>
          <w:sz w:val="28"/>
          <w:szCs w:val="28"/>
        </w:rPr>
      </w:pPr>
      <w:r w:rsidRPr="00201E1D">
        <w:rPr>
          <w:color w:val="000000" w:themeColor="text1"/>
          <w:sz w:val="28"/>
          <w:szCs w:val="28"/>
        </w:rPr>
        <w:t>Федеральным законом от 23 декабря 2003 г. утвержден федеральный бюджет на 2004 г. по расходам в сумме 2 659 447,0 млн. руб. и по доходам в сумме 2 742 850,4 млн. руб. исходя из прогнозируемого объема валового внутреннего про</w:t>
      </w:r>
      <w:r w:rsidR="003D5518" w:rsidRPr="00201E1D">
        <w:rPr>
          <w:color w:val="000000" w:themeColor="text1"/>
          <w:sz w:val="28"/>
          <w:szCs w:val="28"/>
        </w:rPr>
        <w:t>дукта в сумме 15 300 млрд. руб.</w:t>
      </w:r>
      <w:r w:rsidRPr="00201E1D">
        <w:rPr>
          <w:color w:val="000000" w:themeColor="text1"/>
          <w:sz w:val="28"/>
          <w:szCs w:val="28"/>
        </w:rPr>
        <w:t xml:space="preserve"> и уровня инфляции (потребительских цен) 10%</w:t>
      </w:r>
      <w:r w:rsidR="003D5518" w:rsidRPr="00201E1D">
        <w:rPr>
          <w:color w:val="000000" w:themeColor="text1"/>
          <w:sz w:val="28"/>
          <w:szCs w:val="28"/>
        </w:rPr>
        <w:t xml:space="preserve">  (декабрь 2004 г. к декабрю 2003 г.</w:t>
      </w:r>
      <w:r w:rsidRPr="00201E1D">
        <w:rPr>
          <w:color w:val="000000" w:themeColor="text1"/>
          <w:sz w:val="28"/>
          <w:szCs w:val="28"/>
        </w:rPr>
        <w:t>)</w:t>
      </w:r>
      <w:r w:rsidR="002D1FBF" w:rsidRPr="00201E1D">
        <w:rPr>
          <w:color w:val="000000" w:themeColor="text1"/>
          <w:sz w:val="28"/>
          <w:szCs w:val="28"/>
        </w:rPr>
        <w:t xml:space="preserve"> [2]</w:t>
      </w:r>
      <w:r w:rsidRPr="00201E1D">
        <w:rPr>
          <w:color w:val="000000" w:themeColor="text1"/>
          <w:sz w:val="28"/>
          <w:szCs w:val="28"/>
        </w:rPr>
        <w:t>.</w:t>
      </w:r>
    </w:p>
    <w:p w:rsidR="00770944" w:rsidRPr="00201E1D" w:rsidRDefault="00770944" w:rsidP="00213EC7">
      <w:pPr>
        <w:spacing w:line="360" w:lineRule="auto"/>
        <w:ind w:firstLine="0"/>
        <w:jc w:val="right"/>
        <w:rPr>
          <w:color w:val="000000" w:themeColor="text1"/>
          <w:sz w:val="28"/>
          <w:szCs w:val="28"/>
        </w:rPr>
      </w:pPr>
      <w:r w:rsidRPr="00201E1D">
        <w:rPr>
          <w:color w:val="000000" w:themeColor="text1"/>
          <w:sz w:val="28"/>
          <w:szCs w:val="28"/>
        </w:rPr>
        <w:t>Таблица 1</w:t>
      </w:r>
    </w:p>
    <w:p w:rsidR="00770944" w:rsidRPr="00201E1D" w:rsidRDefault="00770944" w:rsidP="00213EC7">
      <w:pPr>
        <w:spacing w:line="360" w:lineRule="auto"/>
        <w:ind w:firstLine="0"/>
        <w:jc w:val="center"/>
        <w:rPr>
          <w:color w:val="000000" w:themeColor="text1"/>
          <w:sz w:val="28"/>
          <w:szCs w:val="28"/>
        </w:rPr>
      </w:pPr>
      <w:r w:rsidRPr="00201E1D">
        <w:rPr>
          <w:color w:val="000000" w:themeColor="text1"/>
          <w:sz w:val="28"/>
          <w:szCs w:val="28"/>
        </w:rPr>
        <w:t>Доходы и расходы федерального бюджета</w:t>
      </w:r>
    </w:p>
    <w:tbl>
      <w:tblPr>
        <w:tblStyle w:val="ae"/>
        <w:tblW w:w="0" w:type="auto"/>
        <w:tblLook w:val="04A0"/>
      </w:tblPr>
      <w:tblGrid>
        <w:gridCol w:w="2463"/>
        <w:gridCol w:w="2463"/>
        <w:gridCol w:w="2464"/>
        <w:gridCol w:w="2464"/>
      </w:tblGrid>
      <w:tr w:rsidR="00770944" w:rsidRPr="00201E1D" w:rsidTr="00770944">
        <w:tc>
          <w:tcPr>
            <w:tcW w:w="2463"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Доходы, млн. руб.</w:t>
            </w:r>
          </w:p>
        </w:tc>
        <w:tc>
          <w:tcPr>
            <w:tcW w:w="2463"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Расходы, млн. руб.</w:t>
            </w:r>
          </w:p>
        </w:tc>
        <w:tc>
          <w:tcPr>
            <w:tcW w:w="2464"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ВВП, млрд. руб.</w:t>
            </w:r>
          </w:p>
        </w:tc>
        <w:tc>
          <w:tcPr>
            <w:tcW w:w="2464"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Инфляция, % (декабрь 2004 к декабрю 2003)</w:t>
            </w:r>
          </w:p>
        </w:tc>
      </w:tr>
      <w:tr w:rsidR="00770944" w:rsidRPr="00201E1D" w:rsidTr="00770944">
        <w:tc>
          <w:tcPr>
            <w:tcW w:w="2463"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2 742 850,4</w:t>
            </w:r>
          </w:p>
        </w:tc>
        <w:tc>
          <w:tcPr>
            <w:tcW w:w="2463" w:type="dxa"/>
          </w:tcPr>
          <w:p w:rsidR="00770944" w:rsidRPr="00201E1D" w:rsidRDefault="00770944" w:rsidP="00213EC7">
            <w:pPr>
              <w:spacing w:line="360" w:lineRule="auto"/>
              <w:ind w:firstLine="0"/>
              <w:jc w:val="center"/>
              <w:rPr>
                <w:color w:val="000000" w:themeColor="text1"/>
                <w:sz w:val="24"/>
                <w:szCs w:val="24"/>
              </w:rPr>
            </w:pPr>
            <w:r w:rsidRPr="00201E1D">
              <w:rPr>
                <w:rStyle w:val="hlnormal"/>
                <w:color w:val="000000" w:themeColor="text1"/>
                <w:sz w:val="24"/>
                <w:szCs w:val="24"/>
              </w:rPr>
              <w:t>2659447,0</w:t>
            </w:r>
          </w:p>
        </w:tc>
        <w:tc>
          <w:tcPr>
            <w:tcW w:w="2464"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15300</w:t>
            </w:r>
          </w:p>
        </w:tc>
        <w:tc>
          <w:tcPr>
            <w:tcW w:w="2464" w:type="dxa"/>
          </w:tcPr>
          <w:p w:rsidR="00770944" w:rsidRPr="00201E1D" w:rsidRDefault="00770944" w:rsidP="00213EC7">
            <w:pPr>
              <w:spacing w:line="360" w:lineRule="auto"/>
              <w:ind w:firstLine="0"/>
              <w:jc w:val="center"/>
              <w:rPr>
                <w:color w:val="000000" w:themeColor="text1"/>
                <w:sz w:val="24"/>
                <w:szCs w:val="24"/>
              </w:rPr>
            </w:pPr>
            <w:r w:rsidRPr="00201E1D">
              <w:rPr>
                <w:color w:val="000000" w:themeColor="text1"/>
                <w:sz w:val="24"/>
                <w:szCs w:val="24"/>
              </w:rPr>
              <w:t>10</w:t>
            </w:r>
          </w:p>
        </w:tc>
      </w:tr>
    </w:tbl>
    <w:p w:rsidR="00770944" w:rsidRPr="00201E1D" w:rsidRDefault="00AE64CC" w:rsidP="00213EC7">
      <w:pPr>
        <w:spacing w:line="360" w:lineRule="auto"/>
        <w:ind w:firstLine="0"/>
        <w:jc w:val="right"/>
        <w:rPr>
          <w:color w:val="000000" w:themeColor="text1"/>
          <w:sz w:val="28"/>
          <w:szCs w:val="28"/>
          <w:u w:val="single"/>
        </w:rPr>
      </w:pPr>
      <w:r w:rsidRPr="00201E1D">
        <w:rPr>
          <w:color w:val="000000" w:themeColor="text1"/>
          <w:sz w:val="28"/>
          <w:szCs w:val="28"/>
        </w:rPr>
        <w:t>Источник</w:t>
      </w:r>
      <w:r w:rsidRPr="00201E1D">
        <w:rPr>
          <w:color w:val="000000" w:themeColor="text1"/>
          <w:sz w:val="28"/>
          <w:szCs w:val="28"/>
          <w:lang w:val="en-US"/>
        </w:rPr>
        <w:t>:</w:t>
      </w:r>
      <w:r w:rsidRPr="00201E1D">
        <w:rPr>
          <w:color w:val="000000" w:themeColor="text1"/>
          <w:sz w:val="28"/>
          <w:szCs w:val="28"/>
        </w:rPr>
        <w:t xml:space="preserve"> </w:t>
      </w:r>
      <w:r w:rsidR="006D2B93" w:rsidRPr="00201E1D">
        <w:rPr>
          <w:color w:val="000000" w:themeColor="text1"/>
          <w:sz w:val="28"/>
          <w:szCs w:val="28"/>
          <w:u w:val="single"/>
          <w:lang w:val="en-US"/>
        </w:rPr>
        <w:t>www.budgetrf.ru</w:t>
      </w:r>
    </w:p>
    <w:p w:rsidR="00BD6402" w:rsidRPr="00201E1D" w:rsidRDefault="00BD6402" w:rsidP="00213EC7">
      <w:pPr>
        <w:spacing w:line="360" w:lineRule="auto"/>
        <w:ind w:firstLine="851"/>
        <w:rPr>
          <w:color w:val="000000" w:themeColor="text1"/>
          <w:sz w:val="28"/>
          <w:szCs w:val="28"/>
        </w:rPr>
      </w:pPr>
      <w:r w:rsidRPr="00201E1D">
        <w:rPr>
          <w:color w:val="000000" w:themeColor="text1"/>
          <w:sz w:val="28"/>
          <w:szCs w:val="28"/>
        </w:rPr>
        <w:t>Установить, что в доходы федерального бюджета на 2004 г. зачисляются поступления единого социального налога, направляемые в бюджет Пенсионного фонда Российской Федерации на выплату базовой части трудовой пенсии.</w:t>
      </w:r>
    </w:p>
    <w:p w:rsidR="001640D0" w:rsidRPr="00201E1D" w:rsidRDefault="001640D0" w:rsidP="00213EC7">
      <w:pPr>
        <w:spacing w:line="360" w:lineRule="auto"/>
        <w:ind w:firstLine="851"/>
        <w:rPr>
          <w:color w:val="000000" w:themeColor="text1"/>
          <w:sz w:val="28"/>
          <w:szCs w:val="28"/>
        </w:rPr>
      </w:pPr>
      <w:r w:rsidRPr="00201E1D">
        <w:rPr>
          <w:color w:val="000000" w:themeColor="text1"/>
          <w:sz w:val="28"/>
          <w:szCs w:val="28"/>
        </w:rPr>
        <w:t>На рис. 1 представлена структура доходов в федеральном бюджете на 2004 г.</w:t>
      </w:r>
      <w:r w:rsidR="00931A07" w:rsidRPr="00201E1D">
        <w:rPr>
          <w:color w:val="000000" w:themeColor="text1"/>
          <w:sz w:val="28"/>
          <w:szCs w:val="28"/>
        </w:rPr>
        <w:t>:</w:t>
      </w:r>
    </w:p>
    <w:p w:rsidR="001640D0" w:rsidRPr="00201E1D" w:rsidRDefault="001640D0" w:rsidP="00213EC7">
      <w:pPr>
        <w:spacing w:line="360" w:lineRule="auto"/>
        <w:ind w:firstLine="0"/>
        <w:jc w:val="center"/>
        <w:rPr>
          <w:color w:val="000000" w:themeColor="text1"/>
          <w:sz w:val="30"/>
        </w:rPr>
      </w:pPr>
      <w:r w:rsidRPr="00201E1D">
        <w:rPr>
          <w:noProof/>
          <w:color w:val="000000" w:themeColor="text1"/>
          <w:sz w:val="30"/>
          <w:lang w:eastAsia="ru-RU"/>
        </w:rPr>
        <w:drawing>
          <wp:inline distT="0" distB="0" distL="0" distR="0">
            <wp:extent cx="4295775" cy="1914525"/>
            <wp:effectExtent l="0" t="0" r="0" b="0"/>
            <wp:docPr id="1" name="Рисунок 1" descr="F:\УЧЁБА\Курсовая по финансам переделанная\структура доходов фед. бюджета на 2004 г в процентах.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УЧЁБА\Курсовая по финансам переделанная\структура доходов фед. бюджета на 2004 г в процентах.gif"/>
                    <pic:cNvPicPr>
                      <a:picLocks noChangeAspect="1" noChangeArrowheads="1"/>
                    </pic:cNvPicPr>
                  </pic:nvPicPr>
                  <pic:blipFill>
                    <a:blip r:embed="rId8"/>
                    <a:srcRect/>
                    <a:stretch>
                      <a:fillRect/>
                    </a:stretch>
                  </pic:blipFill>
                  <pic:spPr bwMode="auto">
                    <a:xfrm>
                      <a:off x="0" y="0"/>
                      <a:ext cx="4295775" cy="1914525"/>
                    </a:xfrm>
                    <a:prstGeom prst="rect">
                      <a:avLst/>
                    </a:prstGeom>
                    <a:noFill/>
                    <a:ln w="9525">
                      <a:noFill/>
                      <a:miter lim="800000"/>
                      <a:headEnd/>
                      <a:tailEnd/>
                    </a:ln>
                  </pic:spPr>
                </pic:pic>
              </a:graphicData>
            </a:graphic>
          </wp:inline>
        </w:drawing>
      </w:r>
    </w:p>
    <w:p w:rsidR="001640D0" w:rsidRPr="00201E1D" w:rsidRDefault="001640D0" w:rsidP="00213EC7">
      <w:pPr>
        <w:spacing w:line="360" w:lineRule="auto"/>
        <w:ind w:firstLine="0"/>
        <w:jc w:val="center"/>
        <w:rPr>
          <w:color w:val="000000" w:themeColor="text1"/>
          <w:sz w:val="28"/>
          <w:szCs w:val="28"/>
        </w:rPr>
      </w:pPr>
      <w:r w:rsidRPr="00201E1D">
        <w:rPr>
          <w:color w:val="000000" w:themeColor="text1"/>
          <w:sz w:val="28"/>
          <w:szCs w:val="28"/>
        </w:rPr>
        <w:t>Рис. 1. Структура доходов в федеральном бюджете на 2004 г.</w:t>
      </w:r>
    </w:p>
    <w:p w:rsidR="001640D0" w:rsidRPr="00201E1D" w:rsidRDefault="001640D0" w:rsidP="00213EC7">
      <w:pPr>
        <w:spacing w:line="360" w:lineRule="auto"/>
        <w:ind w:firstLine="851"/>
        <w:rPr>
          <w:color w:val="000000" w:themeColor="text1"/>
          <w:sz w:val="28"/>
          <w:szCs w:val="28"/>
        </w:rPr>
      </w:pPr>
      <w:r w:rsidRPr="00201E1D">
        <w:rPr>
          <w:color w:val="000000" w:themeColor="text1"/>
          <w:sz w:val="28"/>
          <w:szCs w:val="28"/>
        </w:rPr>
        <w:t xml:space="preserve">На рис. 2 представлена структура налоговых доходов в федеральном </w:t>
      </w:r>
      <w:r w:rsidRPr="00201E1D">
        <w:rPr>
          <w:color w:val="000000" w:themeColor="text1"/>
          <w:sz w:val="28"/>
          <w:szCs w:val="28"/>
        </w:rPr>
        <w:lastRenderedPageBreak/>
        <w:t>бюджете на 2004 г.</w:t>
      </w:r>
      <w:r w:rsidR="00931A07" w:rsidRPr="00201E1D">
        <w:rPr>
          <w:color w:val="000000" w:themeColor="text1"/>
          <w:sz w:val="28"/>
          <w:szCs w:val="28"/>
        </w:rPr>
        <w:t>:</w:t>
      </w:r>
    </w:p>
    <w:p w:rsidR="001640D0" w:rsidRPr="00201E1D" w:rsidRDefault="00F42D73" w:rsidP="00213EC7">
      <w:pPr>
        <w:spacing w:line="360" w:lineRule="auto"/>
        <w:ind w:firstLine="0"/>
        <w:jc w:val="center"/>
        <w:rPr>
          <w:color w:val="000000" w:themeColor="text1"/>
          <w:sz w:val="30"/>
        </w:rPr>
      </w:pPr>
      <w:r w:rsidRPr="00201E1D">
        <w:rPr>
          <w:noProof/>
          <w:color w:val="000000" w:themeColor="text1"/>
          <w:sz w:val="30"/>
          <w:lang w:eastAsia="ru-RU"/>
        </w:rPr>
        <w:drawing>
          <wp:inline distT="0" distB="0" distL="0" distR="0">
            <wp:extent cx="4324350" cy="3286125"/>
            <wp:effectExtent l="0" t="0" r="0" b="0"/>
            <wp:docPr id="2" name="Рисунок 2" descr="F:\УЧЁБА\Курсовая по финансам переделанная\структура налоговых доходов в федеральном бюджете на 2004 г.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УЧЁБА\Курсовая по финансам переделанная\структура налоговых доходов в федеральном бюджете на 2004 г.gif"/>
                    <pic:cNvPicPr>
                      <a:picLocks noChangeAspect="1" noChangeArrowheads="1"/>
                    </pic:cNvPicPr>
                  </pic:nvPicPr>
                  <pic:blipFill>
                    <a:blip r:embed="rId9"/>
                    <a:srcRect/>
                    <a:stretch>
                      <a:fillRect/>
                    </a:stretch>
                  </pic:blipFill>
                  <pic:spPr bwMode="auto">
                    <a:xfrm>
                      <a:off x="0" y="0"/>
                      <a:ext cx="4324350" cy="3286125"/>
                    </a:xfrm>
                    <a:prstGeom prst="rect">
                      <a:avLst/>
                    </a:prstGeom>
                    <a:noFill/>
                    <a:ln w="9525">
                      <a:noFill/>
                      <a:miter lim="800000"/>
                      <a:headEnd/>
                      <a:tailEnd/>
                    </a:ln>
                  </pic:spPr>
                </pic:pic>
              </a:graphicData>
            </a:graphic>
          </wp:inline>
        </w:drawing>
      </w:r>
    </w:p>
    <w:p w:rsidR="0060603D" w:rsidRPr="00201E1D" w:rsidRDefault="00F42D73" w:rsidP="00213EC7">
      <w:pPr>
        <w:spacing w:line="360" w:lineRule="auto"/>
        <w:ind w:firstLine="0"/>
        <w:jc w:val="center"/>
        <w:rPr>
          <w:color w:val="000000" w:themeColor="text1"/>
          <w:sz w:val="28"/>
          <w:szCs w:val="28"/>
        </w:rPr>
      </w:pPr>
      <w:r w:rsidRPr="00201E1D">
        <w:rPr>
          <w:color w:val="000000" w:themeColor="text1"/>
          <w:sz w:val="28"/>
          <w:szCs w:val="28"/>
        </w:rPr>
        <w:t>Рис. 2. Структура налоговых доходов в федеральном бюджете на 2004 г.</w:t>
      </w:r>
    </w:p>
    <w:p w:rsidR="00BD6402" w:rsidRPr="00201E1D" w:rsidRDefault="00BD6402" w:rsidP="00213EC7">
      <w:pPr>
        <w:spacing w:line="360" w:lineRule="auto"/>
        <w:ind w:firstLine="851"/>
        <w:rPr>
          <w:color w:val="000000" w:themeColor="text1"/>
          <w:sz w:val="28"/>
          <w:szCs w:val="28"/>
        </w:rPr>
      </w:pPr>
      <w:r w:rsidRPr="00201E1D">
        <w:rPr>
          <w:color w:val="000000" w:themeColor="text1"/>
          <w:sz w:val="28"/>
          <w:szCs w:val="28"/>
        </w:rPr>
        <w:t>Превышение доходов над расходами в сумме 83 403,4 млн. руб.</w:t>
      </w:r>
      <w:r w:rsidR="007B0E1A" w:rsidRPr="00201E1D">
        <w:rPr>
          <w:color w:val="000000" w:themeColor="text1"/>
          <w:sz w:val="28"/>
          <w:szCs w:val="28"/>
        </w:rPr>
        <w:t xml:space="preserve"> направляется в 2004 г.</w:t>
      </w:r>
      <w:r w:rsidRPr="00201E1D">
        <w:rPr>
          <w:color w:val="000000" w:themeColor="text1"/>
          <w:sz w:val="28"/>
          <w:szCs w:val="28"/>
        </w:rPr>
        <w:t xml:space="preserve"> на образование Стабилизационного фонда Российской Федерации в порядке, установленном бюджетным законодательством Российской Федерации.</w:t>
      </w:r>
    </w:p>
    <w:p w:rsidR="00931A07" w:rsidRPr="00201E1D" w:rsidRDefault="00931A07" w:rsidP="00213EC7">
      <w:pPr>
        <w:spacing w:line="360" w:lineRule="auto"/>
        <w:ind w:firstLine="851"/>
        <w:rPr>
          <w:color w:val="000000" w:themeColor="text1"/>
          <w:sz w:val="28"/>
          <w:szCs w:val="28"/>
        </w:rPr>
      </w:pPr>
      <w:r w:rsidRPr="00201E1D">
        <w:rPr>
          <w:color w:val="000000" w:themeColor="text1"/>
          <w:sz w:val="28"/>
          <w:szCs w:val="28"/>
        </w:rPr>
        <w:t>Структура расходов в федеральном бюджете на 2004 г. представлена на рис. 3:</w:t>
      </w:r>
    </w:p>
    <w:p w:rsidR="00931A07" w:rsidRPr="00201E1D" w:rsidRDefault="00931A07" w:rsidP="00213EC7">
      <w:pPr>
        <w:spacing w:line="360" w:lineRule="auto"/>
        <w:ind w:firstLine="0"/>
        <w:jc w:val="center"/>
        <w:rPr>
          <w:color w:val="000000" w:themeColor="text1"/>
          <w:sz w:val="28"/>
          <w:szCs w:val="28"/>
        </w:rPr>
      </w:pPr>
      <w:r w:rsidRPr="00201E1D">
        <w:rPr>
          <w:noProof/>
          <w:color w:val="000000" w:themeColor="text1"/>
          <w:sz w:val="28"/>
          <w:szCs w:val="28"/>
          <w:lang w:eastAsia="ru-RU"/>
        </w:rPr>
        <w:lastRenderedPageBreak/>
        <w:drawing>
          <wp:inline distT="0" distB="0" distL="0" distR="0">
            <wp:extent cx="6120130" cy="5038433"/>
            <wp:effectExtent l="0" t="0" r="0" b="0"/>
            <wp:docPr id="3" name="Рисунок 3" descr="F:\УЧЁБА\Курсовая по финансам переделанная\структура расходоа в фед бюджете на 2004 год.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УЧЁБА\Курсовая по финансам переделанная\структура расходоа в фед бюджете на 2004 год.gif"/>
                    <pic:cNvPicPr>
                      <a:picLocks noChangeAspect="1" noChangeArrowheads="1"/>
                    </pic:cNvPicPr>
                  </pic:nvPicPr>
                  <pic:blipFill>
                    <a:blip r:embed="rId10"/>
                    <a:srcRect/>
                    <a:stretch>
                      <a:fillRect/>
                    </a:stretch>
                  </pic:blipFill>
                  <pic:spPr bwMode="auto">
                    <a:xfrm>
                      <a:off x="0" y="0"/>
                      <a:ext cx="6120130" cy="5038433"/>
                    </a:xfrm>
                    <a:prstGeom prst="rect">
                      <a:avLst/>
                    </a:prstGeom>
                    <a:noFill/>
                    <a:ln w="9525">
                      <a:noFill/>
                      <a:miter lim="800000"/>
                      <a:headEnd/>
                      <a:tailEnd/>
                    </a:ln>
                  </pic:spPr>
                </pic:pic>
              </a:graphicData>
            </a:graphic>
          </wp:inline>
        </w:drawing>
      </w:r>
    </w:p>
    <w:p w:rsidR="00BD6402" w:rsidRPr="00201E1D" w:rsidRDefault="00931A07" w:rsidP="00213EC7">
      <w:pPr>
        <w:spacing w:line="360" w:lineRule="auto"/>
        <w:ind w:firstLine="0"/>
        <w:jc w:val="center"/>
        <w:rPr>
          <w:color w:val="000000" w:themeColor="text1"/>
          <w:sz w:val="28"/>
          <w:szCs w:val="28"/>
        </w:rPr>
      </w:pPr>
      <w:r w:rsidRPr="00201E1D">
        <w:rPr>
          <w:color w:val="000000" w:themeColor="text1"/>
          <w:sz w:val="28"/>
          <w:szCs w:val="28"/>
        </w:rPr>
        <w:t>Рис. 3. Структура расходов в федеральном бюджете на 2004 г.</w:t>
      </w:r>
    </w:p>
    <w:p w:rsidR="00931A07" w:rsidRPr="00201E1D" w:rsidRDefault="00213EC7" w:rsidP="00213EC7">
      <w:pPr>
        <w:spacing w:line="360" w:lineRule="auto"/>
        <w:ind w:firstLine="851"/>
        <w:jc w:val="left"/>
        <w:rPr>
          <w:color w:val="000000" w:themeColor="text1"/>
          <w:sz w:val="28"/>
          <w:szCs w:val="28"/>
        </w:rPr>
      </w:pPr>
      <w:r w:rsidRPr="00201E1D">
        <w:rPr>
          <w:color w:val="000000" w:themeColor="text1"/>
          <w:sz w:val="28"/>
          <w:szCs w:val="28"/>
        </w:rPr>
        <w:t>Основные характеристики исполнения федерального бюджета за 2004 г. представлены в табл.</w:t>
      </w:r>
      <w:r w:rsidR="00D20D29" w:rsidRPr="00201E1D">
        <w:rPr>
          <w:color w:val="000000" w:themeColor="text1"/>
          <w:sz w:val="28"/>
          <w:szCs w:val="28"/>
        </w:rPr>
        <w:t xml:space="preserve"> 2</w:t>
      </w:r>
      <w:r w:rsidR="00D20D29" w:rsidRPr="00201E1D">
        <w:rPr>
          <w:color w:val="000000" w:themeColor="text1"/>
          <w:sz w:val="28"/>
          <w:szCs w:val="28"/>
          <w:lang w:val="en-US"/>
        </w:rPr>
        <w:t>:</w:t>
      </w:r>
    </w:p>
    <w:p w:rsidR="00D20D29" w:rsidRPr="00201E1D" w:rsidRDefault="00D20D29" w:rsidP="00D20D29">
      <w:pPr>
        <w:spacing w:line="360" w:lineRule="auto"/>
        <w:ind w:firstLine="0"/>
        <w:jc w:val="right"/>
        <w:rPr>
          <w:color w:val="000000" w:themeColor="text1"/>
          <w:sz w:val="28"/>
          <w:szCs w:val="28"/>
        </w:rPr>
      </w:pPr>
      <w:r w:rsidRPr="00201E1D">
        <w:rPr>
          <w:color w:val="000000" w:themeColor="text1"/>
          <w:sz w:val="28"/>
          <w:szCs w:val="28"/>
        </w:rPr>
        <w:t>Таблица 2</w:t>
      </w:r>
    </w:p>
    <w:p w:rsidR="00D20D29" w:rsidRPr="00201E1D" w:rsidRDefault="00D20D29" w:rsidP="00D20D29">
      <w:pPr>
        <w:spacing w:line="360" w:lineRule="auto"/>
        <w:ind w:firstLine="0"/>
        <w:jc w:val="center"/>
        <w:rPr>
          <w:color w:val="000000" w:themeColor="text1"/>
          <w:sz w:val="28"/>
          <w:szCs w:val="28"/>
        </w:rPr>
      </w:pPr>
      <w:r w:rsidRPr="00201E1D">
        <w:rPr>
          <w:color w:val="000000" w:themeColor="text1"/>
          <w:sz w:val="28"/>
          <w:szCs w:val="28"/>
        </w:rPr>
        <w:t>Основные характеристики исполнения федерального бюджета за 2004 г.</w:t>
      </w:r>
    </w:p>
    <w:tbl>
      <w:tblPr>
        <w:tblW w:w="3858"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570"/>
        <w:gridCol w:w="1420"/>
        <w:gridCol w:w="1186"/>
        <w:gridCol w:w="989"/>
        <w:gridCol w:w="1387"/>
      </w:tblGrid>
      <w:tr w:rsidR="00D20D29" w:rsidRPr="00201E1D" w:rsidTr="009B2C8D">
        <w:trPr>
          <w:tblCellSpacing w:w="0" w:type="dxa"/>
          <w:jc w:val="center"/>
        </w:trPr>
        <w:tc>
          <w:tcPr>
            <w:tcW w:w="1702" w:type="pct"/>
            <w:vMerge w:val="restar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940" w:type="pct"/>
            <w:vMerge w:val="restart"/>
            <w:tcBorders>
              <w:top w:val="outset" w:sz="6" w:space="0" w:color="auto"/>
              <w:left w:val="outset" w:sz="6" w:space="0" w:color="auto"/>
              <w:bottom w:val="outset" w:sz="6" w:space="0" w:color="auto"/>
              <w:right w:val="outset" w:sz="6" w:space="0" w:color="auto"/>
            </w:tcBorders>
            <w:vAlign w:val="center"/>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2004 год - закон</w:t>
            </w:r>
            <w:r w:rsidRPr="00201E1D">
              <w:rPr>
                <w:rFonts w:eastAsia="Calibri" w:cs="Times New Roman"/>
                <w:color w:val="000000" w:themeColor="text1"/>
                <w:sz w:val="16"/>
                <w:szCs w:val="16"/>
              </w:rPr>
              <w:br/>
              <w:t>млрд. рублей</w:t>
            </w:r>
          </w:p>
        </w:tc>
        <w:tc>
          <w:tcPr>
            <w:tcW w:w="2358" w:type="pct"/>
            <w:gridSpan w:val="3"/>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r w:rsidRPr="00201E1D">
              <w:rPr>
                <w:rFonts w:eastAsia="Calibri" w:cs="Times New Roman"/>
                <w:color w:val="000000" w:themeColor="text1"/>
                <w:sz w:val="16"/>
                <w:szCs w:val="16"/>
              </w:rPr>
              <w:t>2004 год - исполнение</w:t>
            </w:r>
          </w:p>
        </w:tc>
      </w:tr>
      <w:tr w:rsidR="00D20D29" w:rsidRPr="00201E1D" w:rsidTr="009B2C8D">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D20D29" w:rsidRPr="00201E1D" w:rsidRDefault="00D20D29" w:rsidP="00D20D29">
            <w:pPr>
              <w:jc w:val="left"/>
              <w:rPr>
                <w:rFonts w:eastAsia="Calibri" w:cs="Times New Roman"/>
                <w:color w:val="000000" w:themeColor="text1"/>
                <w:sz w:val="16"/>
                <w:szCs w:val="16"/>
              </w:rPr>
            </w:pPr>
          </w:p>
        </w:tc>
        <w:tc>
          <w:tcPr>
            <w:tcW w:w="940" w:type="pct"/>
            <w:vMerge/>
            <w:tcBorders>
              <w:top w:val="outset" w:sz="6" w:space="0" w:color="auto"/>
              <w:left w:val="outset" w:sz="6" w:space="0" w:color="auto"/>
              <w:bottom w:val="outset" w:sz="6" w:space="0" w:color="auto"/>
              <w:right w:val="outset" w:sz="6" w:space="0" w:color="auto"/>
            </w:tcBorders>
            <w:vAlign w:val="center"/>
          </w:tcPr>
          <w:p w:rsidR="00D20D29" w:rsidRPr="00201E1D" w:rsidRDefault="00D20D29" w:rsidP="00D20D29">
            <w:pPr>
              <w:jc w:val="left"/>
              <w:rPr>
                <w:rFonts w:eastAsia="Calibri" w:cs="Times New Roman"/>
                <w:color w:val="000000" w:themeColor="text1"/>
                <w:sz w:val="16"/>
                <w:szCs w:val="16"/>
              </w:rPr>
            </w:pPr>
          </w:p>
        </w:tc>
        <w:tc>
          <w:tcPr>
            <w:tcW w:w="785" w:type="pct"/>
            <w:tcBorders>
              <w:top w:val="outset" w:sz="6" w:space="0" w:color="auto"/>
              <w:left w:val="outset" w:sz="6" w:space="0" w:color="auto"/>
              <w:bottom w:val="outset" w:sz="6" w:space="0" w:color="auto"/>
              <w:right w:val="outset" w:sz="6" w:space="0" w:color="auto"/>
            </w:tcBorders>
            <w:vAlign w:val="center"/>
          </w:tcPr>
          <w:p w:rsidR="00D20D29" w:rsidRPr="00201E1D" w:rsidRDefault="00D20D29" w:rsidP="007A7C10">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млрд. рублей</w:t>
            </w: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7A7C10">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в % к ВВП (16778,8)</w:t>
            </w: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7A7C10">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в % к годовым бюджетным назначениям</w:t>
            </w:r>
          </w:p>
        </w:tc>
      </w:tr>
      <w:tr w:rsidR="00D20D29" w:rsidRPr="00201E1D" w:rsidTr="009B2C8D">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I. Доходы</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3273,8</w:t>
            </w: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3428,9</w:t>
            </w: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b/>
                <w:bCs/>
                <w:color w:val="000000" w:themeColor="text1"/>
                <w:sz w:val="16"/>
                <w:szCs w:val="16"/>
              </w:rPr>
              <w:t>20,</w:t>
            </w:r>
            <w:r w:rsidRPr="00201E1D">
              <w:rPr>
                <w:rFonts w:eastAsia="Calibri" w:cs="Times New Roman"/>
                <w:b/>
                <w:bCs/>
                <w:color w:val="000000" w:themeColor="text1"/>
                <w:sz w:val="16"/>
                <w:szCs w:val="16"/>
              </w:rPr>
              <w:t>4</w:t>
            </w: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104,7</w:t>
            </w:r>
          </w:p>
        </w:tc>
      </w:tr>
      <w:tr w:rsidR="00D20D29" w:rsidRPr="00201E1D" w:rsidTr="009B2C8D">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в том числе:</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r>
      <w:tr w:rsidR="00D20D29" w:rsidRPr="00201E1D" w:rsidTr="009B2C8D">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Доходы без единого социального налога</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2835,6</w:t>
            </w: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2986,7</w:t>
            </w: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color w:val="000000" w:themeColor="text1"/>
                <w:sz w:val="16"/>
                <w:szCs w:val="16"/>
              </w:rPr>
              <w:t>17,</w:t>
            </w:r>
            <w:r w:rsidRPr="00201E1D">
              <w:rPr>
                <w:rFonts w:eastAsia="Calibri" w:cs="Times New Roman"/>
                <w:color w:val="000000" w:themeColor="text1"/>
                <w:sz w:val="16"/>
                <w:szCs w:val="16"/>
              </w:rPr>
              <w:t>8</w:t>
            </w: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r>
      <w:tr w:rsidR="00D20D29" w:rsidRPr="00201E1D" w:rsidTr="009B2C8D">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Единый социальный налог</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438,2</w:t>
            </w: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442,2</w:t>
            </w: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2,6</w:t>
            </w: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100,9</w:t>
            </w:r>
          </w:p>
        </w:tc>
      </w:tr>
      <w:tr w:rsidR="00D20D29" w:rsidRPr="00201E1D" w:rsidTr="009B2C8D">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II. Расходы</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2768,1</w:t>
            </w: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2708,6</w:t>
            </w: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16,1</w:t>
            </w: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97,8</w:t>
            </w:r>
          </w:p>
        </w:tc>
      </w:tr>
      <w:tr w:rsidR="00D20D29" w:rsidRPr="00201E1D" w:rsidTr="009B2C8D">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из них:</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jc w:val="left"/>
              <w:rPr>
                <w:rFonts w:eastAsia="Calibri" w:cs="Times New Roman"/>
                <w:color w:val="000000" w:themeColor="text1"/>
                <w:sz w:val="16"/>
                <w:szCs w:val="16"/>
              </w:rPr>
            </w:pPr>
          </w:p>
        </w:tc>
      </w:tr>
      <w:tr w:rsidR="00D20D29" w:rsidRPr="00201E1D" w:rsidTr="00D20D29">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1. Процентные расходы</w:t>
            </w:r>
          </w:p>
        </w:tc>
        <w:tc>
          <w:tcPr>
            <w:tcW w:w="940"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246,6</w:t>
            </w:r>
          </w:p>
        </w:tc>
        <w:tc>
          <w:tcPr>
            <w:tcW w:w="78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204,7</w:t>
            </w:r>
          </w:p>
        </w:tc>
        <w:tc>
          <w:tcPr>
            <w:tcW w:w="655"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1,2</w:t>
            </w:r>
          </w:p>
        </w:tc>
        <w:tc>
          <w:tcPr>
            <w:tcW w:w="918" w:type="pct"/>
            <w:tcBorders>
              <w:top w:val="outset" w:sz="6" w:space="0" w:color="auto"/>
              <w:left w:val="outset" w:sz="6" w:space="0" w:color="auto"/>
              <w:bottom w:val="outset" w:sz="6" w:space="0" w:color="auto"/>
              <w:right w:val="outset" w:sz="6" w:space="0" w:color="auto"/>
            </w:tcBorders>
          </w:tcPr>
          <w:p w:rsidR="00D20D29" w:rsidRPr="00201E1D" w:rsidRDefault="00D20D29" w:rsidP="00D20D29">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83,0</w:t>
            </w:r>
          </w:p>
        </w:tc>
      </w:tr>
      <w:tr w:rsidR="007A7C10" w:rsidRPr="00201E1D" w:rsidTr="00D20D29">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7A7C10" w:rsidRPr="00201E1D" w:rsidRDefault="007A7C10" w:rsidP="00D20D29">
            <w:pPr>
              <w:ind w:firstLine="0"/>
              <w:jc w:val="left"/>
              <w:rPr>
                <w:b/>
                <w:bCs/>
                <w:color w:val="000000" w:themeColor="text1"/>
                <w:sz w:val="16"/>
                <w:szCs w:val="16"/>
              </w:rPr>
            </w:pPr>
            <w:r w:rsidRPr="00201E1D">
              <w:rPr>
                <w:b/>
                <w:bCs/>
                <w:color w:val="000000" w:themeColor="text1"/>
                <w:sz w:val="16"/>
                <w:szCs w:val="16"/>
              </w:rPr>
              <w:t>2. Непроцентные расходы</w:t>
            </w:r>
          </w:p>
        </w:tc>
        <w:tc>
          <w:tcPr>
            <w:tcW w:w="940" w:type="pct"/>
            <w:tcBorders>
              <w:top w:val="outset" w:sz="6" w:space="0" w:color="auto"/>
              <w:left w:val="outset" w:sz="6" w:space="0" w:color="auto"/>
              <w:bottom w:val="outset" w:sz="6" w:space="0" w:color="auto"/>
              <w:right w:val="outset" w:sz="6" w:space="0" w:color="auto"/>
            </w:tcBorders>
          </w:tcPr>
          <w:p w:rsidR="007A7C10" w:rsidRPr="00201E1D" w:rsidRDefault="007A7C10" w:rsidP="00D20D29">
            <w:pPr>
              <w:ind w:firstLine="0"/>
              <w:jc w:val="left"/>
              <w:rPr>
                <w:b/>
                <w:bCs/>
                <w:color w:val="000000" w:themeColor="text1"/>
                <w:sz w:val="16"/>
                <w:szCs w:val="16"/>
              </w:rPr>
            </w:pPr>
            <w:r w:rsidRPr="00201E1D">
              <w:rPr>
                <w:b/>
                <w:bCs/>
                <w:color w:val="000000" w:themeColor="text1"/>
                <w:sz w:val="16"/>
                <w:szCs w:val="16"/>
              </w:rPr>
              <w:t>2521,4</w:t>
            </w:r>
          </w:p>
        </w:tc>
        <w:tc>
          <w:tcPr>
            <w:tcW w:w="785" w:type="pct"/>
            <w:tcBorders>
              <w:top w:val="outset" w:sz="6" w:space="0" w:color="auto"/>
              <w:left w:val="outset" w:sz="6" w:space="0" w:color="auto"/>
              <w:bottom w:val="outset" w:sz="6" w:space="0" w:color="auto"/>
              <w:right w:val="outset" w:sz="6" w:space="0" w:color="auto"/>
            </w:tcBorders>
          </w:tcPr>
          <w:p w:rsidR="007A7C10" w:rsidRPr="00201E1D" w:rsidRDefault="007A7C10" w:rsidP="00D20D29">
            <w:pPr>
              <w:ind w:firstLine="0"/>
              <w:jc w:val="left"/>
              <w:rPr>
                <w:b/>
                <w:bCs/>
                <w:color w:val="000000" w:themeColor="text1"/>
                <w:sz w:val="16"/>
                <w:szCs w:val="16"/>
              </w:rPr>
            </w:pPr>
            <w:r w:rsidRPr="00201E1D">
              <w:rPr>
                <w:b/>
                <w:bCs/>
                <w:color w:val="000000" w:themeColor="text1"/>
                <w:sz w:val="16"/>
                <w:szCs w:val="16"/>
              </w:rPr>
              <w:t>2503,8</w:t>
            </w:r>
          </w:p>
        </w:tc>
        <w:tc>
          <w:tcPr>
            <w:tcW w:w="655" w:type="pct"/>
            <w:tcBorders>
              <w:top w:val="outset" w:sz="6" w:space="0" w:color="auto"/>
              <w:left w:val="outset" w:sz="6" w:space="0" w:color="auto"/>
              <w:bottom w:val="outset" w:sz="6" w:space="0" w:color="auto"/>
              <w:right w:val="outset" w:sz="6" w:space="0" w:color="auto"/>
            </w:tcBorders>
          </w:tcPr>
          <w:p w:rsidR="007A7C10" w:rsidRPr="00201E1D" w:rsidRDefault="007A7C10" w:rsidP="00D20D29">
            <w:pPr>
              <w:ind w:firstLine="0"/>
              <w:jc w:val="left"/>
              <w:rPr>
                <w:b/>
                <w:bCs/>
                <w:color w:val="000000" w:themeColor="text1"/>
                <w:sz w:val="16"/>
                <w:szCs w:val="16"/>
              </w:rPr>
            </w:pPr>
            <w:r w:rsidRPr="00201E1D">
              <w:rPr>
                <w:b/>
                <w:bCs/>
                <w:color w:val="000000" w:themeColor="text1"/>
                <w:sz w:val="16"/>
                <w:szCs w:val="16"/>
              </w:rPr>
              <w:t>14,9</w:t>
            </w:r>
          </w:p>
        </w:tc>
        <w:tc>
          <w:tcPr>
            <w:tcW w:w="918" w:type="pct"/>
            <w:tcBorders>
              <w:top w:val="outset" w:sz="6" w:space="0" w:color="auto"/>
              <w:left w:val="outset" w:sz="6" w:space="0" w:color="auto"/>
              <w:bottom w:val="outset" w:sz="6" w:space="0" w:color="auto"/>
              <w:right w:val="outset" w:sz="6" w:space="0" w:color="auto"/>
            </w:tcBorders>
          </w:tcPr>
          <w:p w:rsidR="007A7C10" w:rsidRPr="00201E1D" w:rsidRDefault="007A7C10" w:rsidP="00D20D29">
            <w:pPr>
              <w:ind w:firstLine="0"/>
              <w:jc w:val="left"/>
              <w:rPr>
                <w:b/>
                <w:bCs/>
                <w:color w:val="000000" w:themeColor="text1"/>
                <w:sz w:val="16"/>
                <w:szCs w:val="16"/>
              </w:rPr>
            </w:pPr>
            <w:r w:rsidRPr="00201E1D">
              <w:rPr>
                <w:b/>
                <w:bCs/>
                <w:color w:val="000000" w:themeColor="text1"/>
                <w:sz w:val="16"/>
                <w:szCs w:val="16"/>
              </w:rPr>
              <w:t>99,3</w:t>
            </w:r>
          </w:p>
        </w:tc>
      </w:tr>
    </w:tbl>
    <w:p w:rsidR="00617F04" w:rsidRPr="00201E1D" w:rsidRDefault="009B2C8D" w:rsidP="009B2C8D">
      <w:pPr>
        <w:spacing w:line="360" w:lineRule="auto"/>
        <w:ind w:firstLine="0"/>
        <w:jc w:val="right"/>
        <w:rPr>
          <w:color w:val="000000" w:themeColor="text1"/>
          <w:sz w:val="28"/>
          <w:szCs w:val="28"/>
        </w:rPr>
      </w:pPr>
      <w:r w:rsidRPr="00201E1D">
        <w:rPr>
          <w:color w:val="000000" w:themeColor="text1"/>
          <w:sz w:val="28"/>
          <w:szCs w:val="28"/>
        </w:rPr>
        <w:lastRenderedPageBreak/>
        <w:t>Продолжение таблицы 2</w:t>
      </w:r>
    </w:p>
    <w:tbl>
      <w:tblPr>
        <w:tblW w:w="3858"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570"/>
        <w:gridCol w:w="1420"/>
        <w:gridCol w:w="1186"/>
        <w:gridCol w:w="989"/>
        <w:gridCol w:w="1387"/>
      </w:tblGrid>
      <w:tr w:rsidR="009B2C8D" w:rsidRPr="00201E1D" w:rsidTr="003177FC">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в том числе:</w:t>
            </w:r>
          </w:p>
        </w:tc>
        <w:tc>
          <w:tcPr>
            <w:tcW w:w="940"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jc w:val="left"/>
              <w:rPr>
                <w:rFonts w:eastAsia="Calibri" w:cs="Times New Roman"/>
                <w:color w:val="000000" w:themeColor="text1"/>
                <w:sz w:val="16"/>
                <w:szCs w:val="16"/>
              </w:rPr>
            </w:pPr>
          </w:p>
        </w:tc>
        <w:tc>
          <w:tcPr>
            <w:tcW w:w="785"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jc w:val="left"/>
              <w:rPr>
                <w:rFonts w:eastAsia="Calibri" w:cs="Times New Roman"/>
                <w:color w:val="000000" w:themeColor="text1"/>
                <w:sz w:val="16"/>
                <w:szCs w:val="16"/>
              </w:rPr>
            </w:pPr>
          </w:p>
        </w:tc>
        <w:tc>
          <w:tcPr>
            <w:tcW w:w="655"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jc w:val="left"/>
              <w:rPr>
                <w:rFonts w:eastAsia="Calibri" w:cs="Times New Roman"/>
                <w:color w:val="000000" w:themeColor="text1"/>
                <w:sz w:val="16"/>
                <w:szCs w:val="16"/>
              </w:rPr>
            </w:pPr>
          </w:p>
        </w:tc>
        <w:tc>
          <w:tcPr>
            <w:tcW w:w="918"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jc w:val="left"/>
              <w:rPr>
                <w:rFonts w:eastAsia="Calibri" w:cs="Times New Roman"/>
                <w:color w:val="000000" w:themeColor="text1"/>
                <w:sz w:val="16"/>
                <w:szCs w:val="16"/>
              </w:rPr>
            </w:pPr>
          </w:p>
        </w:tc>
      </w:tr>
      <w:tr w:rsidR="009B2C8D" w:rsidRPr="00201E1D" w:rsidTr="003177FC">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Непроцентные расходы без единого социального налога</w:t>
            </w:r>
          </w:p>
        </w:tc>
        <w:tc>
          <w:tcPr>
            <w:tcW w:w="940"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2083,2</w:t>
            </w:r>
          </w:p>
        </w:tc>
        <w:tc>
          <w:tcPr>
            <w:tcW w:w="785"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2062,5</w:t>
            </w:r>
          </w:p>
        </w:tc>
        <w:tc>
          <w:tcPr>
            <w:tcW w:w="655"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color w:val="000000" w:themeColor="text1"/>
                <w:sz w:val="16"/>
                <w:szCs w:val="16"/>
              </w:rPr>
              <w:t>12,3</w:t>
            </w:r>
          </w:p>
        </w:tc>
        <w:tc>
          <w:tcPr>
            <w:tcW w:w="918"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jc w:val="left"/>
              <w:rPr>
                <w:rFonts w:eastAsia="Calibri" w:cs="Times New Roman"/>
                <w:color w:val="000000" w:themeColor="text1"/>
                <w:sz w:val="16"/>
                <w:szCs w:val="16"/>
              </w:rPr>
            </w:pPr>
          </w:p>
        </w:tc>
      </w:tr>
      <w:tr w:rsidR="009B2C8D" w:rsidRPr="00201E1D" w:rsidTr="003177FC">
        <w:trPr>
          <w:tblCellSpacing w:w="0" w:type="dxa"/>
          <w:jc w:val="center"/>
        </w:trPr>
        <w:tc>
          <w:tcPr>
            <w:tcW w:w="1702"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III. Профицит</w:t>
            </w:r>
          </w:p>
        </w:tc>
        <w:tc>
          <w:tcPr>
            <w:tcW w:w="940"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505,7</w:t>
            </w:r>
          </w:p>
        </w:tc>
        <w:tc>
          <w:tcPr>
            <w:tcW w:w="785"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720,3</w:t>
            </w:r>
          </w:p>
        </w:tc>
        <w:tc>
          <w:tcPr>
            <w:tcW w:w="655"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ind w:firstLine="0"/>
              <w:jc w:val="left"/>
              <w:rPr>
                <w:rFonts w:eastAsia="Calibri" w:cs="Times New Roman"/>
                <w:color w:val="000000" w:themeColor="text1"/>
                <w:sz w:val="16"/>
                <w:szCs w:val="16"/>
              </w:rPr>
            </w:pPr>
            <w:r w:rsidRPr="00201E1D">
              <w:rPr>
                <w:rFonts w:eastAsia="Calibri" w:cs="Times New Roman"/>
                <w:b/>
                <w:bCs/>
                <w:color w:val="000000" w:themeColor="text1"/>
                <w:sz w:val="16"/>
                <w:szCs w:val="16"/>
              </w:rPr>
              <w:t>4,3</w:t>
            </w:r>
          </w:p>
        </w:tc>
        <w:tc>
          <w:tcPr>
            <w:tcW w:w="918" w:type="pct"/>
            <w:tcBorders>
              <w:top w:val="outset" w:sz="6" w:space="0" w:color="auto"/>
              <w:left w:val="outset" w:sz="6" w:space="0" w:color="auto"/>
              <w:bottom w:val="outset" w:sz="6" w:space="0" w:color="auto"/>
              <w:right w:val="outset" w:sz="6" w:space="0" w:color="auto"/>
            </w:tcBorders>
          </w:tcPr>
          <w:p w:rsidR="009B2C8D" w:rsidRPr="00201E1D" w:rsidRDefault="009B2C8D" w:rsidP="003177FC">
            <w:pPr>
              <w:jc w:val="left"/>
              <w:rPr>
                <w:rFonts w:eastAsia="Calibri" w:cs="Times New Roman"/>
                <w:color w:val="000000" w:themeColor="text1"/>
                <w:sz w:val="16"/>
                <w:szCs w:val="16"/>
              </w:rPr>
            </w:pPr>
          </w:p>
        </w:tc>
      </w:tr>
    </w:tbl>
    <w:p w:rsidR="009B2C8D" w:rsidRPr="00201E1D" w:rsidRDefault="009B2C8D" w:rsidP="009B2C8D">
      <w:pPr>
        <w:spacing w:line="360" w:lineRule="auto"/>
        <w:ind w:firstLine="0"/>
        <w:jc w:val="right"/>
        <w:rPr>
          <w:color w:val="000000" w:themeColor="text1"/>
          <w:sz w:val="28"/>
          <w:szCs w:val="28"/>
        </w:rPr>
      </w:pPr>
      <w:r w:rsidRPr="00201E1D">
        <w:rPr>
          <w:color w:val="000000" w:themeColor="text1"/>
          <w:sz w:val="28"/>
          <w:szCs w:val="28"/>
        </w:rPr>
        <w:t xml:space="preserve"> Источник: </w:t>
      </w:r>
      <w:r w:rsidRPr="00201E1D">
        <w:rPr>
          <w:color w:val="000000" w:themeColor="text1"/>
          <w:sz w:val="28"/>
          <w:szCs w:val="28"/>
          <w:u w:val="single"/>
        </w:rPr>
        <w:t>www.niisp.ru/Files/library/budget/</w:t>
      </w:r>
      <w:r w:rsidRPr="00201E1D">
        <w:rPr>
          <w:bCs/>
          <w:color w:val="000000" w:themeColor="text1"/>
          <w:sz w:val="28"/>
          <w:szCs w:val="28"/>
          <w:u w:val="single"/>
        </w:rPr>
        <w:t>2004</w:t>
      </w:r>
      <w:r w:rsidRPr="00201E1D">
        <w:rPr>
          <w:color w:val="000000" w:themeColor="text1"/>
          <w:sz w:val="28"/>
          <w:szCs w:val="28"/>
          <w:u w:val="single"/>
        </w:rPr>
        <w:t>-isp.doc</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bCs/>
          <w:color w:val="000000" w:themeColor="text1"/>
          <w:sz w:val="28"/>
          <w:szCs w:val="18"/>
        </w:rPr>
        <w:t>Доходы</w:t>
      </w:r>
      <w:r w:rsidRPr="00201E1D">
        <w:rPr>
          <w:rFonts w:eastAsia="Calibri" w:cs="Times New Roman"/>
          <w:color w:val="000000" w:themeColor="text1"/>
          <w:sz w:val="28"/>
          <w:szCs w:val="18"/>
        </w:rPr>
        <w:t xml:space="preserve"> федерального бюджета в 2004</w:t>
      </w:r>
      <w:r w:rsidRPr="00201E1D">
        <w:rPr>
          <w:color w:val="000000" w:themeColor="text1"/>
          <w:sz w:val="28"/>
          <w:szCs w:val="18"/>
        </w:rPr>
        <w:t xml:space="preserve"> г.</w:t>
      </w:r>
      <w:r w:rsidRPr="00201E1D">
        <w:rPr>
          <w:rFonts w:eastAsia="Calibri" w:cs="Times New Roman"/>
          <w:color w:val="000000" w:themeColor="text1"/>
          <w:sz w:val="28"/>
          <w:szCs w:val="18"/>
        </w:rPr>
        <w:t xml:space="preserve"> сложились в сумме </w:t>
      </w:r>
      <w:r w:rsidRPr="00201E1D">
        <w:rPr>
          <w:rFonts w:eastAsia="Calibri" w:cs="Times New Roman"/>
          <w:bCs/>
          <w:color w:val="000000" w:themeColor="text1"/>
          <w:sz w:val="28"/>
          <w:szCs w:val="18"/>
        </w:rPr>
        <w:t>3428,9</w:t>
      </w:r>
      <w:r w:rsidRPr="00201E1D">
        <w:rPr>
          <w:rFonts w:eastAsia="Calibri" w:cs="Times New Roman"/>
          <w:color w:val="000000" w:themeColor="text1"/>
          <w:sz w:val="28"/>
          <w:szCs w:val="18"/>
        </w:rPr>
        <w:t xml:space="preserve"> млрд. руб., что составило</w:t>
      </w:r>
      <w:r w:rsidRPr="00201E1D">
        <w:rPr>
          <w:rFonts w:eastAsia="Calibri" w:cs="Times New Roman"/>
          <w:bCs/>
          <w:color w:val="000000" w:themeColor="text1"/>
          <w:sz w:val="28"/>
          <w:szCs w:val="18"/>
        </w:rPr>
        <w:t xml:space="preserve"> 104,7% к</w:t>
      </w:r>
      <w:r w:rsidRPr="00201E1D">
        <w:rPr>
          <w:rFonts w:eastAsia="Calibri" w:cs="Times New Roman"/>
          <w:color w:val="000000" w:themeColor="text1"/>
          <w:sz w:val="28"/>
          <w:szCs w:val="18"/>
        </w:rPr>
        <w:t xml:space="preserve"> годовым бюджетным назначениям.</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Превышение фактического поступления доходов федерального бюджета по отношению к б</w:t>
      </w:r>
      <w:r w:rsidRPr="00201E1D">
        <w:rPr>
          <w:color w:val="000000" w:themeColor="text1"/>
          <w:sz w:val="28"/>
          <w:szCs w:val="18"/>
        </w:rPr>
        <w:t>юджетным назначениям на 2004 г.</w:t>
      </w:r>
      <w:r w:rsidRPr="00201E1D">
        <w:rPr>
          <w:rFonts w:eastAsia="Calibri" w:cs="Times New Roman"/>
          <w:color w:val="000000" w:themeColor="text1"/>
          <w:sz w:val="28"/>
          <w:szCs w:val="18"/>
        </w:rPr>
        <w:t xml:space="preserve"> сложилось в сумме</w:t>
      </w:r>
      <w:r w:rsidRPr="00201E1D">
        <w:rPr>
          <w:rFonts w:eastAsia="Calibri" w:cs="Times New Roman"/>
          <w:bCs/>
          <w:color w:val="000000" w:themeColor="text1"/>
          <w:sz w:val="28"/>
          <w:szCs w:val="18"/>
        </w:rPr>
        <w:t xml:space="preserve"> </w:t>
      </w:r>
      <w:r w:rsidRPr="00201E1D">
        <w:rPr>
          <w:rFonts w:eastAsia="Calibri" w:cs="Times New Roman"/>
          <w:color w:val="000000" w:themeColor="text1"/>
          <w:sz w:val="28"/>
          <w:szCs w:val="18"/>
        </w:rPr>
        <w:t>155,0 млрд. руб.</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В процентном отношени</w:t>
      </w:r>
      <w:r w:rsidRPr="00201E1D">
        <w:rPr>
          <w:color w:val="000000" w:themeColor="text1"/>
          <w:sz w:val="28"/>
          <w:szCs w:val="18"/>
        </w:rPr>
        <w:t>и к объему ВВП доходы за 2004 г.</w:t>
      </w:r>
      <w:r w:rsidRPr="00201E1D">
        <w:rPr>
          <w:rFonts w:eastAsia="Calibri" w:cs="Times New Roman"/>
          <w:color w:val="000000" w:themeColor="text1"/>
          <w:sz w:val="28"/>
          <w:szCs w:val="18"/>
        </w:rPr>
        <w:t xml:space="preserve"> составили 20,4%, что на 0,8 проце</w:t>
      </w:r>
      <w:r w:rsidRPr="00201E1D">
        <w:rPr>
          <w:color w:val="000000" w:themeColor="text1"/>
          <w:sz w:val="28"/>
          <w:szCs w:val="18"/>
        </w:rPr>
        <w:t>нтных пункта выше уровня 2003 г. (2003 г</w:t>
      </w:r>
      <w:r w:rsidR="00B53D6B" w:rsidRPr="00201E1D">
        <w:rPr>
          <w:color w:val="000000" w:themeColor="text1"/>
          <w:sz w:val="28"/>
          <w:szCs w:val="18"/>
        </w:rPr>
        <w:t xml:space="preserve">. </w:t>
      </w:r>
      <w:r w:rsidR="00B53D6B" w:rsidRPr="00201E1D">
        <w:rPr>
          <w:rFonts w:cs="Times New Roman"/>
          <w:color w:val="000000" w:themeColor="text1"/>
          <w:sz w:val="28"/>
          <w:szCs w:val="18"/>
        </w:rPr>
        <w:t>–</w:t>
      </w:r>
      <w:r w:rsidR="00B53D6B" w:rsidRPr="00201E1D">
        <w:rPr>
          <w:color w:val="000000" w:themeColor="text1"/>
          <w:sz w:val="28"/>
          <w:szCs w:val="18"/>
        </w:rPr>
        <w:t xml:space="preserve"> </w:t>
      </w:r>
      <w:r w:rsidRPr="00201E1D">
        <w:rPr>
          <w:rFonts w:eastAsia="Calibri" w:cs="Times New Roman"/>
          <w:color w:val="000000" w:themeColor="text1"/>
          <w:sz w:val="28"/>
          <w:szCs w:val="18"/>
        </w:rPr>
        <w:t>19,6%).</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bCs/>
          <w:color w:val="000000" w:themeColor="text1"/>
          <w:sz w:val="28"/>
          <w:szCs w:val="18"/>
        </w:rPr>
        <w:t xml:space="preserve">Доходы </w:t>
      </w:r>
      <w:r w:rsidRPr="00201E1D">
        <w:rPr>
          <w:rFonts w:eastAsia="Calibri" w:cs="Times New Roman"/>
          <w:color w:val="000000" w:themeColor="text1"/>
          <w:sz w:val="28"/>
          <w:szCs w:val="18"/>
        </w:rPr>
        <w:t>федерального бюджета</w:t>
      </w:r>
      <w:r w:rsidRPr="00201E1D">
        <w:rPr>
          <w:rFonts w:eastAsia="Calibri" w:cs="Times New Roman"/>
          <w:bCs/>
          <w:color w:val="000000" w:themeColor="text1"/>
          <w:sz w:val="28"/>
          <w:szCs w:val="18"/>
        </w:rPr>
        <w:t xml:space="preserve"> без учета поступлений ЕСН</w:t>
      </w:r>
      <w:r w:rsidR="00B37A0B" w:rsidRPr="00201E1D">
        <w:rPr>
          <w:color w:val="000000" w:themeColor="text1"/>
          <w:sz w:val="28"/>
          <w:szCs w:val="18"/>
        </w:rPr>
        <w:t xml:space="preserve"> (далее </w:t>
      </w:r>
      <w:r w:rsidR="00B37A0B" w:rsidRPr="00201E1D">
        <w:rPr>
          <w:rFonts w:cs="Times New Roman"/>
          <w:color w:val="000000" w:themeColor="text1"/>
          <w:sz w:val="28"/>
          <w:szCs w:val="18"/>
        </w:rPr>
        <w:t>–</w:t>
      </w:r>
      <w:r w:rsidRPr="00201E1D">
        <w:rPr>
          <w:rFonts w:eastAsia="Calibri" w:cs="Times New Roman"/>
          <w:color w:val="000000" w:themeColor="text1"/>
          <w:sz w:val="28"/>
          <w:szCs w:val="18"/>
        </w:rPr>
        <w:t xml:space="preserve"> доходы “общего покрытия”) сложились в сумме</w:t>
      </w:r>
      <w:r w:rsidRPr="00201E1D">
        <w:rPr>
          <w:rFonts w:eastAsia="Calibri" w:cs="Times New Roman"/>
          <w:bCs/>
          <w:color w:val="000000" w:themeColor="text1"/>
          <w:sz w:val="28"/>
          <w:szCs w:val="18"/>
        </w:rPr>
        <w:t xml:space="preserve"> 2986,7</w:t>
      </w:r>
      <w:r w:rsidRPr="00201E1D">
        <w:rPr>
          <w:rFonts w:eastAsia="Calibri" w:cs="Times New Roman"/>
          <w:color w:val="000000" w:themeColor="text1"/>
          <w:sz w:val="28"/>
          <w:szCs w:val="18"/>
        </w:rPr>
        <w:t xml:space="preserve"> млрд. руб. В относительном выражении это составляет 17,8% к объему ВВП, т.е. на 1,0 процентны</w:t>
      </w:r>
      <w:r w:rsidRPr="00201E1D">
        <w:rPr>
          <w:color w:val="000000" w:themeColor="text1"/>
          <w:sz w:val="28"/>
          <w:szCs w:val="18"/>
        </w:rPr>
        <w:t>й пункт выше показателя 2003 г. (2003 г.</w:t>
      </w:r>
      <w:r w:rsidR="00B53D6B" w:rsidRPr="00201E1D">
        <w:rPr>
          <w:color w:val="000000" w:themeColor="text1"/>
          <w:sz w:val="28"/>
          <w:szCs w:val="18"/>
        </w:rPr>
        <w:t xml:space="preserve"> </w:t>
      </w:r>
      <w:r w:rsidR="00B53D6B" w:rsidRPr="00201E1D">
        <w:rPr>
          <w:rFonts w:cs="Times New Roman"/>
          <w:color w:val="000000" w:themeColor="text1"/>
          <w:sz w:val="28"/>
          <w:szCs w:val="18"/>
        </w:rPr>
        <w:t>–</w:t>
      </w:r>
      <w:r w:rsidRPr="00201E1D">
        <w:rPr>
          <w:rFonts w:eastAsia="Calibri" w:cs="Times New Roman"/>
          <w:color w:val="000000" w:themeColor="text1"/>
          <w:sz w:val="28"/>
          <w:szCs w:val="18"/>
        </w:rPr>
        <w:t xml:space="preserve"> 16,8%).</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На протяжении ряда лет наибольшую долю в фактическом объеме доходов федерального бюджета составляю</w:t>
      </w:r>
      <w:r w:rsidR="00B53D6B" w:rsidRPr="00201E1D">
        <w:rPr>
          <w:color w:val="000000" w:themeColor="text1"/>
          <w:sz w:val="28"/>
          <w:szCs w:val="18"/>
        </w:rPr>
        <w:t>т налоговые доходы.</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bCs/>
          <w:color w:val="000000" w:themeColor="text1"/>
          <w:sz w:val="28"/>
          <w:szCs w:val="18"/>
        </w:rPr>
        <w:t>Налоговых доходов</w:t>
      </w:r>
      <w:r w:rsidR="00B53D6B" w:rsidRPr="00201E1D">
        <w:rPr>
          <w:color w:val="000000" w:themeColor="text1"/>
          <w:sz w:val="28"/>
          <w:szCs w:val="18"/>
        </w:rPr>
        <w:t xml:space="preserve"> в 2004 г.</w:t>
      </w:r>
      <w:r w:rsidRPr="00201E1D">
        <w:rPr>
          <w:rFonts w:eastAsia="Calibri" w:cs="Times New Roman"/>
          <w:color w:val="000000" w:themeColor="text1"/>
          <w:sz w:val="28"/>
          <w:szCs w:val="18"/>
        </w:rPr>
        <w:t xml:space="preserve"> поступило в сумме</w:t>
      </w:r>
      <w:r w:rsidRPr="00201E1D">
        <w:rPr>
          <w:rFonts w:eastAsia="Calibri" w:cs="Times New Roman"/>
          <w:bCs/>
          <w:color w:val="000000" w:themeColor="text1"/>
          <w:sz w:val="28"/>
          <w:szCs w:val="18"/>
        </w:rPr>
        <w:t xml:space="preserve"> 2712,1</w:t>
      </w:r>
      <w:r w:rsidRPr="00201E1D">
        <w:rPr>
          <w:rFonts w:eastAsia="Calibri" w:cs="Times New Roman"/>
          <w:color w:val="000000" w:themeColor="text1"/>
          <w:sz w:val="28"/>
          <w:szCs w:val="18"/>
        </w:rPr>
        <w:t xml:space="preserve"> млрд. руб. (103,8% к годовым бюджетным назначениям). Их доля в общей сумме доходов федерального бюджета</w:t>
      </w:r>
      <w:r w:rsidR="00B53D6B" w:rsidRPr="00201E1D">
        <w:rPr>
          <w:color w:val="000000" w:themeColor="text1"/>
          <w:sz w:val="28"/>
          <w:szCs w:val="18"/>
        </w:rPr>
        <w:t xml:space="preserve"> составила 79,1% (в 2002-2003 гг.</w:t>
      </w:r>
      <w:r w:rsidRPr="00201E1D">
        <w:rPr>
          <w:rFonts w:eastAsia="Calibri" w:cs="Times New Roman"/>
          <w:color w:val="000000" w:themeColor="text1"/>
          <w:sz w:val="28"/>
          <w:szCs w:val="18"/>
        </w:rPr>
        <w:t xml:space="preserve"> их доля в общей сумме доходов была меньше </w:t>
      </w:r>
      <w:r w:rsidR="00B53D6B" w:rsidRPr="00201E1D">
        <w:rPr>
          <w:rFonts w:cs="Times New Roman"/>
          <w:color w:val="000000" w:themeColor="text1"/>
          <w:sz w:val="28"/>
          <w:szCs w:val="18"/>
        </w:rPr>
        <w:t>–</w:t>
      </w:r>
      <w:r w:rsidRPr="00201E1D">
        <w:rPr>
          <w:rFonts w:eastAsia="Calibri" w:cs="Times New Roman"/>
          <w:color w:val="000000" w:themeColor="text1"/>
          <w:sz w:val="28"/>
          <w:szCs w:val="18"/>
        </w:rPr>
        <w:t xml:space="preserve"> соответственно 76,9% и 78,5%).</w:t>
      </w:r>
    </w:p>
    <w:p w:rsidR="00082550" w:rsidRPr="00201E1D" w:rsidRDefault="00082550"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Большая часть налоговых поступлений</w:t>
      </w:r>
      <w:r w:rsidR="00A2462C" w:rsidRPr="00201E1D">
        <w:rPr>
          <w:color w:val="000000" w:themeColor="text1"/>
          <w:sz w:val="28"/>
          <w:szCs w:val="18"/>
        </w:rPr>
        <w:t xml:space="preserve"> федерального бюджета в 2004 г.</w:t>
      </w:r>
      <w:r w:rsidRPr="00201E1D">
        <w:rPr>
          <w:rFonts w:eastAsia="Calibri" w:cs="Times New Roman"/>
          <w:color w:val="000000" w:themeColor="text1"/>
          <w:sz w:val="28"/>
          <w:szCs w:val="18"/>
        </w:rPr>
        <w:t xml:space="preserve"> была обеспечена поступлениями налога на добавленную стоимость (НДС) (39,5% от общего объема налоговых доходов), таможенных пошлин (31,7%), платежей за пользование природными ресурсами (16,0%), налога на прибыль организаций (7,6%), акцизов (4,3%).</w:t>
      </w:r>
    </w:p>
    <w:p w:rsidR="00082550" w:rsidRPr="00201E1D" w:rsidRDefault="00082550" w:rsidP="00AB3B23">
      <w:pPr>
        <w:spacing w:line="360" w:lineRule="auto"/>
        <w:ind w:firstLine="851"/>
        <w:rPr>
          <w:bCs/>
          <w:color w:val="000000" w:themeColor="text1"/>
          <w:sz w:val="28"/>
          <w:szCs w:val="18"/>
        </w:rPr>
      </w:pPr>
      <w:r w:rsidRPr="00201E1D">
        <w:rPr>
          <w:rFonts w:eastAsia="Calibri" w:cs="Times New Roman"/>
          <w:color w:val="000000" w:themeColor="text1"/>
          <w:sz w:val="28"/>
          <w:szCs w:val="18"/>
        </w:rPr>
        <w:t>Поступления доходов от уплаты</w:t>
      </w:r>
      <w:r w:rsidRPr="00201E1D">
        <w:rPr>
          <w:rFonts w:eastAsia="Calibri" w:cs="Times New Roman"/>
          <w:bCs/>
          <w:color w:val="000000" w:themeColor="text1"/>
          <w:sz w:val="28"/>
          <w:szCs w:val="18"/>
        </w:rPr>
        <w:t xml:space="preserve"> налога на добавленную стоимость </w:t>
      </w:r>
      <w:r w:rsidR="00A2462C" w:rsidRPr="00201E1D">
        <w:rPr>
          <w:color w:val="000000" w:themeColor="text1"/>
          <w:sz w:val="28"/>
          <w:szCs w:val="18"/>
        </w:rPr>
        <w:t>в федеральный бюджет за 2004 г.</w:t>
      </w:r>
      <w:r w:rsidRPr="00201E1D">
        <w:rPr>
          <w:rFonts w:eastAsia="Calibri" w:cs="Times New Roman"/>
          <w:color w:val="000000" w:themeColor="text1"/>
          <w:sz w:val="28"/>
          <w:szCs w:val="18"/>
        </w:rPr>
        <w:t xml:space="preserve"> составили</w:t>
      </w:r>
      <w:r w:rsidRPr="00201E1D">
        <w:rPr>
          <w:rFonts w:eastAsia="Calibri" w:cs="Times New Roman"/>
          <w:bCs/>
          <w:color w:val="000000" w:themeColor="text1"/>
          <w:sz w:val="28"/>
          <w:szCs w:val="18"/>
        </w:rPr>
        <w:t xml:space="preserve"> 1069,7</w:t>
      </w:r>
      <w:r w:rsidRPr="00201E1D">
        <w:rPr>
          <w:rFonts w:eastAsia="Calibri" w:cs="Times New Roman"/>
          <w:color w:val="000000" w:themeColor="text1"/>
          <w:sz w:val="28"/>
          <w:szCs w:val="18"/>
        </w:rPr>
        <w:t xml:space="preserve"> млрд. руб., или </w:t>
      </w:r>
      <w:r w:rsidRPr="00201E1D">
        <w:rPr>
          <w:rFonts w:eastAsia="Calibri" w:cs="Times New Roman"/>
          <w:bCs/>
          <w:color w:val="000000" w:themeColor="text1"/>
          <w:sz w:val="28"/>
          <w:szCs w:val="18"/>
        </w:rPr>
        <w:t>104,5% к</w:t>
      </w:r>
      <w:r w:rsidRPr="00201E1D">
        <w:rPr>
          <w:rFonts w:eastAsia="Calibri" w:cs="Times New Roman"/>
          <w:color w:val="000000" w:themeColor="text1"/>
          <w:sz w:val="28"/>
          <w:szCs w:val="18"/>
        </w:rPr>
        <w:t xml:space="preserve"> годовым бюджетным</w:t>
      </w:r>
      <w:r w:rsidRPr="00201E1D">
        <w:rPr>
          <w:rFonts w:eastAsia="Calibri" w:cs="Times New Roman"/>
          <w:bCs/>
          <w:color w:val="000000" w:themeColor="text1"/>
          <w:sz w:val="28"/>
          <w:szCs w:val="18"/>
        </w:rPr>
        <w:t xml:space="preserve"> назначениям.</w:t>
      </w:r>
    </w:p>
    <w:p w:rsidR="00771EC9" w:rsidRPr="00201E1D" w:rsidRDefault="00771EC9" w:rsidP="00AB3B23">
      <w:pPr>
        <w:spacing w:line="360" w:lineRule="auto"/>
        <w:ind w:firstLine="851"/>
        <w:rPr>
          <w:rFonts w:eastAsia="Calibri" w:cs="Times New Roman"/>
          <w:color w:val="000000" w:themeColor="text1"/>
          <w:sz w:val="28"/>
          <w:szCs w:val="18"/>
        </w:rPr>
      </w:pPr>
      <w:r w:rsidRPr="00201E1D">
        <w:rPr>
          <w:rFonts w:eastAsia="Calibri" w:cs="Times New Roman"/>
          <w:bCs/>
          <w:color w:val="000000" w:themeColor="text1"/>
          <w:sz w:val="28"/>
          <w:szCs w:val="18"/>
        </w:rPr>
        <w:lastRenderedPageBreak/>
        <w:t>Расходы</w:t>
      </w:r>
      <w:r w:rsidRPr="00201E1D">
        <w:rPr>
          <w:color w:val="000000" w:themeColor="text1"/>
          <w:sz w:val="28"/>
          <w:szCs w:val="18"/>
        </w:rPr>
        <w:t xml:space="preserve"> федерального бюджета в 2004 г.</w:t>
      </w:r>
      <w:r w:rsidRPr="00201E1D">
        <w:rPr>
          <w:rFonts w:eastAsia="Calibri" w:cs="Times New Roman"/>
          <w:color w:val="000000" w:themeColor="text1"/>
          <w:sz w:val="28"/>
          <w:szCs w:val="18"/>
        </w:rPr>
        <w:t xml:space="preserve"> составили:</w:t>
      </w:r>
    </w:p>
    <w:p w:rsidR="00771EC9" w:rsidRPr="00201E1D" w:rsidRDefault="00771EC9" w:rsidP="00AB3B23">
      <w:pPr>
        <w:widowControl/>
        <w:autoSpaceDE/>
        <w:autoSpaceDN/>
        <w:adjustRightInd/>
        <w:spacing w:line="360" w:lineRule="auto"/>
        <w:ind w:firstLine="851"/>
        <w:rPr>
          <w:rFonts w:eastAsia="Calibri" w:cs="Times New Roman"/>
          <w:color w:val="000000" w:themeColor="text1"/>
          <w:sz w:val="28"/>
          <w:szCs w:val="18"/>
        </w:rPr>
      </w:pPr>
      <w:r w:rsidRPr="00201E1D">
        <w:rPr>
          <w:rFonts w:cs="Times New Roman"/>
          <w:color w:val="000000" w:themeColor="text1"/>
          <w:sz w:val="28"/>
          <w:szCs w:val="18"/>
        </w:rPr>
        <w:t xml:space="preserve">           –</w:t>
      </w:r>
      <w:r w:rsidRPr="00201E1D">
        <w:rPr>
          <w:color w:val="000000" w:themeColor="text1"/>
          <w:sz w:val="28"/>
          <w:szCs w:val="18"/>
        </w:rPr>
        <w:t xml:space="preserve"> </w:t>
      </w:r>
      <w:r w:rsidRPr="00201E1D">
        <w:rPr>
          <w:rFonts w:eastAsia="Calibri" w:cs="Times New Roman"/>
          <w:color w:val="000000" w:themeColor="text1"/>
          <w:sz w:val="28"/>
          <w:szCs w:val="18"/>
        </w:rPr>
        <w:t>по объему произведенного финансирования</w:t>
      </w:r>
      <w:r w:rsidRPr="00201E1D">
        <w:rPr>
          <w:color w:val="000000" w:themeColor="text1"/>
          <w:sz w:val="28"/>
          <w:szCs w:val="18"/>
        </w:rPr>
        <w:t xml:space="preserve"> расходов федерального бюджета </w:t>
      </w:r>
      <w:r w:rsidRPr="00201E1D">
        <w:rPr>
          <w:rFonts w:cs="Times New Roman"/>
          <w:color w:val="000000" w:themeColor="text1"/>
          <w:sz w:val="28"/>
          <w:szCs w:val="18"/>
        </w:rPr>
        <w:t>–</w:t>
      </w:r>
      <w:r w:rsidRPr="00201E1D">
        <w:rPr>
          <w:rFonts w:eastAsia="Calibri" w:cs="Times New Roman"/>
          <w:bCs/>
          <w:color w:val="000000" w:themeColor="text1"/>
          <w:sz w:val="28"/>
          <w:szCs w:val="18"/>
        </w:rPr>
        <w:t xml:space="preserve"> 2708,6</w:t>
      </w:r>
      <w:r w:rsidRPr="00201E1D">
        <w:rPr>
          <w:rFonts w:eastAsia="Calibri" w:cs="Times New Roman"/>
          <w:color w:val="000000" w:themeColor="text1"/>
          <w:sz w:val="28"/>
          <w:szCs w:val="18"/>
        </w:rPr>
        <w:t xml:space="preserve"> млрд. руб., или 97,8% к годовым бюджетным назначениям по расходам и 97,8% к уточненной сводной бюджетной росписи</w:t>
      </w:r>
      <w:r w:rsidRPr="00201E1D">
        <w:rPr>
          <w:color w:val="000000" w:themeColor="text1"/>
          <w:sz w:val="28"/>
          <w:szCs w:val="18"/>
        </w:rPr>
        <w:t xml:space="preserve"> федерального бюджета на 2004 г.</w:t>
      </w:r>
      <w:r w:rsidRPr="00201E1D">
        <w:rPr>
          <w:rFonts w:eastAsia="Calibri" w:cs="Times New Roman"/>
          <w:color w:val="000000" w:themeColor="text1"/>
          <w:sz w:val="28"/>
          <w:szCs w:val="18"/>
        </w:rPr>
        <w:t xml:space="preserve">; </w:t>
      </w:r>
    </w:p>
    <w:p w:rsidR="00771EC9" w:rsidRPr="00201E1D" w:rsidRDefault="00771EC9" w:rsidP="00AB3B23">
      <w:pPr>
        <w:widowControl/>
        <w:autoSpaceDE/>
        <w:autoSpaceDN/>
        <w:adjustRightInd/>
        <w:spacing w:line="360" w:lineRule="auto"/>
        <w:ind w:firstLine="851"/>
        <w:rPr>
          <w:rFonts w:eastAsia="Calibri" w:cs="Times New Roman"/>
          <w:color w:val="000000" w:themeColor="text1"/>
          <w:sz w:val="28"/>
          <w:szCs w:val="18"/>
        </w:rPr>
      </w:pPr>
      <w:r w:rsidRPr="00201E1D">
        <w:rPr>
          <w:color w:val="000000" w:themeColor="text1"/>
          <w:sz w:val="28"/>
          <w:szCs w:val="18"/>
        </w:rPr>
        <w:t xml:space="preserve">            </w:t>
      </w:r>
      <w:r w:rsidRPr="00201E1D">
        <w:rPr>
          <w:rFonts w:cs="Times New Roman"/>
          <w:color w:val="000000" w:themeColor="text1"/>
          <w:sz w:val="28"/>
          <w:szCs w:val="18"/>
        </w:rPr>
        <w:t>–</w:t>
      </w:r>
      <w:r w:rsidRPr="00201E1D">
        <w:rPr>
          <w:color w:val="000000" w:themeColor="text1"/>
          <w:sz w:val="28"/>
          <w:szCs w:val="18"/>
        </w:rPr>
        <w:t xml:space="preserve"> </w:t>
      </w:r>
      <w:r w:rsidRPr="00201E1D">
        <w:rPr>
          <w:rFonts w:eastAsia="Calibri" w:cs="Times New Roman"/>
          <w:color w:val="000000" w:themeColor="text1"/>
          <w:sz w:val="28"/>
          <w:szCs w:val="18"/>
        </w:rPr>
        <w:t>по объему кассовых расходов федерал</w:t>
      </w:r>
      <w:r w:rsidRPr="00201E1D">
        <w:rPr>
          <w:color w:val="000000" w:themeColor="text1"/>
          <w:sz w:val="28"/>
          <w:szCs w:val="18"/>
        </w:rPr>
        <w:t xml:space="preserve">ьного бюджета </w:t>
      </w:r>
      <w:r w:rsidRPr="00201E1D">
        <w:rPr>
          <w:rFonts w:cs="Times New Roman"/>
          <w:color w:val="000000" w:themeColor="text1"/>
          <w:sz w:val="28"/>
          <w:szCs w:val="18"/>
        </w:rPr>
        <w:t>–</w:t>
      </w:r>
      <w:r w:rsidRPr="00201E1D">
        <w:rPr>
          <w:rFonts w:eastAsia="Calibri" w:cs="Times New Roman"/>
          <w:bCs/>
          <w:color w:val="000000" w:themeColor="text1"/>
          <w:sz w:val="28"/>
          <w:szCs w:val="18"/>
        </w:rPr>
        <w:t xml:space="preserve"> 2698,9</w:t>
      </w:r>
      <w:r w:rsidRPr="00201E1D">
        <w:rPr>
          <w:rFonts w:eastAsia="Calibri" w:cs="Times New Roman"/>
          <w:color w:val="000000" w:themeColor="text1"/>
          <w:sz w:val="28"/>
          <w:szCs w:val="18"/>
        </w:rPr>
        <w:t xml:space="preserve"> млрд. руб., или 97,5% к годовым бюджетным назначениям по расходам и 97,5% к уточненной сводной бюджетной росписи</w:t>
      </w:r>
      <w:r w:rsidRPr="00201E1D">
        <w:rPr>
          <w:color w:val="000000" w:themeColor="text1"/>
          <w:sz w:val="28"/>
          <w:szCs w:val="18"/>
        </w:rPr>
        <w:t xml:space="preserve"> федерального бюджета на 2004 г</w:t>
      </w:r>
      <w:r w:rsidRPr="00201E1D">
        <w:rPr>
          <w:rFonts w:eastAsia="Calibri" w:cs="Times New Roman"/>
          <w:color w:val="000000" w:themeColor="text1"/>
          <w:sz w:val="28"/>
          <w:szCs w:val="18"/>
        </w:rPr>
        <w:t xml:space="preserve">. </w:t>
      </w:r>
    </w:p>
    <w:p w:rsidR="00771EC9" w:rsidRPr="00201E1D" w:rsidRDefault="00771EC9"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Непроцентные расходы (без учета ЕСН) составили 12,3% к ВВП, что на 1,2 процентн</w:t>
      </w:r>
      <w:r w:rsidR="00B233A8" w:rsidRPr="00201E1D">
        <w:rPr>
          <w:color w:val="000000" w:themeColor="text1"/>
          <w:sz w:val="28"/>
          <w:szCs w:val="18"/>
        </w:rPr>
        <w:t>ых пункта ниже уровня за 2003 г.</w:t>
      </w:r>
      <w:r w:rsidRPr="00201E1D">
        <w:rPr>
          <w:rFonts w:eastAsia="Calibri" w:cs="Times New Roman"/>
          <w:color w:val="000000" w:themeColor="text1"/>
          <w:sz w:val="28"/>
          <w:szCs w:val="18"/>
        </w:rPr>
        <w:t>, и были профин</w:t>
      </w:r>
      <w:r w:rsidR="00B233A8" w:rsidRPr="00201E1D">
        <w:rPr>
          <w:color w:val="000000" w:themeColor="text1"/>
          <w:sz w:val="28"/>
          <w:szCs w:val="18"/>
        </w:rPr>
        <w:t>ансированы в сумме 2503,8 руб.</w:t>
      </w:r>
      <w:r w:rsidRPr="00201E1D">
        <w:rPr>
          <w:rFonts w:eastAsia="Calibri" w:cs="Times New Roman"/>
          <w:color w:val="000000" w:themeColor="text1"/>
          <w:sz w:val="28"/>
          <w:szCs w:val="18"/>
        </w:rPr>
        <w:t xml:space="preserve"> (99,3% к годовым бюджетным назначениям).</w:t>
      </w:r>
    </w:p>
    <w:p w:rsidR="00771EC9" w:rsidRPr="00201E1D" w:rsidRDefault="00771EC9"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По ряду разделов функциональной классификации отмечается превышение объемов финансирования федерального бюджета по расходам над показателями уточненной бюджетной росписи, в частности:</w:t>
      </w:r>
      <w:r w:rsidR="000738DE" w:rsidRPr="00201E1D">
        <w:rPr>
          <w:color w:val="000000" w:themeColor="text1"/>
          <w:sz w:val="28"/>
          <w:szCs w:val="18"/>
        </w:rPr>
        <w:t xml:space="preserve"> "Образование" (2,8 млрд. руб.</w:t>
      </w:r>
      <w:r w:rsidRPr="00201E1D">
        <w:rPr>
          <w:rFonts w:eastAsia="Calibri" w:cs="Times New Roman"/>
          <w:color w:val="000000" w:themeColor="text1"/>
          <w:sz w:val="28"/>
          <w:szCs w:val="18"/>
        </w:rPr>
        <w:t>), "Фундаментальные исследования и содействие научно-техническому прогрессу</w:t>
      </w:r>
      <w:r w:rsidR="000738DE" w:rsidRPr="00201E1D">
        <w:rPr>
          <w:color w:val="000000" w:themeColor="text1"/>
          <w:sz w:val="28"/>
          <w:szCs w:val="18"/>
        </w:rPr>
        <w:t>" (1,8 млрд. руб.</w:t>
      </w:r>
      <w:r w:rsidRPr="00201E1D">
        <w:rPr>
          <w:rFonts w:eastAsia="Calibri" w:cs="Times New Roman"/>
          <w:color w:val="000000" w:themeColor="text1"/>
          <w:sz w:val="28"/>
          <w:szCs w:val="18"/>
        </w:rPr>
        <w:t>) "Культура, искусство и к</w:t>
      </w:r>
      <w:r w:rsidR="000738DE" w:rsidRPr="00201E1D">
        <w:rPr>
          <w:color w:val="000000" w:themeColor="text1"/>
          <w:sz w:val="28"/>
          <w:szCs w:val="18"/>
        </w:rPr>
        <w:t>инематография" (0,2 млрд. руб.</w:t>
      </w:r>
      <w:r w:rsidRPr="00201E1D">
        <w:rPr>
          <w:rFonts w:eastAsia="Calibri" w:cs="Times New Roman"/>
          <w:color w:val="000000" w:themeColor="text1"/>
          <w:sz w:val="28"/>
          <w:szCs w:val="18"/>
        </w:rPr>
        <w:t>), "Здравоохранение и физиче</w:t>
      </w:r>
      <w:r w:rsidR="000738DE" w:rsidRPr="00201E1D">
        <w:rPr>
          <w:color w:val="000000" w:themeColor="text1"/>
          <w:sz w:val="28"/>
          <w:szCs w:val="18"/>
        </w:rPr>
        <w:t>ская культура" (0,2 млрд. руб.</w:t>
      </w:r>
      <w:r w:rsidRPr="00201E1D">
        <w:rPr>
          <w:rFonts w:eastAsia="Calibri" w:cs="Times New Roman"/>
          <w:color w:val="000000" w:themeColor="text1"/>
          <w:sz w:val="28"/>
          <w:szCs w:val="18"/>
        </w:rPr>
        <w:t>). Это обусловлено отражением в составе расходов федерального бюджета по данным разделам средств, полученных от сдачи в аренду федерального недвижимого имущества, закрепленного за соответствующими учреждениями науки, образования, здравоохранения и культуры.</w:t>
      </w:r>
    </w:p>
    <w:p w:rsidR="00771EC9" w:rsidRPr="00201E1D" w:rsidRDefault="00771EC9"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Расходы на национальную оборону, правоохранительную деятельность и обеспечение безопасности государства профинансированы в основном в полном соответствии с уточненной бюджетной росписью (на уровне 99,9% и 99,8%, соответственно).</w:t>
      </w:r>
    </w:p>
    <w:p w:rsidR="00771EC9" w:rsidRPr="00201E1D" w:rsidRDefault="00771EC9"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Недоисполнение</w:t>
      </w:r>
      <w:r w:rsidR="000738DE" w:rsidRPr="00201E1D">
        <w:rPr>
          <w:color w:val="000000" w:themeColor="text1"/>
          <w:sz w:val="28"/>
          <w:szCs w:val="18"/>
        </w:rPr>
        <w:t xml:space="preserve"> федерального бюджета в 2004 г.</w:t>
      </w:r>
      <w:r w:rsidRPr="00201E1D">
        <w:rPr>
          <w:rFonts w:eastAsia="Calibri" w:cs="Times New Roman"/>
          <w:color w:val="000000" w:themeColor="text1"/>
          <w:sz w:val="28"/>
          <w:szCs w:val="18"/>
        </w:rPr>
        <w:t xml:space="preserve"> по расходам отмечалось по разделу "Сельское хозяйство и рыболовство" (исполнено на 84,6% в силу, пре</w:t>
      </w:r>
      <w:r w:rsidR="000738DE" w:rsidRPr="00201E1D">
        <w:rPr>
          <w:color w:val="000000" w:themeColor="text1"/>
          <w:sz w:val="28"/>
          <w:szCs w:val="18"/>
        </w:rPr>
        <w:t>жде всего, того, что в 2004 г.</w:t>
      </w:r>
      <w:r w:rsidRPr="00201E1D">
        <w:rPr>
          <w:rFonts w:eastAsia="Calibri" w:cs="Times New Roman"/>
          <w:color w:val="000000" w:themeColor="text1"/>
          <w:sz w:val="28"/>
          <w:szCs w:val="18"/>
        </w:rPr>
        <w:t xml:space="preserve"> практически не проводились закупочные интервенции на рынке продовольственного зерна</w:t>
      </w:r>
      <w:r w:rsidR="000738DE" w:rsidRPr="00201E1D">
        <w:rPr>
          <w:color w:val="000000" w:themeColor="text1"/>
          <w:sz w:val="28"/>
          <w:szCs w:val="18"/>
        </w:rPr>
        <w:t>). Кроме того, по итогам 2004 г.</w:t>
      </w:r>
      <w:r w:rsidRPr="00201E1D">
        <w:rPr>
          <w:rFonts w:eastAsia="Calibri" w:cs="Times New Roman"/>
          <w:color w:val="000000" w:themeColor="text1"/>
          <w:sz w:val="28"/>
          <w:szCs w:val="18"/>
        </w:rPr>
        <w:t xml:space="preserve"> не в полном объеме профинансированы расходы федерального </w:t>
      </w:r>
      <w:r w:rsidRPr="00201E1D">
        <w:rPr>
          <w:rFonts w:eastAsia="Calibri" w:cs="Times New Roman"/>
          <w:color w:val="000000" w:themeColor="text1"/>
          <w:sz w:val="28"/>
          <w:szCs w:val="18"/>
        </w:rPr>
        <w:lastRenderedPageBreak/>
        <w:t>бюджета по разделу “Промышленность, энергетика и строительство” (94,9%), что обусловлено как объективными факторами (объем предъявленных гражданами к погашению жилищных сертификатов составил меньше запланированного), так и недостатками в работе главных распорядителей (несвоевременным заключением договоров с заказчиками-застройщиками и представлением предложений по уточнению сводной бюджетной росписи, нецелевым использованием средств федерального бюджета).</w:t>
      </w:r>
    </w:p>
    <w:p w:rsidR="00771EC9" w:rsidRPr="00201E1D" w:rsidRDefault="00771EC9" w:rsidP="00AB3B23">
      <w:pPr>
        <w:spacing w:line="360" w:lineRule="auto"/>
        <w:ind w:firstLine="851"/>
        <w:rPr>
          <w:color w:val="000000" w:themeColor="text1"/>
          <w:sz w:val="28"/>
          <w:szCs w:val="18"/>
        </w:rPr>
      </w:pPr>
      <w:r w:rsidRPr="00201E1D">
        <w:rPr>
          <w:rFonts w:eastAsia="Calibri" w:cs="Times New Roman"/>
          <w:color w:val="000000" w:themeColor="text1"/>
          <w:sz w:val="28"/>
          <w:szCs w:val="18"/>
        </w:rPr>
        <w:t>Процентные расходы федерального бюджета за отчетный п</w:t>
      </w:r>
      <w:r w:rsidR="000738DE" w:rsidRPr="00201E1D">
        <w:rPr>
          <w:color w:val="000000" w:themeColor="text1"/>
          <w:sz w:val="28"/>
          <w:szCs w:val="18"/>
        </w:rPr>
        <w:t>ериод составили 204,7 млрд. руб.</w:t>
      </w:r>
      <w:r w:rsidRPr="00201E1D">
        <w:rPr>
          <w:rFonts w:eastAsia="Calibri" w:cs="Times New Roman"/>
          <w:color w:val="000000" w:themeColor="text1"/>
          <w:sz w:val="28"/>
          <w:szCs w:val="18"/>
        </w:rPr>
        <w:t xml:space="preserve"> или 83,0% от бюджетных назначений, что обусловлено такими факторами, как изменение конъюнктуры внутреннего финансового рынка, более высоким по сравнению прогнозируемым курсом рубля по отношению к доллару США и более низким уровнем процентных ставок на мировых фина</w:t>
      </w:r>
      <w:r w:rsidR="000738DE" w:rsidRPr="00201E1D">
        <w:rPr>
          <w:color w:val="000000" w:themeColor="text1"/>
          <w:sz w:val="28"/>
          <w:szCs w:val="18"/>
        </w:rPr>
        <w:t>нсовых рынках.</w:t>
      </w:r>
    </w:p>
    <w:p w:rsidR="000738DE" w:rsidRPr="00201E1D" w:rsidRDefault="000738DE" w:rsidP="00AB3B23">
      <w:pPr>
        <w:spacing w:line="360" w:lineRule="auto"/>
        <w:ind w:firstLine="851"/>
        <w:rPr>
          <w:rFonts w:eastAsia="Calibri" w:cs="Times New Roman"/>
          <w:color w:val="000000" w:themeColor="text1"/>
          <w:sz w:val="28"/>
          <w:szCs w:val="18"/>
        </w:rPr>
      </w:pPr>
      <w:r w:rsidRPr="00201E1D">
        <w:rPr>
          <w:color w:val="000000" w:themeColor="text1"/>
          <w:sz w:val="28"/>
          <w:szCs w:val="18"/>
        </w:rPr>
        <w:t>И в конечном итоге федеральный бюджет в 2004 г.</w:t>
      </w:r>
      <w:r w:rsidRPr="00201E1D">
        <w:rPr>
          <w:rFonts w:eastAsia="Calibri" w:cs="Times New Roman"/>
          <w:color w:val="000000" w:themeColor="text1"/>
          <w:sz w:val="28"/>
          <w:szCs w:val="18"/>
        </w:rPr>
        <w:t xml:space="preserve"> на основе данных о финансировании исполнен с профицитом</w:t>
      </w:r>
      <w:r w:rsidR="00A2462C" w:rsidRPr="00201E1D">
        <w:rPr>
          <w:color w:val="000000" w:themeColor="text1"/>
          <w:sz w:val="28"/>
          <w:szCs w:val="18"/>
        </w:rPr>
        <w:t xml:space="preserve"> </w:t>
      </w:r>
      <w:r w:rsidR="00A2462C" w:rsidRPr="00201E1D">
        <w:rPr>
          <w:rFonts w:eastAsia="Calibri" w:cs="Times New Roman"/>
          <w:color w:val="000000" w:themeColor="text1"/>
          <w:sz w:val="28"/>
          <w:szCs w:val="18"/>
        </w:rPr>
        <w:t>(превышение доходов над объемами финансирования)</w:t>
      </w:r>
      <w:r w:rsidRPr="00201E1D">
        <w:rPr>
          <w:rFonts w:eastAsia="Calibri" w:cs="Times New Roman"/>
          <w:color w:val="000000" w:themeColor="text1"/>
          <w:sz w:val="28"/>
          <w:szCs w:val="18"/>
        </w:rPr>
        <w:t xml:space="preserve"> в сумме 720,3 млрд. руб.</w:t>
      </w:r>
      <w:r w:rsidR="00A2462C" w:rsidRPr="00201E1D">
        <w:rPr>
          <w:color w:val="000000" w:themeColor="text1"/>
          <w:sz w:val="28"/>
          <w:szCs w:val="18"/>
        </w:rPr>
        <w:t xml:space="preserve"> </w:t>
      </w:r>
      <w:r w:rsidRPr="00201E1D">
        <w:rPr>
          <w:rFonts w:eastAsia="Calibri" w:cs="Times New Roman"/>
          <w:color w:val="000000" w:themeColor="text1"/>
          <w:sz w:val="28"/>
          <w:szCs w:val="18"/>
        </w:rPr>
        <w:t>(4,3% к объему ВВП).</w:t>
      </w:r>
    </w:p>
    <w:p w:rsidR="000738DE" w:rsidRPr="00201E1D" w:rsidRDefault="000738DE" w:rsidP="00AB3B23">
      <w:pPr>
        <w:spacing w:line="360" w:lineRule="auto"/>
        <w:ind w:firstLine="851"/>
        <w:rPr>
          <w:rFonts w:eastAsia="Calibri" w:cs="Times New Roman"/>
          <w:color w:val="000000" w:themeColor="text1"/>
          <w:sz w:val="28"/>
          <w:szCs w:val="18"/>
        </w:rPr>
      </w:pPr>
      <w:r w:rsidRPr="00201E1D">
        <w:rPr>
          <w:rFonts w:eastAsia="Calibri" w:cs="Times New Roman"/>
          <w:color w:val="000000" w:themeColor="text1"/>
          <w:sz w:val="28"/>
          <w:szCs w:val="18"/>
        </w:rPr>
        <w:t>По кассовому исполнению федерального бюджета профицит составил 730,0 млрд. руб. (4,4% к объему ВВП).</w:t>
      </w:r>
    </w:p>
    <w:p w:rsidR="000738DE" w:rsidRPr="00201E1D" w:rsidRDefault="000738DE" w:rsidP="00AB3B23">
      <w:pPr>
        <w:spacing w:line="360" w:lineRule="auto"/>
        <w:ind w:firstLine="851"/>
        <w:rPr>
          <w:rFonts w:eastAsia="Calibri" w:cs="Times New Roman"/>
          <w:color w:val="000000" w:themeColor="text1"/>
          <w:sz w:val="28"/>
          <w:szCs w:val="18"/>
        </w:rPr>
      </w:pPr>
      <w:r w:rsidRPr="00201E1D">
        <w:rPr>
          <w:rFonts w:eastAsia="Calibri" w:cs="Times New Roman"/>
          <w:bCs/>
          <w:color w:val="000000" w:themeColor="text1"/>
          <w:sz w:val="28"/>
          <w:szCs w:val="18"/>
        </w:rPr>
        <w:t>Первичный профицит</w:t>
      </w:r>
      <w:r w:rsidRPr="00201E1D">
        <w:rPr>
          <w:rFonts w:eastAsia="Calibri" w:cs="Times New Roman"/>
          <w:color w:val="000000" w:themeColor="text1"/>
          <w:sz w:val="28"/>
          <w:szCs w:val="18"/>
        </w:rPr>
        <w:t xml:space="preserve"> федерального бюджета (превышение доходов над объемами расходов без учета расходов по обслуживанию государственного долга) по произведенному финансированию составил </w:t>
      </w:r>
      <w:r w:rsidRPr="00201E1D">
        <w:rPr>
          <w:rFonts w:eastAsia="Calibri" w:cs="Times New Roman"/>
          <w:bCs/>
          <w:color w:val="000000" w:themeColor="text1"/>
          <w:sz w:val="28"/>
          <w:szCs w:val="18"/>
        </w:rPr>
        <w:t>925,0</w:t>
      </w:r>
      <w:r w:rsidRPr="00201E1D">
        <w:rPr>
          <w:rFonts w:eastAsia="Calibri" w:cs="Times New Roman"/>
          <w:color w:val="000000" w:themeColor="text1"/>
          <w:sz w:val="28"/>
          <w:szCs w:val="18"/>
        </w:rPr>
        <w:t xml:space="preserve"> млрд. руб., или 5,5% к объему ВВП, а по кассовому исполнению</w:t>
      </w:r>
      <w:r w:rsidRPr="00201E1D">
        <w:rPr>
          <w:rFonts w:eastAsia="Calibri" w:cs="Times New Roman"/>
          <w:iCs/>
          <w:color w:val="000000" w:themeColor="text1"/>
          <w:sz w:val="28"/>
          <w:szCs w:val="18"/>
        </w:rPr>
        <w:t xml:space="preserve"> -</w:t>
      </w:r>
      <w:r w:rsidRPr="00201E1D">
        <w:rPr>
          <w:rFonts w:eastAsia="Calibri" w:cs="Times New Roman"/>
          <w:bCs/>
          <w:color w:val="000000" w:themeColor="text1"/>
          <w:sz w:val="28"/>
          <w:szCs w:val="18"/>
        </w:rPr>
        <w:t>934,7</w:t>
      </w:r>
      <w:r w:rsidRPr="00201E1D">
        <w:rPr>
          <w:rFonts w:eastAsia="Calibri" w:cs="Times New Roman"/>
          <w:color w:val="000000" w:themeColor="text1"/>
          <w:sz w:val="28"/>
          <w:szCs w:val="18"/>
        </w:rPr>
        <w:t xml:space="preserve"> млрд. руб. (5,6% к объему ВВП).</w:t>
      </w:r>
    </w:p>
    <w:p w:rsidR="001968E4" w:rsidRPr="00201E1D" w:rsidRDefault="001968E4" w:rsidP="00AB3B23">
      <w:pPr>
        <w:pStyle w:val="ConsNormal"/>
        <w:widowControl w:val="0"/>
        <w:spacing w:line="360" w:lineRule="auto"/>
        <w:ind w:firstLine="851"/>
        <w:jc w:val="both"/>
        <w:rPr>
          <w:rFonts w:ascii="Times New Roman" w:hAnsi="Times New Roman"/>
          <w:color w:val="000000" w:themeColor="text1"/>
          <w:sz w:val="28"/>
        </w:rPr>
      </w:pPr>
      <w:r w:rsidRPr="00201E1D">
        <w:rPr>
          <w:rFonts w:ascii="Times New Roman" w:eastAsia="Calibri" w:hAnsi="Times New Roman"/>
          <w:color w:val="000000" w:themeColor="text1"/>
          <w:sz w:val="28"/>
          <w:szCs w:val="18"/>
        </w:rPr>
        <w:t xml:space="preserve">Федеральным законом от 23 декабря 2004 г. утвержден </w:t>
      </w:r>
      <w:r w:rsidRPr="00201E1D">
        <w:rPr>
          <w:rFonts w:ascii="Times New Roman" w:hAnsi="Times New Roman"/>
          <w:color w:val="000000" w:themeColor="text1"/>
          <w:sz w:val="28"/>
        </w:rPr>
        <w:t>федеральный бюджет на 2005 г. по расходам в сумме 3 047 929,3 млн. руб. и по доходам в сумме 3 326 041,1 млн. руб. исходя из прогнозируемого объема валового внутреннего продукта в сумме 18 720 млрд. руб. и уровня инфляции (потребительских цен) 7,5 – 8,5%  (декабрь 2005 г. к декабрю 2004 г.) [3].</w:t>
      </w:r>
    </w:p>
    <w:p w:rsidR="00974C65" w:rsidRPr="00201E1D" w:rsidRDefault="00974C65" w:rsidP="00AB3B23">
      <w:pPr>
        <w:pStyle w:val="31"/>
        <w:widowControl w:val="0"/>
        <w:spacing w:line="360" w:lineRule="auto"/>
        <w:ind w:firstLine="851"/>
        <w:rPr>
          <w:color w:val="000000" w:themeColor="text1"/>
        </w:rPr>
      </w:pPr>
      <w:r w:rsidRPr="00201E1D">
        <w:rPr>
          <w:color w:val="000000" w:themeColor="text1"/>
        </w:rPr>
        <w:t>Установить превышение доходов над расходами федерального бюджета в 2005 г. в размере 278111,8 млн. руб.</w:t>
      </w:r>
    </w:p>
    <w:p w:rsidR="00974C65" w:rsidRPr="00201E1D" w:rsidRDefault="00974C65" w:rsidP="00974C65">
      <w:pPr>
        <w:spacing w:line="360" w:lineRule="auto"/>
        <w:ind w:firstLine="0"/>
        <w:jc w:val="right"/>
        <w:rPr>
          <w:color w:val="000000" w:themeColor="text1"/>
          <w:sz w:val="28"/>
          <w:szCs w:val="28"/>
        </w:rPr>
      </w:pPr>
      <w:r w:rsidRPr="00201E1D">
        <w:rPr>
          <w:color w:val="000000" w:themeColor="text1"/>
          <w:sz w:val="28"/>
          <w:szCs w:val="28"/>
        </w:rPr>
        <w:lastRenderedPageBreak/>
        <w:t>Таблица 3</w:t>
      </w:r>
    </w:p>
    <w:p w:rsidR="00974C65" w:rsidRPr="00201E1D" w:rsidRDefault="00974C65" w:rsidP="00974C65">
      <w:pPr>
        <w:spacing w:line="360" w:lineRule="auto"/>
        <w:ind w:firstLine="0"/>
        <w:jc w:val="center"/>
        <w:rPr>
          <w:color w:val="000000" w:themeColor="text1"/>
          <w:sz w:val="28"/>
          <w:szCs w:val="28"/>
        </w:rPr>
      </w:pPr>
      <w:r w:rsidRPr="00201E1D">
        <w:rPr>
          <w:color w:val="000000" w:themeColor="text1"/>
          <w:sz w:val="28"/>
          <w:szCs w:val="28"/>
        </w:rPr>
        <w:t>Доходы и расходы федерального бюджета</w:t>
      </w:r>
    </w:p>
    <w:tbl>
      <w:tblPr>
        <w:tblStyle w:val="ae"/>
        <w:tblW w:w="0" w:type="auto"/>
        <w:tblLook w:val="04A0"/>
      </w:tblPr>
      <w:tblGrid>
        <w:gridCol w:w="2463"/>
        <w:gridCol w:w="2463"/>
        <w:gridCol w:w="2464"/>
        <w:gridCol w:w="2464"/>
      </w:tblGrid>
      <w:tr w:rsidR="00974C65" w:rsidRPr="00201E1D" w:rsidTr="003177FC">
        <w:tc>
          <w:tcPr>
            <w:tcW w:w="2463" w:type="dxa"/>
          </w:tcPr>
          <w:p w:rsidR="00974C65" w:rsidRPr="00201E1D" w:rsidRDefault="00974C65" w:rsidP="003177FC">
            <w:pPr>
              <w:spacing w:line="360" w:lineRule="auto"/>
              <w:ind w:firstLine="0"/>
              <w:jc w:val="center"/>
              <w:rPr>
                <w:color w:val="000000" w:themeColor="text1"/>
                <w:sz w:val="24"/>
                <w:szCs w:val="24"/>
              </w:rPr>
            </w:pPr>
            <w:r w:rsidRPr="00201E1D">
              <w:rPr>
                <w:color w:val="000000" w:themeColor="text1"/>
                <w:sz w:val="24"/>
                <w:szCs w:val="24"/>
              </w:rPr>
              <w:t>Доходы, млн. руб.</w:t>
            </w:r>
          </w:p>
        </w:tc>
        <w:tc>
          <w:tcPr>
            <w:tcW w:w="2463" w:type="dxa"/>
          </w:tcPr>
          <w:p w:rsidR="00974C65" w:rsidRPr="00201E1D" w:rsidRDefault="00974C65" w:rsidP="003177FC">
            <w:pPr>
              <w:spacing w:line="360" w:lineRule="auto"/>
              <w:ind w:firstLine="0"/>
              <w:jc w:val="center"/>
              <w:rPr>
                <w:color w:val="000000" w:themeColor="text1"/>
                <w:sz w:val="24"/>
                <w:szCs w:val="24"/>
              </w:rPr>
            </w:pPr>
            <w:r w:rsidRPr="00201E1D">
              <w:rPr>
                <w:color w:val="000000" w:themeColor="text1"/>
                <w:sz w:val="24"/>
                <w:szCs w:val="24"/>
              </w:rPr>
              <w:t>Расходы, млн. руб.</w:t>
            </w:r>
          </w:p>
        </w:tc>
        <w:tc>
          <w:tcPr>
            <w:tcW w:w="2464" w:type="dxa"/>
          </w:tcPr>
          <w:p w:rsidR="00974C65" w:rsidRPr="00201E1D" w:rsidRDefault="00974C65" w:rsidP="003177FC">
            <w:pPr>
              <w:spacing w:line="360" w:lineRule="auto"/>
              <w:ind w:firstLine="0"/>
              <w:jc w:val="center"/>
              <w:rPr>
                <w:color w:val="000000" w:themeColor="text1"/>
                <w:sz w:val="24"/>
                <w:szCs w:val="24"/>
              </w:rPr>
            </w:pPr>
            <w:r w:rsidRPr="00201E1D">
              <w:rPr>
                <w:color w:val="000000" w:themeColor="text1"/>
                <w:sz w:val="24"/>
                <w:szCs w:val="24"/>
              </w:rPr>
              <w:t>ВВП, млрд. руб.</w:t>
            </w:r>
          </w:p>
        </w:tc>
        <w:tc>
          <w:tcPr>
            <w:tcW w:w="2464" w:type="dxa"/>
          </w:tcPr>
          <w:p w:rsidR="00974C65" w:rsidRPr="00201E1D" w:rsidRDefault="00974C65" w:rsidP="003177FC">
            <w:pPr>
              <w:spacing w:line="360" w:lineRule="auto"/>
              <w:ind w:firstLine="0"/>
              <w:jc w:val="center"/>
              <w:rPr>
                <w:color w:val="000000" w:themeColor="text1"/>
                <w:sz w:val="24"/>
                <w:szCs w:val="24"/>
              </w:rPr>
            </w:pPr>
            <w:r w:rsidRPr="00201E1D">
              <w:rPr>
                <w:color w:val="000000" w:themeColor="text1"/>
                <w:sz w:val="24"/>
                <w:szCs w:val="24"/>
              </w:rPr>
              <w:t>Инфляция, % (декабрь 2004 к декабрю 2003)</w:t>
            </w:r>
          </w:p>
        </w:tc>
      </w:tr>
      <w:tr w:rsidR="00974C65" w:rsidRPr="00201E1D" w:rsidTr="003177FC">
        <w:tc>
          <w:tcPr>
            <w:tcW w:w="2463" w:type="dxa"/>
          </w:tcPr>
          <w:p w:rsidR="00974C65" w:rsidRPr="00201E1D" w:rsidRDefault="00974C65" w:rsidP="003177FC">
            <w:pPr>
              <w:spacing w:line="360" w:lineRule="auto"/>
              <w:ind w:firstLine="0"/>
              <w:jc w:val="center"/>
              <w:rPr>
                <w:color w:val="000000" w:themeColor="text1"/>
                <w:sz w:val="24"/>
                <w:szCs w:val="24"/>
              </w:rPr>
            </w:pPr>
            <w:r w:rsidRPr="00201E1D">
              <w:rPr>
                <w:rStyle w:val="hlnormal"/>
                <w:color w:val="000000" w:themeColor="text1"/>
              </w:rPr>
              <w:t>3 326 041,1</w:t>
            </w:r>
          </w:p>
        </w:tc>
        <w:tc>
          <w:tcPr>
            <w:tcW w:w="2463" w:type="dxa"/>
          </w:tcPr>
          <w:p w:rsidR="00974C65" w:rsidRPr="00201E1D" w:rsidRDefault="00974C65" w:rsidP="003177FC">
            <w:pPr>
              <w:spacing w:line="360" w:lineRule="auto"/>
              <w:ind w:firstLine="0"/>
              <w:jc w:val="center"/>
              <w:rPr>
                <w:color w:val="000000" w:themeColor="text1"/>
                <w:sz w:val="24"/>
                <w:szCs w:val="24"/>
              </w:rPr>
            </w:pPr>
            <w:r w:rsidRPr="00201E1D">
              <w:rPr>
                <w:rStyle w:val="hlnormal"/>
                <w:color w:val="000000" w:themeColor="text1"/>
              </w:rPr>
              <w:t>3 047 929,3</w:t>
            </w:r>
          </w:p>
        </w:tc>
        <w:tc>
          <w:tcPr>
            <w:tcW w:w="2464" w:type="dxa"/>
          </w:tcPr>
          <w:p w:rsidR="00974C65" w:rsidRPr="00201E1D" w:rsidRDefault="00974C65" w:rsidP="003177FC">
            <w:pPr>
              <w:spacing w:line="360" w:lineRule="auto"/>
              <w:ind w:firstLine="0"/>
              <w:jc w:val="center"/>
              <w:rPr>
                <w:color w:val="000000" w:themeColor="text1"/>
                <w:sz w:val="24"/>
                <w:szCs w:val="24"/>
              </w:rPr>
            </w:pPr>
            <w:r w:rsidRPr="00201E1D">
              <w:rPr>
                <w:color w:val="000000" w:themeColor="text1"/>
                <w:sz w:val="24"/>
                <w:szCs w:val="24"/>
              </w:rPr>
              <w:t>18720</w:t>
            </w:r>
          </w:p>
        </w:tc>
        <w:tc>
          <w:tcPr>
            <w:tcW w:w="2464" w:type="dxa"/>
          </w:tcPr>
          <w:p w:rsidR="00974C65" w:rsidRPr="00201E1D" w:rsidRDefault="00974C65" w:rsidP="003177FC">
            <w:pPr>
              <w:spacing w:line="360" w:lineRule="auto"/>
              <w:ind w:firstLine="0"/>
              <w:jc w:val="center"/>
              <w:rPr>
                <w:color w:val="000000" w:themeColor="text1"/>
                <w:sz w:val="24"/>
                <w:szCs w:val="24"/>
              </w:rPr>
            </w:pPr>
            <w:r w:rsidRPr="00201E1D">
              <w:rPr>
                <w:rStyle w:val="hlnormal"/>
                <w:color w:val="000000" w:themeColor="text1"/>
              </w:rPr>
              <w:t>7,5 - 8,5</w:t>
            </w:r>
          </w:p>
        </w:tc>
      </w:tr>
    </w:tbl>
    <w:p w:rsidR="00974C65" w:rsidRPr="00201E1D" w:rsidRDefault="00974C65" w:rsidP="00974C65">
      <w:pPr>
        <w:spacing w:line="360" w:lineRule="auto"/>
        <w:ind w:firstLine="0"/>
        <w:jc w:val="right"/>
        <w:rPr>
          <w:color w:val="000000" w:themeColor="text1"/>
          <w:sz w:val="28"/>
          <w:szCs w:val="28"/>
          <w:u w:val="single"/>
        </w:rPr>
      </w:pPr>
      <w:r w:rsidRPr="00201E1D">
        <w:rPr>
          <w:color w:val="000000" w:themeColor="text1"/>
          <w:sz w:val="28"/>
          <w:szCs w:val="28"/>
        </w:rPr>
        <w:t>Источник</w:t>
      </w:r>
      <w:r w:rsidRPr="00201E1D">
        <w:rPr>
          <w:color w:val="000000" w:themeColor="text1"/>
          <w:sz w:val="28"/>
          <w:szCs w:val="28"/>
          <w:lang w:val="en-US"/>
        </w:rPr>
        <w:t>:</w:t>
      </w:r>
      <w:r w:rsidRPr="00201E1D">
        <w:rPr>
          <w:color w:val="000000" w:themeColor="text1"/>
          <w:sz w:val="28"/>
          <w:szCs w:val="28"/>
        </w:rPr>
        <w:t xml:space="preserve"> </w:t>
      </w:r>
      <w:r w:rsidRPr="00201E1D">
        <w:rPr>
          <w:color w:val="000000" w:themeColor="text1"/>
          <w:sz w:val="28"/>
          <w:szCs w:val="28"/>
          <w:u w:val="single"/>
          <w:lang w:val="en-US"/>
        </w:rPr>
        <w:t>www.budgetrf.ru</w:t>
      </w:r>
    </w:p>
    <w:p w:rsidR="00CA4676" w:rsidRPr="00201E1D" w:rsidRDefault="00CA4676" w:rsidP="00CA4676">
      <w:pPr>
        <w:spacing w:line="360" w:lineRule="auto"/>
        <w:ind w:firstLine="851"/>
        <w:rPr>
          <w:color w:val="000000" w:themeColor="text1"/>
          <w:sz w:val="28"/>
        </w:rPr>
      </w:pPr>
      <w:r w:rsidRPr="00201E1D">
        <w:rPr>
          <w:color w:val="000000" w:themeColor="text1"/>
          <w:sz w:val="28"/>
        </w:rPr>
        <w:t>Статьей 7 установлено, что доходы федерального бюджета, поступающие в 2005 г., формируются за счет:</w:t>
      </w:r>
    </w:p>
    <w:p w:rsidR="00CA4676" w:rsidRPr="00201E1D" w:rsidRDefault="00CA4676" w:rsidP="00CA4676">
      <w:pPr>
        <w:spacing w:line="360" w:lineRule="auto"/>
        <w:ind w:firstLine="851"/>
        <w:rPr>
          <w:color w:val="000000" w:themeColor="text1"/>
          <w:sz w:val="28"/>
        </w:rPr>
      </w:pPr>
      <w:r w:rsidRPr="00201E1D">
        <w:rPr>
          <w:color w:val="000000" w:themeColor="text1"/>
          <w:sz w:val="28"/>
        </w:rPr>
        <w:t xml:space="preserve">1) федеральных налогов, сборов и неналоговых доходов </w:t>
      </w:r>
      <w:r w:rsidRPr="00201E1D">
        <w:rPr>
          <w:rFonts w:cs="Times New Roman"/>
          <w:color w:val="000000" w:themeColor="text1"/>
          <w:sz w:val="28"/>
        </w:rPr>
        <w:t>–</w:t>
      </w:r>
      <w:r w:rsidRPr="00201E1D">
        <w:rPr>
          <w:color w:val="000000" w:themeColor="text1"/>
          <w:sz w:val="28"/>
        </w:rPr>
        <w:t xml:space="preserve"> в соответствии с нормативами, установленными Бюджетным кодексом Российской Федерации;</w:t>
      </w:r>
    </w:p>
    <w:p w:rsidR="00CA4676" w:rsidRPr="00201E1D" w:rsidRDefault="00CA4676" w:rsidP="00CA4676">
      <w:pPr>
        <w:pStyle w:val="31"/>
        <w:widowControl w:val="0"/>
        <w:spacing w:line="360" w:lineRule="auto"/>
        <w:ind w:firstLine="851"/>
        <w:rPr>
          <w:color w:val="000000" w:themeColor="text1"/>
        </w:rPr>
      </w:pPr>
      <w:r w:rsidRPr="00201E1D">
        <w:rPr>
          <w:color w:val="000000" w:themeColor="text1"/>
        </w:rPr>
        <w:t>2) иных неналоговых доходов – в соответствии с нормативами отчислений согласно приложению 2 к настоящему Федеральному закону;</w:t>
      </w:r>
    </w:p>
    <w:p w:rsidR="00CA4676" w:rsidRPr="00201E1D" w:rsidRDefault="00CA4676" w:rsidP="00CA4676">
      <w:pPr>
        <w:pStyle w:val="31"/>
        <w:widowControl w:val="0"/>
        <w:spacing w:line="360" w:lineRule="auto"/>
        <w:ind w:firstLine="851"/>
        <w:rPr>
          <w:color w:val="000000" w:themeColor="text1"/>
        </w:rPr>
      </w:pPr>
      <w:r w:rsidRPr="00201E1D">
        <w:rPr>
          <w:color w:val="000000" w:themeColor="text1"/>
        </w:rPr>
        <w:t>3) федеральных налогов и сборов (в части погашения задолженности прошлых лет по отдельным видам налогов, а также в части погашения задолженности по отмененным налогам и сборам) – в соответствии с нормативами отчислений согласно приложению 3 к настоящему Федеральному закону.</w:t>
      </w:r>
    </w:p>
    <w:p w:rsidR="00CA4676" w:rsidRPr="00201E1D" w:rsidRDefault="00CA4676" w:rsidP="00CA4676">
      <w:pPr>
        <w:pStyle w:val="31"/>
        <w:widowControl w:val="0"/>
        <w:spacing w:line="360" w:lineRule="auto"/>
        <w:ind w:firstLine="851"/>
        <w:rPr>
          <w:color w:val="000000" w:themeColor="text1"/>
        </w:rPr>
      </w:pPr>
      <w:r w:rsidRPr="00201E1D">
        <w:rPr>
          <w:color w:val="000000" w:themeColor="text1"/>
        </w:rPr>
        <w:t>На рис. 4 представлена структура доходов федерального бюджета на 2005 г.:</w:t>
      </w:r>
    </w:p>
    <w:p w:rsidR="00CA4676" w:rsidRPr="00201E1D" w:rsidRDefault="00CA4676" w:rsidP="00CA4676">
      <w:pPr>
        <w:pStyle w:val="31"/>
        <w:widowControl w:val="0"/>
        <w:spacing w:line="360" w:lineRule="auto"/>
        <w:ind w:firstLine="0"/>
        <w:jc w:val="center"/>
        <w:rPr>
          <w:color w:val="000000" w:themeColor="text1"/>
        </w:rPr>
      </w:pPr>
      <w:r w:rsidRPr="00201E1D">
        <w:rPr>
          <w:noProof/>
          <w:color w:val="000000" w:themeColor="text1"/>
        </w:rPr>
        <w:lastRenderedPageBreak/>
        <w:drawing>
          <wp:inline distT="0" distB="0" distL="0" distR="0">
            <wp:extent cx="5038725" cy="4438650"/>
            <wp:effectExtent l="19050" t="0" r="9525" b="0"/>
            <wp:docPr id="4" name="Рисунок 4" descr="F:\УЧЁБА\Курсовая по финансам переделанная\доходы на 2005 год.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УЧЁБА\Курсовая по финансам переделанная\доходы на 2005 год.gif"/>
                    <pic:cNvPicPr>
                      <a:picLocks noChangeAspect="1" noChangeArrowheads="1"/>
                    </pic:cNvPicPr>
                  </pic:nvPicPr>
                  <pic:blipFill>
                    <a:blip r:embed="rId11"/>
                    <a:srcRect/>
                    <a:stretch>
                      <a:fillRect/>
                    </a:stretch>
                  </pic:blipFill>
                  <pic:spPr bwMode="auto">
                    <a:xfrm>
                      <a:off x="0" y="0"/>
                      <a:ext cx="5038725" cy="4438650"/>
                    </a:xfrm>
                    <a:prstGeom prst="rect">
                      <a:avLst/>
                    </a:prstGeom>
                    <a:noFill/>
                    <a:ln w="9525">
                      <a:noFill/>
                      <a:miter lim="800000"/>
                      <a:headEnd/>
                      <a:tailEnd/>
                    </a:ln>
                  </pic:spPr>
                </pic:pic>
              </a:graphicData>
            </a:graphic>
          </wp:inline>
        </w:drawing>
      </w:r>
    </w:p>
    <w:p w:rsidR="00CA4676" w:rsidRPr="00201E1D" w:rsidRDefault="00CA4676" w:rsidP="00CA4676">
      <w:pPr>
        <w:pStyle w:val="31"/>
        <w:widowControl w:val="0"/>
        <w:spacing w:line="360" w:lineRule="auto"/>
        <w:ind w:firstLine="0"/>
        <w:jc w:val="center"/>
        <w:rPr>
          <w:color w:val="000000" w:themeColor="text1"/>
        </w:rPr>
      </w:pPr>
      <w:r w:rsidRPr="00201E1D">
        <w:rPr>
          <w:color w:val="000000" w:themeColor="text1"/>
        </w:rPr>
        <w:t>Рис. 4. Структура доходов федерального бюджета на 2005 г.</w:t>
      </w:r>
    </w:p>
    <w:p w:rsidR="008C00C6" w:rsidRPr="00201E1D" w:rsidRDefault="008C00C6" w:rsidP="008C00C6">
      <w:pPr>
        <w:pStyle w:val="ConsNormal"/>
        <w:widowControl w:val="0"/>
        <w:spacing w:line="360" w:lineRule="auto"/>
        <w:ind w:firstLine="851"/>
        <w:jc w:val="both"/>
        <w:rPr>
          <w:rFonts w:ascii="Times New Roman" w:hAnsi="Times New Roman"/>
          <w:color w:val="000000" w:themeColor="text1"/>
          <w:sz w:val="28"/>
        </w:rPr>
      </w:pPr>
      <w:r w:rsidRPr="00201E1D">
        <w:rPr>
          <w:rFonts w:ascii="Times New Roman" w:hAnsi="Times New Roman"/>
          <w:color w:val="000000" w:themeColor="text1"/>
          <w:sz w:val="28"/>
        </w:rPr>
        <w:t>Статьей 3 установлено, что средства Стабилизационного фонда Российской Федерации сверх накопленной суммы 500,0 млрд. руб. могут быть использованы:</w:t>
      </w:r>
    </w:p>
    <w:p w:rsidR="008C00C6" w:rsidRPr="00201E1D" w:rsidRDefault="008C00C6" w:rsidP="008C00C6">
      <w:pPr>
        <w:pStyle w:val="ConsNormal"/>
        <w:widowControl w:val="0"/>
        <w:spacing w:line="360" w:lineRule="auto"/>
        <w:ind w:firstLine="851"/>
        <w:jc w:val="both"/>
        <w:rPr>
          <w:rFonts w:ascii="Times New Roman" w:hAnsi="Times New Roman"/>
          <w:color w:val="000000" w:themeColor="text1"/>
          <w:sz w:val="28"/>
        </w:rPr>
      </w:pPr>
      <w:r w:rsidRPr="00201E1D">
        <w:rPr>
          <w:rFonts w:ascii="Times New Roman" w:hAnsi="Times New Roman"/>
          <w:color w:val="000000" w:themeColor="text1"/>
          <w:sz w:val="28"/>
        </w:rPr>
        <w:t>1) на покрытие дефицита бюджета Пенсионного фонда Российской Федерации в ходе его исполнения;</w:t>
      </w:r>
    </w:p>
    <w:p w:rsidR="008C00C6" w:rsidRPr="00201E1D" w:rsidRDefault="008C00C6" w:rsidP="008C00C6">
      <w:pPr>
        <w:pStyle w:val="ConsNormal"/>
        <w:widowControl w:val="0"/>
        <w:spacing w:line="360" w:lineRule="auto"/>
        <w:ind w:firstLine="851"/>
        <w:jc w:val="both"/>
        <w:rPr>
          <w:rFonts w:ascii="Times New Roman" w:hAnsi="Times New Roman"/>
          <w:color w:val="000000" w:themeColor="text1"/>
          <w:sz w:val="28"/>
        </w:rPr>
      </w:pPr>
      <w:r w:rsidRPr="00201E1D">
        <w:rPr>
          <w:rFonts w:ascii="Times New Roman" w:hAnsi="Times New Roman"/>
          <w:color w:val="000000" w:themeColor="text1"/>
          <w:sz w:val="28"/>
        </w:rPr>
        <w:t>2) на погашение государственного внешнего долга Российской Федерации.</w:t>
      </w:r>
    </w:p>
    <w:p w:rsidR="003177FC" w:rsidRPr="00201E1D" w:rsidRDefault="003177FC" w:rsidP="008C00C6">
      <w:pPr>
        <w:pStyle w:val="ConsNormal"/>
        <w:widowControl w:val="0"/>
        <w:spacing w:line="360" w:lineRule="auto"/>
        <w:ind w:firstLine="851"/>
        <w:jc w:val="both"/>
        <w:rPr>
          <w:rFonts w:ascii="Times New Roman" w:hAnsi="Times New Roman"/>
          <w:color w:val="000000" w:themeColor="text1"/>
          <w:sz w:val="28"/>
        </w:rPr>
      </w:pPr>
      <w:r w:rsidRPr="00201E1D">
        <w:rPr>
          <w:rFonts w:ascii="Times New Roman" w:hAnsi="Times New Roman"/>
          <w:color w:val="000000" w:themeColor="text1"/>
          <w:sz w:val="28"/>
        </w:rPr>
        <w:t>На рис. 5 представлена структура расходов федерального бюджета на 2005 г.:</w:t>
      </w:r>
    </w:p>
    <w:p w:rsidR="003177FC" w:rsidRPr="00201E1D" w:rsidRDefault="003177FC" w:rsidP="003177FC">
      <w:pPr>
        <w:pStyle w:val="ConsNormal"/>
        <w:widowControl w:val="0"/>
        <w:spacing w:line="360" w:lineRule="auto"/>
        <w:ind w:firstLine="0"/>
        <w:jc w:val="center"/>
        <w:rPr>
          <w:rFonts w:ascii="Times New Roman" w:hAnsi="Times New Roman"/>
          <w:color w:val="000000" w:themeColor="text1"/>
          <w:sz w:val="28"/>
        </w:rPr>
      </w:pPr>
      <w:r w:rsidRPr="00201E1D">
        <w:rPr>
          <w:rFonts w:ascii="Times New Roman" w:hAnsi="Times New Roman"/>
          <w:noProof/>
          <w:snapToGrid/>
          <w:color w:val="000000" w:themeColor="text1"/>
          <w:sz w:val="28"/>
        </w:rPr>
        <w:lastRenderedPageBreak/>
        <w:drawing>
          <wp:inline distT="0" distB="0" distL="0" distR="0">
            <wp:extent cx="4295775" cy="4038600"/>
            <wp:effectExtent l="19050" t="0" r="9525" b="0"/>
            <wp:docPr id="5" name="Рисунок 5" descr="F:\УЧЁБА\Курсовая по финансам переделанная\расходы 2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УЧЁБА\Курсовая по финансам переделанная\расходы 2005.gif"/>
                    <pic:cNvPicPr>
                      <a:picLocks noChangeAspect="1" noChangeArrowheads="1"/>
                    </pic:cNvPicPr>
                  </pic:nvPicPr>
                  <pic:blipFill>
                    <a:blip r:embed="rId12"/>
                    <a:srcRect/>
                    <a:stretch>
                      <a:fillRect/>
                    </a:stretch>
                  </pic:blipFill>
                  <pic:spPr bwMode="auto">
                    <a:xfrm>
                      <a:off x="0" y="0"/>
                      <a:ext cx="4295775" cy="4038600"/>
                    </a:xfrm>
                    <a:prstGeom prst="rect">
                      <a:avLst/>
                    </a:prstGeom>
                    <a:noFill/>
                    <a:ln w="9525">
                      <a:noFill/>
                      <a:miter lim="800000"/>
                      <a:headEnd/>
                      <a:tailEnd/>
                    </a:ln>
                  </pic:spPr>
                </pic:pic>
              </a:graphicData>
            </a:graphic>
          </wp:inline>
        </w:drawing>
      </w:r>
    </w:p>
    <w:p w:rsidR="003177FC" w:rsidRPr="00201E1D" w:rsidRDefault="003177FC" w:rsidP="003177FC">
      <w:pPr>
        <w:pStyle w:val="ConsNormal"/>
        <w:widowControl w:val="0"/>
        <w:spacing w:line="360" w:lineRule="auto"/>
        <w:ind w:firstLine="0"/>
        <w:jc w:val="center"/>
        <w:rPr>
          <w:rFonts w:ascii="Times New Roman" w:hAnsi="Times New Roman"/>
          <w:color w:val="000000" w:themeColor="text1"/>
          <w:sz w:val="28"/>
        </w:rPr>
      </w:pPr>
      <w:r w:rsidRPr="00201E1D">
        <w:rPr>
          <w:rFonts w:ascii="Times New Roman" w:hAnsi="Times New Roman"/>
          <w:color w:val="000000" w:themeColor="text1"/>
          <w:sz w:val="28"/>
        </w:rPr>
        <w:t>Рис. 5. Структура расходов федерального бюджета на 2005 г.</w:t>
      </w:r>
    </w:p>
    <w:p w:rsidR="00585904" w:rsidRPr="00201E1D" w:rsidRDefault="00585904"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По итогам исполнения федерального бюджета за 2005 г. доходы</w:t>
      </w:r>
      <w:r w:rsidRPr="00201E1D">
        <w:rPr>
          <w:color w:val="000000" w:themeColor="text1"/>
          <w:sz w:val="28"/>
          <w:u w:val="single"/>
        </w:rPr>
        <w:t xml:space="preserve"> </w:t>
      </w:r>
      <w:r w:rsidRPr="00201E1D">
        <w:rPr>
          <w:color w:val="000000" w:themeColor="text1"/>
          <w:sz w:val="28"/>
        </w:rPr>
        <w:t>федерального бюджета (с учетом ЕСН) сложились в сумме 5127,2 млрд. руб.</w:t>
      </w:r>
      <w:r w:rsidRPr="00201E1D">
        <w:rPr>
          <w:color w:val="000000" w:themeColor="text1"/>
          <w:sz w:val="28"/>
          <w:u w:val="single"/>
        </w:rPr>
        <w:t xml:space="preserve"> </w:t>
      </w:r>
      <w:r w:rsidRPr="00201E1D">
        <w:rPr>
          <w:color w:val="000000" w:themeColor="text1"/>
          <w:sz w:val="28"/>
        </w:rPr>
        <w:t>(23,7% к предварительной оценке объема ВВП, что на 3,5 процентных пункта выше уровня 2004 г.). Доходы федерального бюджета (без учета ЕСН) сложились в сумме 4859,7 млрд. руб. (22,5% к ВВП, что на 4,9 процентных пункта выше уровня 2004 г.).</w:t>
      </w:r>
    </w:p>
    <w:p w:rsidR="00585904" w:rsidRPr="00201E1D" w:rsidRDefault="00585904"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Расходы федерального бюджета (с учетом средств ЕСН, передаваемых Пенсионному фонду Российской Федерации) за отчетный период по финансированию составили 3596,4 млрд. руб., по объему кассовых расходов – 3514,4 млрд. руб. (16,3% к ВВП, что на 0,4 процентных пункта выше уровня расходов за 2004 г.). Кассовые расходы федерального бюджета (без учета средств ЕСН, передаваемых Пенсионному фонду Российской Федерации) составили 3246,8 млрд. руб. (15,0% к ВВП, что на 1,7 процентных пункта выше уровня расходов 2004 г.).</w:t>
      </w:r>
    </w:p>
    <w:p w:rsidR="00585904" w:rsidRPr="00201E1D" w:rsidRDefault="00585904"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lastRenderedPageBreak/>
        <w:t>Профицит федерального бюджета по объему кассовых расходов сложился в сумме 1612,9 млрд. руб. (7,5% к ВВП, что на 3,2 процентных пункта выше уровня 2004 г.).</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Как и в предыдущие годы, наибольшую долю в фактическом объеме доходов составили налоговые доходы (14,5% к ВВП), объем поступления которых достиг 3130,2 млрд. руб. (102,4% к годовым бюджетным назначениям). Большая часть налоговых поступлений федерального бюджета в 2005 г. была обеспечена поступлениями налога на добавленную стоимость в размере 1519,8 млрд. руб., что составляет 47,1% от общего объема налоговых доходов, налогов, сборов и платежей за пользование природными ресурсами в сумме 872,3 млрд. руб. (27,9%), налога на прибыль организаций – 370,5 млрд. руб. (12,1%).</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Превышение фактического поступления налоговых доходов над запланированным с учетом уточнений уровнем на 2005 г. составило 74,1 млрд. рублей или 2,4%, что, прежде всего, связано с ростом по сравнению с прогнозируемыми показателями объема ВВП и мировых цен на энергоносители, увеличением добычи природных ресурсов, объемов экспорта и импорта.</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Вместе с тем, следует отметить, что в 2005 г. не выполнены плановые показатели по поступлению в федеральных бюджет НДС по товарам, произведенным на территории Российской Федерации (исполнено на 95,6%), вследствие, прежде всего, изменения налогооблагаемой базы, а также изменения объемов экспорта и импорта, влияющих на суммы возмещения НДС. В этой связи следует отметить, что, по информации Минфина России, за 2005 г. налогоплательщиками заявлено к возмещению НДС на сумму 683 млрд. руб. (на 40,6% больше, чем за 2004 г.), возмещено НДС налоговыми органами в размере 459,1 млрд. руб. (на 40,4% больше, чем за 2004 г.), остаток нерассмотренных заявленных сумм возмещения НДС на 1 января 2006 г. составил 192 млрд. руб. (на 67% больше, чем на 1 января 2005 г.).</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lastRenderedPageBreak/>
        <w:t>Кроме того, в отчетном периоде не выполнены плановые задания по поступлению в федеральный бюджет по акцизам на этиловый спирт-сырец и спирт этиловый (исполнено на 68,7%), а также по акцизам на автомобильный бензин (исполнено на 95,6%), что обусловлено, прежде всего, снижением объема реализации подакцизной продукции.</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Поступление средств от уплаты ЕСН в федеральный бюджет за отчетный период составило 267,5 млрд. руб. (100,5% к годовым бюджетным назначениям) или 1,2% к ВВП.</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Неналоговые доходы поступили в федеральный бюджет в объеме 1910,4 млрд. руб. (103,8% к бюджетному заданию). Объем неналоговых доходов в 2005 г. составил 8,8% ВВП, их доля в общем объеме доходов федерального бюджета – 37,3% (в 2004 г. – 6,6%, существенный рост доли объясняется включением с 2005 г. доходов от внешнеэкономической деятельности в состав неналоговых доходов). Поступление неналоговых доходов на 88% было обеспеченно поступлениями доходов от внешнеэкономической деятельности.</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Исполнение федерального бюджета по кассовым расходам в отчетном периоде составило 3514,4 млрд. руб. и отмечалось незначительным недовыполнением плана, предусмотренного уточненной сводной бюджетной росписью (98,3%).</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Объем непроцентных расходов (с учетом средств ЕСН, передаваемых Пенсионному фонду Российской Федерации) составил 3306 млрд. руб. (15,3% ВВП, что на 0,6 процентных пункта выше уровня 2004 г.), объем непроцентных расходов (без учета средств ЕСН, передаваемых Пенсионному фонду Российской Федерации) составил 3038,5 млрд. руб. (14,1% ВВП, что на 2 процентных пункта выше уровня 2004 г.).</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В структуре непроцентных расходов (по кассовому исполнению) наибольшую долю занимают межбюджетные трансферты – 37,7%, расходы на национальную оборону – 17,6%, национальную безопасность и правоохранительную деятельность – 13,6%.</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lastRenderedPageBreak/>
        <w:t>Расходы на национальную оборону, правоохранительную деятельность и обеспечение безопасности государства в отчетном периоде проведены в основном в соответствии с уточненной бюджетной росписью (на уровне 99,1% и 99,8%, соответственно). Также в соответствии с бюджетными назначениями осуществлены расходы на предоставление межбюджетных трансфертов (99,6%), и культуру и кинематографию (98,6%).</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По разделу "Образование" кассовые расходы составили 101,7% к уточненной бюджетной росписи. Превышение исполнения над плановыми показателями обусловлено отражением в составе расходов федерального бюджета средств, полученных от сдачи в аренду федерального недвижимого имущества, закрепленного за учреждениями образования (данные средства не включаются в плановые показатели при формировании федерального бюджета). </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Самый низкий показатель по объему кассовых расходов сложился по разделу "Жилищно-коммунальное хозяйство" – 63,1% от уточненной бюджетной росписи. Основные причины этого связаны с затянувшейся реорганизацией Росстроя и поздним заключением государственных контрактов, задержкой с принятием отдельных нормативных документов, а также отсутствием порядка получения государственными служащими единовременной субсидии на приобретение жилой площади.</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Также не в полном объеме осуществлены кассовые расходы по разделу "Образование" – 94,4% от плановых показателей, установленных уточненной бюджетной росписью, что объясняется, прежде всего, несвоевременным представлением поставщиками товаров (услуг) документов для проведения расчетов и экономией бюджетных средств по начислениям на оплату труда.</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Процентные расходы федерального бюджета за отчетный период составили 208,3 млрд. руб. или 91,2% от бюджетных назначений, что обусловлено благоприятной конъюнктурой внутреннего финансового рынка, более высоким по сравнению с прогнозируемым курсом рубля по отношению к </w:t>
      </w:r>
      <w:r w:rsidRPr="00201E1D">
        <w:rPr>
          <w:color w:val="000000" w:themeColor="text1"/>
          <w:sz w:val="28"/>
        </w:rPr>
        <w:lastRenderedPageBreak/>
        <w:t xml:space="preserve">доллару США и более низким уровнем процентных ставок на мировых финансовых рынках. </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Следует отметить, что при относительно равномерном поквартальном планировании расходов, кассовые расходы федерального бюджета в 2005 г., как и в 2004 г., осуществлялись неравномерно, в третьем и четвертом кварталах было израсходовано 58,8% от объема годовых расходов (в 2004 г. – 56,1%). Основными причинами неравномерного расходования бюджетных средств в 2005 г. стали: задержка принятия нормативных актов, необходимых для осуществления расходов, длительность подготовки и проведения процедур по размещению заказов на поставки товаров, работ и услуг для государственных нужд, нарушение исполнителями условий государственных контрактов, длительность процедур согласования перечня строек и объектов для государственных нужд и др.</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На 1 января 2005 г. в Стабилизационном фонде находилось 522,3 млрд.</w:t>
      </w:r>
      <w:r w:rsidR="00164EB7" w:rsidRPr="00201E1D">
        <w:rPr>
          <w:color w:val="000000" w:themeColor="text1"/>
          <w:sz w:val="28"/>
        </w:rPr>
        <w:t xml:space="preserve"> </w:t>
      </w:r>
      <w:r w:rsidRPr="00201E1D">
        <w:rPr>
          <w:color w:val="000000" w:themeColor="text1"/>
          <w:sz w:val="28"/>
        </w:rPr>
        <w:t>руб. В течение 2005 г</w:t>
      </w:r>
      <w:r w:rsidR="00164EB7" w:rsidRPr="00201E1D">
        <w:rPr>
          <w:color w:val="000000" w:themeColor="text1"/>
          <w:sz w:val="28"/>
        </w:rPr>
        <w:t>.</w:t>
      </w:r>
      <w:r w:rsidRPr="00201E1D">
        <w:rPr>
          <w:color w:val="000000" w:themeColor="text1"/>
          <w:sz w:val="28"/>
        </w:rPr>
        <w:t xml:space="preserve"> в Стабилизационный фонд было зачислено средств в размере 1362,2 млрд.</w:t>
      </w:r>
      <w:r w:rsidR="00164EB7" w:rsidRPr="00201E1D">
        <w:rPr>
          <w:color w:val="000000" w:themeColor="text1"/>
          <w:sz w:val="28"/>
        </w:rPr>
        <w:t xml:space="preserve"> </w:t>
      </w:r>
      <w:r w:rsidRPr="00201E1D">
        <w:rPr>
          <w:color w:val="000000" w:themeColor="text1"/>
          <w:sz w:val="28"/>
        </w:rPr>
        <w:t>руб.</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Кроме того, в соответствии со статьей 3 Федерального закона "О федеральном бюджете на 2005 год" средства Стабилизационного фонда Российской Федерации были уменьшены в 2005 г</w:t>
      </w:r>
      <w:r w:rsidR="00164EB7" w:rsidRPr="00201E1D">
        <w:rPr>
          <w:color w:val="000000" w:themeColor="text1"/>
          <w:sz w:val="28"/>
        </w:rPr>
        <w:t>.</w:t>
      </w:r>
      <w:r w:rsidRPr="00201E1D">
        <w:rPr>
          <w:color w:val="000000" w:themeColor="text1"/>
          <w:sz w:val="28"/>
        </w:rPr>
        <w:t xml:space="preserve"> на общую сумму 677,5 млрд. руб. и использованы для досрочного погашения государственного внешнего долга Российской Федерации на сумму 647,5 млрд. руб. (в т.ч. долга перед МВФ, Парижским клубом и Внешэкономбанком) и для покрытия дефицита бюджета Пенсионного фонда Российской Федерации на сумму 30 млрд. руб.</w:t>
      </w:r>
    </w:p>
    <w:p w:rsidR="0003766D" w:rsidRPr="00201E1D" w:rsidRDefault="0003766D" w:rsidP="00DC6C2F">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Таким образом, объем средств Стабилизационного фонда Российской Федерации по состоянию на 1 января 2006 г</w:t>
      </w:r>
      <w:r w:rsidR="00164EB7" w:rsidRPr="00201E1D">
        <w:rPr>
          <w:color w:val="000000" w:themeColor="text1"/>
          <w:sz w:val="28"/>
        </w:rPr>
        <w:t>.</w:t>
      </w:r>
      <w:r w:rsidRPr="00201E1D">
        <w:rPr>
          <w:color w:val="000000" w:themeColor="text1"/>
          <w:sz w:val="28"/>
        </w:rPr>
        <w:t xml:space="preserve"> составил 1237,0 млрд.</w:t>
      </w:r>
      <w:r w:rsidR="00164EB7" w:rsidRPr="00201E1D">
        <w:rPr>
          <w:color w:val="000000" w:themeColor="text1"/>
          <w:sz w:val="28"/>
        </w:rPr>
        <w:t xml:space="preserve"> </w:t>
      </w:r>
      <w:r w:rsidRPr="00201E1D">
        <w:rPr>
          <w:color w:val="000000" w:themeColor="text1"/>
          <w:sz w:val="28"/>
        </w:rPr>
        <w:t>руб.,</w:t>
      </w:r>
      <w:r w:rsidR="00164EB7" w:rsidRPr="00201E1D">
        <w:rPr>
          <w:color w:val="000000" w:themeColor="text1"/>
          <w:sz w:val="28"/>
        </w:rPr>
        <w:t xml:space="preserve"> или 5,7% к объему ВВП 2005 г</w:t>
      </w:r>
      <w:r w:rsidRPr="00201E1D">
        <w:rPr>
          <w:color w:val="000000" w:themeColor="text1"/>
          <w:sz w:val="28"/>
        </w:rPr>
        <w:t>.</w:t>
      </w:r>
    </w:p>
    <w:p w:rsidR="00210CBB" w:rsidRPr="00201E1D" w:rsidRDefault="00210CBB" w:rsidP="00DC6C2F">
      <w:pPr>
        <w:pStyle w:val="ab"/>
        <w:spacing w:before="0" w:beforeAutospacing="0" w:after="0" w:afterAutospacing="0" w:line="360" w:lineRule="auto"/>
        <w:ind w:firstLine="851"/>
        <w:jc w:val="both"/>
        <w:rPr>
          <w:color w:val="000000" w:themeColor="text1"/>
          <w:sz w:val="28"/>
        </w:rPr>
      </w:pPr>
      <w:r w:rsidRPr="00201E1D">
        <w:rPr>
          <w:rStyle w:val="hlnormal"/>
          <w:rFonts w:eastAsiaTheme="majorEastAsia"/>
          <w:color w:val="000000" w:themeColor="text1"/>
          <w:sz w:val="28"/>
        </w:rPr>
        <w:t xml:space="preserve">В соответствии с Федеральным законом от 26 декабря 2005 г. федеральный </w:t>
      </w:r>
      <w:r w:rsidRPr="00201E1D">
        <w:rPr>
          <w:rStyle w:val="hlnormal"/>
          <w:rFonts w:eastAsiaTheme="majorEastAsia"/>
          <w:iCs/>
          <w:color w:val="000000" w:themeColor="text1"/>
          <w:sz w:val="28"/>
        </w:rPr>
        <w:t>бюджет</w:t>
      </w:r>
      <w:r w:rsidRPr="00201E1D">
        <w:rPr>
          <w:rStyle w:val="hlnormal"/>
          <w:rFonts w:eastAsiaTheme="majorEastAsia"/>
          <w:color w:val="000000" w:themeColor="text1"/>
          <w:sz w:val="28"/>
        </w:rPr>
        <w:t xml:space="preserve"> на 2006 г. был утвержден с профицитом в сумме  776022,8 млн. рублей.</w:t>
      </w:r>
    </w:p>
    <w:p w:rsidR="00CC4C6E" w:rsidRPr="00201E1D" w:rsidRDefault="00E728DE" w:rsidP="00DC6C2F">
      <w:pPr>
        <w:pStyle w:val="31"/>
        <w:widowControl w:val="0"/>
        <w:spacing w:line="360" w:lineRule="auto"/>
        <w:ind w:firstLine="851"/>
        <w:rPr>
          <w:color w:val="000000" w:themeColor="text1"/>
        </w:rPr>
      </w:pPr>
      <w:r w:rsidRPr="00201E1D">
        <w:rPr>
          <w:rFonts w:eastAsia="Calibri"/>
          <w:color w:val="000000" w:themeColor="text1"/>
          <w:szCs w:val="18"/>
        </w:rPr>
        <w:t>Федеральным законом от 26 декабря 2005 г. утвержден</w:t>
      </w:r>
      <w:r w:rsidR="00CC4C6E" w:rsidRPr="00201E1D">
        <w:rPr>
          <w:color w:val="000000" w:themeColor="text1"/>
        </w:rPr>
        <w:t xml:space="preserve"> федеральный </w:t>
      </w:r>
      <w:r w:rsidR="00CC4C6E" w:rsidRPr="00201E1D">
        <w:rPr>
          <w:color w:val="000000" w:themeColor="text1"/>
        </w:rPr>
        <w:lastRenderedPageBreak/>
        <w:t xml:space="preserve">бюджет на 2006 г. по расходам в сумме 4 270 114 718,3 тыс. руб. и по доходам в сумме  5 046 137 500,0 тыс. руб. исходя из прогнозируемого объема валового внутреннего продукта в </w:t>
      </w:r>
      <w:r w:rsidR="00CC4C6E" w:rsidRPr="00201E1D">
        <w:rPr>
          <w:color w:val="000000" w:themeColor="text1"/>
          <w:lang w:val="en-US"/>
        </w:rPr>
        <w:t> </w:t>
      </w:r>
      <w:r w:rsidR="00CC4C6E" w:rsidRPr="00201E1D">
        <w:rPr>
          <w:color w:val="000000" w:themeColor="text1"/>
        </w:rPr>
        <w:t xml:space="preserve">сумме </w:t>
      </w:r>
      <w:r w:rsidR="00CC4C6E" w:rsidRPr="00201E1D">
        <w:rPr>
          <w:color w:val="000000" w:themeColor="text1"/>
          <w:lang w:val="en-US"/>
        </w:rPr>
        <w:t> </w:t>
      </w:r>
      <w:r w:rsidR="00CC4C6E" w:rsidRPr="00201E1D">
        <w:rPr>
          <w:color w:val="000000" w:themeColor="text1"/>
        </w:rPr>
        <w:t>24 380 млрд. руб. и уровня инфляции (потребительских цен) 7,0 – 8,5 процента (декабрь 2006 г. к декабрю 2005 г.) [4].</w:t>
      </w:r>
    </w:p>
    <w:p w:rsidR="00CC4C6E" w:rsidRPr="00201E1D" w:rsidRDefault="00CC4C6E" w:rsidP="00DC6C2F">
      <w:pPr>
        <w:spacing w:line="360" w:lineRule="auto"/>
        <w:ind w:firstLine="851"/>
        <w:rPr>
          <w:rFonts w:eastAsia="Calibri" w:cs="Times New Roman"/>
          <w:color w:val="000000" w:themeColor="text1"/>
          <w:sz w:val="28"/>
        </w:rPr>
      </w:pPr>
      <w:r w:rsidRPr="00201E1D">
        <w:rPr>
          <w:rFonts w:eastAsia="Calibri" w:cs="Times New Roman"/>
          <w:color w:val="000000" w:themeColor="text1"/>
          <w:sz w:val="28"/>
        </w:rPr>
        <w:t>Установить превышение доходов над расходами федерального бюджета в 2006 г</w:t>
      </w:r>
      <w:r w:rsidRPr="00201E1D">
        <w:rPr>
          <w:color w:val="000000" w:themeColor="text1"/>
          <w:sz w:val="28"/>
        </w:rPr>
        <w:t>.</w:t>
      </w:r>
      <w:r w:rsidRPr="00201E1D">
        <w:rPr>
          <w:rFonts w:eastAsia="Calibri" w:cs="Times New Roman"/>
          <w:color w:val="000000" w:themeColor="text1"/>
          <w:sz w:val="28"/>
        </w:rPr>
        <w:t xml:space="preserve"> в размере 776 022 781,7 тыс. руб</w:t>
      </w:r>
      <w:r w:rsidR="008352CD" w:rsidRPr="00201E1D">
        <w:rPr>
          <w:rFonts w:eastAsia="Calibri" w:cs="Times New Roman"/>
          <w:color w:val="000000" w:themeColor="text1"/>
          <w:sz w:val="28"/>
        </w:rPr>
        <w:t xml:space="preserve"> (табл. 4)</w:t>
      </w:r>
      <w:r w:rsidRPr="00201E1D">
        <w:rPr>
          <w:rFonts w:eastAsia="Calibri" w:cs="Times New Roman"/>
          <w:color w:val="000000" w:themeColor="text1"/>
          <w:sz w:val="28"/>
        </w:rPr>
        <w:t>.</w:t>
      </w:r>
    </w:p>
    <w:p w:rsidR="008352CD" w:rsidRPr="00201E1D" w:rsidRDefault="008352CD" w:rsidP="008352CD">
      <w:pPr>
        <w:spacing w:line="360" w:lineRule="auto"/>
        <w:ind w:firstLine="0"/>
        <w:jc w:val="right"/>
        <w:rPr>
          <w:rFonts w:eastAsia="Calibri" w:cs="Times New Roman"/>
          <w:color w:val="000000" w:themeColor="text1"/>
          <w:sz w:val="28"/>
        </w:rPr>
      </w:pPr>
      <w:r w:rsidRPr="00201E1D">
        <w:rPr>
          <w:rFonts w:eastAsia="Calibri" w:cs="Times New Roman"/>
          <w:color w:val="000000" w:themeColor="text1"/>
          <w:sz w:val="28"/>
        </w:rPr>
        <w:t>Таблица 4</w:t>
      </w:r>
    </w:p>
    <w:p w:rsidR="008352CD" w:rsidRPr="00201E1D" w:rsidRDefault="008352CD" w:rsidP="008352CD">
      <w:pPr>
        <w:spacing w:line="360" w:lineRule="auto"/>
        <w:ind w:firstLine="0"/>
        <w:jc w:val="center"/>
        <w:rPr>
          <w:color w:val="000000" w:themeColor="text1"/>
          <w:sz w:val="28"/>
          <w:szCs w:val="28"/>
        </w:rPr>
      </w:pPr>
      <w:r w:rsidRPr="00201E1D">
        <w:rPr>
          <w:color w:val="000000" w:themeColor="text1"/>
          <w:sz w:val="28"/>
          <w:szCs w:val="28"/>
        </w:rPr>
        <w:t>Доходы и расходы федерального бюджета</w:t>
      </w:r>
    </w:p>
    <w:tbl>
      <w:tblPr>
        <w:tblStyle w:val="ae"/>
        <w:tblW w:w="0" w:type="auto"/>
        <w:tblLook w:val="04A0"/>
      </w:tblPr>
      <w:tblGrid>
        <w:gridCol w:w="2463"/>
        <w:gridCol w:w="2463"/>
        <w:gridCol w:w="2464"/>
        <w:gridCol w:w="2464"/>
      </w:tblGrid>
      <w:tr w:rsidR="008352CD" w:rsidRPr="00201E1D" w:rsidTr="008352CD">
        <w:tc>
          <w:tcPr>
            <w:tcW w:w="2463"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sz w:val="24"/>
                <w:szCs w:val="24"/>
              </w:rPr>
              <w:t>Доходы, млн. руб.</w:t>
            </w:r>
          </w:p>
        </w:tc>
        <w:tc>
          <w:tcPr>
            <w:tcW w:w="2463"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sz w:val="24"/>
                <w:szCs w:val="24"/>
              </w:rPr>
              <w:t>Расходы, млн. руб.</w:t>
            </w:r>
          </w:p>
        </w:tc>
        <w:tc>
          <w:tcPr>
            <w:tcW w:w="2464"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sz w:val="24"/>
                <w:szCs w:val="24"/>
              </w:rPr>
              <w:t>ВВП, млрд. руб.</w:t>
            </w:r>
          </w:p>
        </w:tc>
        <w:tc>
          <w:tcPr>
            <w:tcW w:w="2464"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sz w:val="24"/>
                <w:szCs w:val="24"/>
              </w:rPr>
              <w:t>Инфляция, % (декабрь 2006 к декабрю 2005)</w:t>
            </w:r>
          </w:p>
        </w:tc>
      </w:tr>
      <w:tr w:rsidR="008352CD" w:rsidRPr="00201E1D" w:rsidTr="008352CD">
        <w:tc>
          <w:tcPr>
            <w:tcW w:w="2463"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rPr>
              <w:t>5 046 137500,0</w:t>
            </w:r>
          </w:p>
        </w:tc>
        <w:tc>
          <w:tcPr>
            <w:tcW w:w="2463"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rPr>
              <w:t>4 270 114 718,3</w:t>
            </w:r>
          </w:p>
        </w:tc>
        <w:tc>
          <w:tcPr>
            <w:tcW w:w="2464" w:type="dxa"/>
          </w:tcPr>
          <w:p w:rsidR="008352CD" w:rsidRPr="00201E1D" w:rsidRDefault="008352CD" w:rsidP="008352CD">
            <w:pPr>
              <w:spacing w:line="360" w:lineRule="auto"/>
              <w:ind w:firstLine="0"/>
              <w:jc w:val="center"/>
              <w:rPr>
                <w:color w:val="000000" w:themeColor="text1"/>
                <w:sz w:val="24"/>
                <w:szCs w:val="24"/>
              </w:rPr>
            </w:pPr>
            <w:r w:rsidRPr="00201E1D">
              <w:rPr>
                <w:color w:val="000000" w:themeColor="text1"/>
                <w:sz w:val="24"/>
                <w:szCs w:val="24"/>
              </w:rPr>
              <w:t>24380</w:t>
            </w:r>
          </w:p>
        </w:tc>
        <w:tc>
          <w:tcPr>
            <w:tcW w:w="2464" w:type="dxa"/>
          </w:tcPr>
          <w:p w:rsidR="008352CD" w:rsidRPr="00201E1D" w:rsidRDefault="008352CD" w:rsidP="008352CD">
            <w:pPr>
              <w:spacing w:line="360" w:lineRule="auto"/>
              <w:ind w:firstLine="0"/>
              <w:jc w:val="center"/>
              <w:rPr>
                <w:color w:val="000000" w:themeColor="text1"/>
                <w:sz w:val="24"/>
                <w:szCs w:val="24"/>
              </w:rPr>
            </w:pPr>
            <w:r w:rsidRPr="00201E1D">
              <w:rPr>
                <w:rStyle w:val="hlnormal"/>
                <w:color w:val="000000" w:themeColor="text1"/>
              </w:rPr>
              <w:t>7,0 – 8,5</w:t>
            </w:r>
          </w:p>
        </w:tc>
      </w:tr>
    </w:tbl>
    <w:p w:rsidR="008352CD" w:rsidRPr="00201E1D" w:rsidRDefault="008352CD" w:rsidP="008352CD">
      <w:pPr>
        <w:spacing w:line="360" w:lineRule="auto"/>
        <w:ind w:firstLine="0"/>
        <w:jc w:val="right"/>
        <w:rPr>
          <w:color w:val="000000" w:themeColor="text1"/>
          <w:sz w:val="28"/>
          <w:szCs w:val="28"/>
          <w:u w:val="single"/>
        </w:rPr>
      </w:pPr>
      <w:r w:rsidRPr="00201E1D">
        <w:rPr>
          <w:color w:val="000000" w:themeColor="text1"/>
          <w:sz w:val="28"/>
        </w:rPr>
        <w:t>Источник</w:t>
      </w:r>
      <w:r w:rsidRPr="00201E1D">
        <w:rPr>
          <w:color w:val="000000" w:themeColor="text1"/>
          <w:sz w:val="28"/>
          <w:lang w:val="en-US"/>
        </w:rPr>
        <w:t>:</w:t>
      </w:r>
      <w:r w:rsidRPr="00201E1D">
        <w:rPr>
          <w:color w:val="000000" w:themeColor="text1"/>
          <w:sz w:val="28"/>
        </w:rPr>
        <w:t xml:space="preserve"> </w:t>
      </w:r>
      <w:hyperlink r:id="rId13" w:history="1">
        <w:r w:rsidRPr="00201E1D">
          <w:rPr>
            <w:rStyle w:val="ac"/>
            <w:color w:val="000000" w:themeColor="text1"/>
            <w:sz w:val="28"/>
            <w:szCs w:val="28"/>
            <w:lang w:val="en-US"/>
          </w:rPr>
          <w:t>www.budgetrf.ru</w:t>
        </w:r>
      </w:hyperlink>
    </w:p>
    <w:p w:rsidR="008352CD" w:rsidRPr="00201E1D" w:rsidRDefault="008352CD" w:rsidP="00DC6C2F">
      <w:pPr>
        <w:pStyle w:val="af"/>
        <w:spacing w:after="0" w:line="360" w:lineRule="auto"/>
        <w:ind w:firstLine="851"/>
        <w:rPr>
          <w:rFonts w:eastAsia="Calibri" w:cs="Times New Roman"/>
          <w:color w:val="000000" w:themeColor="text1"/>
          <w:sz w:val="28"/>
          <w:szCs w:val="28"/>
        </w:rPr>
      </w:pPr>
      <w:r w:rsidRPr="00201E1D">
        <w:rPr>
          <w:color w:val="000000" w:themeColor="text1"/>
          <w:sz w:val="28"/>
        </w:rPr>
        <w:t xml:space="preserve">Статьей 6 утверждено, что </w:t>
      </w:r>
      <w:r w:rsidRPr="00201E1D">
        <w:rPr>
          <w:color w:val="000000" w:themeColor="text1"/>
          <w:sz w:val="28"/>
          <w:szCs w:val="28"/>
        </w:rPr>
        <w:t>д</w:t>
      </w:r>
      <w:r w:rsidRPr="00201E1D">
        <w:rPr>
          <w:rFonts w:eastAsia="Calibri" w:cs="Times New Roman"/>
          <w:color w:val="000000" w:themeColor="text1"/>
          <w:sz w:val="28"/>
          <w:szCs w:val="28"/>
        </w:rPr>
        <w:t>оходы федеральног</w:t>
      </w:r>
      <w:r w:rsidRPr="00201E1D">
        <w:rPr>
          <w:color w:val="000000" w:themeColor="text1"/>
          <w:sz w:val="28"/>
          <w:szCs w:val="28"/>
        </w:rPr>
        <w:t>о бюджета, поступающие в 2006 г.</w:t>
      </w:r>
      <w:r w:rsidRPr="00201E1D">
        <w:rPr>
          <w:rFonts w:eastAsia="Calibri" w:cs="Times New Roman"/>
          <w:color w:val="000000" w:themeColor="text1"/>
          <w:sz w:val="28"/>
          <w:szCs w:val="28"/>
        </w:rPr>
        <w:t>, формируются за счет:</w:t>
      </w:r>
    </w:p>
    <w:p w:rsidR="008352CD" w:rsidRPr="00201E1D" w:rsidRDefault="008352CD" w:rsidP="00DC6C2F">
      <w:pPr>
        <w:pStyle w:val="af"/>
        <w:spacing w:after="0" w:line="360" w:lineRule="auto"/>
        <w:ind w:firstLine="851"/>
        <w:rPr>
          <w:rFonts w:eastAsia="Calibri" w:cs="Times New Roman"/>
          <w:color w:val="000000" w:themeColor="text1"/>
          <w:sz w:val="28"/>
          <w:szCs w:val="28"/>
        </w:rPr>
      </w:pPr>
      <w:r w:rsidRPr="00201E1D">
        <w:rPr>
          <w:rFonts w:eastAsia="Calibri" w:cs="Times New Roman"/>
          <w:color w:val="000000" w:themeColor="text1"/>
          <w:sz w:val="28"/>
          <w:szCs w:val="28"/>
        </w:rPr>
        <w:t>1) федеральных налогов, сборов и неналого</w:t>
      </w:r>
      <w:r w:rsidRPr="00201E1D">
        <w:rPr>
          <w:color w:val="000000" w:themeColor="text1"/>
          <w:sz w:val="28"/>
          <w:szCs w:val="28"/>
        </w:rPr>
        <w:t xml:space="preserve">вых доходов </w:t>
      </w:r>
      <w:r w:rsidRPr="00201E1D">
        <w:rPr>
          <w:rFonts w:cs="Times New Roman"/>
          <w:color w:val="000000" w:themeColor="text1"/>
          <w:sz w:val="28"/>
          <w:szCs w:val="28"/>
        </w:rPr>
        <w:t>–</w:t>
      </w:r>
      <w:r w:rsidRPr="00201E1D">
        <w:rPr>
          <w:rFonts w:eastAsia="Calibri" w:cs="Times New Roman"/>
          <w:color w:val="000000" w:themeColor="text1"/>
          <w:sz w:val="28"/>
          <w:szCs w:val="28"/>
        </w:rPr>
        <w:t xml:space="preserve"> в соответствии с нормативами, установленными Бюджетным кодексом Российской Федерации;</w:t>
      </w:r>
    </w:p>
    <w:p w:rsidR="008352CD" w:rsidRPr="00201E1D" w:rsidRDefault="008352CD" w:rsidP="00DC6C2F">
      <w:pPr>
        <w:pStyle w:val="af"/>
        <w:spacing w:after="0" w:line="360" w:lineRule="auto"/>
        <w:ind w:firstLine="851"/>
        <w:rPr>
          <w:rFonts w:eastAsia="Calibri" w:cs="Times New Roman"/>
          <w:color w:val="000000" w:themeColor="text1"/>
          <w:sz w:val="28"/>
          <w:szCs w:val="28"/>
        </w:rPr>
      </w:pPr>
      <w:r w:rsidRPr="00201E1D">
        <w:rPr>
          <w:color w:val="000000" w:themeColor="text1"/>
          <w:sz w:val="28"/>
          <w:szCs w:val="28"/>
        </w:rPr>
        <w:t xml:space="preserve">2) иных неналоговых доходов </w:t>
      </w:r>
      <w:r w:rsidRPr="00201E1D">
        <w:rPr>
          <w:rFonts w:cs="Times New Roman"/>
          <w:color w:val="000000" w:themeColor="text1"/>
          <w:sz w:val="28"/>
          <w:szCs w:val="28"/>
        </w:rPr>
        <w:t>–</w:t>
      </w:r>
      <w:r w:rsidRPr="00201E1D">
        <w:rPr>
          <w:rFonts w:eastAsia="Calibri" w:cs="Times New Roman"/>
          <w:color w:val="000000" w:themeColor="text1"/>
          <w:sz w:val="28"/>
          <w:szCs w:val="28"/>
        </w:rPr>
        <w:t xml:space="preserve"> в соответствии с нормативами отчислений согласно приложению 2 к настоящему Федеральному закону; </w:t>
      </w:r>
    </w:p>
    <w:p w:rsidR="008352CD" w:rsidRPr="00201E1D" w:rsidRDefault="008352CD" w:rsidP="00DC6C2F">
      <w:pPr>
        <w:pStyle w:val="af"/>
        <w:spacing w:after="0" w:line="360" w:lineRule="auto"/>
        <w:ind w:firstLine="851"/>
        <w:rPr>
          <w:rFonts w:eastAsia="Calibri" w:cs="Times New Roman"/>
          <w:color w:val="000000" w:themeColor="text1"/>
          <w:sz w:val="28"/>
          <w:szCs w:val="28"/>
        </w:rPr>
      </w:pPr>
      <w:r w:rsidRPr="00201E1D">
        <w:rPr>
          <w:rFonts w:eastAsia="Calibri" w:cs="Times New Roman"/>
          <w:color w:val="000000" w:themeColor="text1"/>
          <w:sz w:val="28"/>
          <w:szCs w:val="28"/>
        </w:rPr>
        <w:t>3) федеральных налогов и сборов (в части погашения задолженности прошлых лет по отдельным видам налогов, а также в части погашения задолженности п</w:t>
      </w:r>
      <w:r w:rsidRPr="00201E1D">
        <w:rPr>
          <w:color w:val="000000" w:themeColor="text1"/>
          <w:sz w:val="28"/>
          <w:szCs w:val="28"/>
        </w:rPr>
        <w:t xml:space="preserve">о отмененным налогам и сборам) </w:t>
      </w:r>
      <w:r w:rsidRPr="00201E1D">
        <w:rPr>
          <w:rFonts w:cs="Times New Roman"/>
          <w:color w:val="000000" w:themeColor="text1"/>
          <w:sz w:val="28"/>
          <w:szCs w:val="28"/>
        </w:rPr>
        <w:t>–</w:t>
      </w:r>
      <w:r w:rsidRPr="00201E1D">
        <w:rPr>
          <w:rFonts w:eastAsia="Calibri" w:cs="Times New Roman"/>
          <w:color w:val="000000" w:themeColor="text1"/>
          <w:sz w:val="28"/>
          <w:szCs w:val="28"/>
        </w:rPr>
        <w:t xml:space="preserve"> в соответствии с нормативами отчислений согласно приложению 3 к настоящему Федеральному закону.</w:t>
      </w:r>
    </w:p>
    <w:p w:rsidR="000A197B" w:rsidRPr="00201E1D" w:rsidRDefault="000A197B" w:rsidP="00DC6C2F">
      <w:pPr>
        <w:pStyle w:val="af"/>
        <w:spacing w:after="0" w:line="360" w:lineRule="auto"/>
        <w:ind w:firstLine="851"/>
        <w:rPr>
          <w:rStyle w:val="hlnormal"/>
          <w:color w:val="000000" w:themeColor="text1"/>
          <w:sz w:val="28"/>
          <w:szCs w:val="28"/>
        </w:rPr>
      </w:pPr>
      <w:r w:rsidRPr="00201E1D">
        <w:rPr>
          <w:rStyle w:val="hlnormal"/>
          <w:color w:val="000000" w:themeColor="text1"/>
          <w:sz w:val="28"/>
          <w:szCs w:val="28"/>
        </w:rPr>
        <w:t xml:space="preserve">Анализ соотношения утвержденных федеральными законами о федеральном бюджете и фактически исполненных основных характеристик федерального бюджета за </w:t>
      </w:r>
      <w:r w:rsidR="00020E67" w:rsidRPr="00201E1D">
        <w:rPr>
          <w:rStyle w:val="hlnormal"/>
          <w:color w:val="000000" w:themeColor="text1"/>
          <w:sz w:val="28"/>
          <w:szCs w:val="28"/>
        </w:rPr>
        <w:t>2006 г. представлен в табл. 5</w:t>
      </w:r>
      <w:r w:rsidRPr="00201E1D">
        <w:rPr>
          <w:rStyle w:val="hlnormal"/>
          <w:color w:val="000000" w:themeColor="text1"/>
          <w:sz w:val="28"/>
          <w:szCs w:val="28"/>
        </w:rPr>
        <w:t>.</w:t>
      </w:r>
    </w:p>
    <w:p w:rsidR="00020E67" w:rsidRPr="00201E1D" w:rsidRDefault="00020E67" w:rsidP="00020E67">
      <w:pPr>
        <w:pStyle w:val="af"/>
        <w:spacing w:after="0" w:line="360" w:lineRule="auto"/>
        <w:ind w:firstLine="0"/>
        <w:jc w:val="right"/>
        <w:rPr>
          <w:rStyle w:val="hlnormal"/>
          <w:color w:val="000000" w:themeColor="text1"/>
          <w:sz w:val="28"/>
          <w:szCs w:val="28"/>
        </w:rPr>
      </w:pPr>
      <w:r w:rsidRPr="00201E1D">
        <w:rPr>
          <w:rStyle w:val="hlnormal"/>
          <w:color w:val="000000" w:themeColor="text1"/>
          <w:sz w:val="28"/>
          <w:szCs w:val="28"/>
        </w:rPr>
        <w:t>Таблица 5</w:t>
      </w:r>
    </w:p>
    <w:p w:rsidR="00020E67" w:rsidRPr="00201E1D" w:rsidRDefault="00020E67" w:rsidP="00020E67">
      <w:pPr>
        <w:pStyle w:val="af"/>
        <w:spacing w:after="0" w:line="360" w:lineRule="auto"/>
        <w:ind w:firstLine="0"/>
        <w:jc w:val="center"/>
        <w:rPr>
          <w:rStyle w:val="hlnormal"/>
          <w:color w:val="000000" w:themeColor="text1"/>
          <w:sz w:val="28"/>
          <w:szCs w:val="28"/>
        </w:rPr>
      </w:pPr>
      <w:r w:rsidRPr="00201E1D">
        <w:rPr>
          <w:rStyle w:val="hlnormal"/>
          <w:color w:val="000000" w:themeColor="text1"/>
          <w:sz w:val="28"/>
          <w:szCs w:val="28"/>
        </w:rPr>
        <w:lastRenderedPageBreak/>
        <w:t>Основные характеристики федерального бюджета за 2006 г.</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461"/>
        <w:gridCol w:w="2836"/>
        <w:gridCol w:w="2127"/>
        <w:gridCol w:w="1334"/>
      </w:tblGrid>
      <w:tr w:rsidR="00020E67" w:rsidRPr="00201E1D" w:rsidTr="00716AF2">
        <w:trPr>
          <w:trHeight w:val="1207"/>
          <w:tblHeader/>
          <w:tblCellSpacing w:w="15" w:type="dxa"/>
        </w:trPr>
        <w:tc>
          <w:tcPr>
            <w:tcW w:w="341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055BA9">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Показатель</w:t>
            </w: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3416" w:type="dxa"/>
            <w:gridSpan w:val="2"/>
            <w:tcBorders>
              <w:top w:val="outset" w:sz="6" w:space="0" w:color="auto"/>
              <w:left w:val="outset" w:sz="6" w:space="0" w:color="auto"/>
              <w:bottom w:val="outset" w:sz="6" w:space="0" w:color="auto"/>
              <w:right w:val="outset" w:sz="6" w:space="0" w:color="auto"/>
            </w:tcBorders>
            <w:hideMark/>
          </w:tcPr>
          <w:p w:rsidR="00020E67" w:rsidRPr="00201E1D" w:rsidRDefault="00020E67" w:rsidP="00055BA9">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2006</w:t>
            </w:r>
            <w:r w:rsidR="00055BA9" w:rsidRPr="00201E1D">
              <w:rPr>
                <w:rFonts w:eastAsia="Times New Roman" w:cs="Times New Roman"/>
                <w:color w:val="000000" w:themeColor="text1"/>
                <w:lang w:eastAsia="ru-RU"/>
              </w:rPr>
              <w:t xml:space="preserve"> г., млрд. руб.</w:t>
            </w:r>
          </w:p>
        </w:tc>
      </w:tr>
      <w:tr w:rsidR="00020E67" w:rsidRPr="00201E1D" w:rsidTr="00716AF2">
        <w:trPr>
          <w:tblCellSpacing w:w="15" w:type="dxa"/>
        </w:trPr>
        <w:tc>
          <w:tcPr>
            <w:tcW w:w="3416" w:type="dxa"/>
            <w:vMerge w:val="restart"/>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ДОХОДЫ</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Утверждено</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5 046,14</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6 170,48</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Исполнено</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6 278,89</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6 278,89</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Отклонение (абс.)</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+1 232,75</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+108,41</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rHeight w:val="948"/>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Отклонение (отн.) в %</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+24,43</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+1,76</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val="restart"/>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РАСХОДЫ</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Утверждено</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4 270,11</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4 431,08</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Исполнено</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4 284,80</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4 284,80</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Отклонение (абс.)</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+14,69</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-146,28</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Отклонение (отн.) в %</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+0,34</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-3,30</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val="restart"/>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ДЕФИЦИТ (-)</w:t>
            </w:r>
          </w:p>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ПРОФИЦИТ (+)</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Утверждено</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+776,02</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+1 739,41</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Исполнено</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+1 994,09</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+1 994,09</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blCellSpacing w:w="15" w:type="dxa"/>
        </w:trPr>
        <w:tc>
          <w:tcPr>
            <w:tcW w:w="3416" w:type="dxa"/>
            <w:vMerge/>
            <w:tcBorders>
              <w:top w:val="outset" w:sz="6" w:space="0" w:color="auto"/>
              <w:left w:val="outset" w:sz="6" w:space="0" w:color="auto"/>
              <w:bottom w:val="outset" w:sz="6" w:space="0" w:color="auto"/>
              <w:right w:val="outset" w:sz="6" w:space="0" w:color="auto"/>
            </w:tcBorders>
            <w:vAlign w:val="center"/>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Отклонение (абс.)</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+1 218,07</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+254,68</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r w:rsidR="00020E67" w:rsidRPr="00201E1D" w:rsidTr="00716AF2">
        <w:trPr>
          <w:trHeight w:val="712"/>
          <w:tblCellSpacing w:w="15" w:type="dxa"/>
        </w:trPr>
        <w:tc>
          <w:tcPr>
            <w:tcW w:w="341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СПРАВОЧНО: Остатки на начало года, следующего за отчетным</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806"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2097"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3 148,66</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c>
          <w:tcPr>
            <w:tcW w:w="1289" w:type="dxa"/>
            <w:tcBorders>
              <w:top w:val="outset" w:sz="6" w:space="0" w:color="auto"/>
              <w:left w:val="outset" w:sz="6" w:space="0" w:color="auto"/>
              <w:bottom w:val="outset" w:sz="6" w:space="0" w:color="auto"/>
              <w:right w:val="outset" w:sz="6" w:space="0" w:color="auto"/>
            </w:tcBorders>
            <w:hideMark/>
          </w:tcPr>
          <w:p w:rsidR="00020E67" w:rsidRPr="00201E1D" w:rsidRDefault="00020E67" w:rsidP="00D32282">
            <w:pPr>
              <w:widowControl/>
              <w:autoSpaceDE/>
              <w:autoSpaceDN/>
              <w:adjustRightInd/>
              <w:spacing w:before="100" w:beforeAutospacing="1" w:after="100" w:afterAutospacing="1"/>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3 148,66</w:t>
            </w:r>
          </w:p>
          <w:p w:rsidR="00020E67" w:rsidRPr="00201E1D" w:rsidRDefault="00020E67" w:rsidP="00D32282">
            <w:pPr>
              <w:widowControl/>
              <w:autoSpaceDE/>
              <w:autoSpaceDN/>
              <w:adjustRightInd/>
              <w:ind w:firstLine="0"/>
              <w:jc w:val="left"/>
              <w:rPr>
                <w:rFonts w:eastAsia="Times New Roman" w:cs="Times New Roman"/>
                <w:color w:val="000000" w:themeColor="text1"/>
                <w:lang w:eastAsia="ru-RU"/>
              </w:rPr>
            </w:pPr>
            <w:r w:rsidRPr="00201E1D">
              <w:rPr>
                <w:rFonts w:eastAsia="Times New Roman" w:cs="Times New Roman"/>
                <w:color w:val="000000" w:themeColor="text1"/>
                <w:lang w:eastAsia="ru-RU"/>
              </w:rPr>
              <w:t> </w:t>
            </w:r>
          </w:p>
        </w:tc>
      </w:tr>
    </w:tbl>
    <w:p w:rsidR="00020E67" w:rsidRPr="00201E1D" w:rsidRDefault="00055BA9" w:rsidP="00055BA9">
      <w:pPr>
        <w:pStyle w:val="af"/>
        <w:spacing w:after="0" w:line="360" w:lineRule="auto"/>
        <w:ind w:firstLine="0"/>
        <w:jc w:val="right"/>
        <w:rPr>
          <w:color w:val="000000" w:themeColor="text1"/>
          <w:sz w:val="28"/>
          <w:szCs w:val="28"/>
        </w:rPr>
      </w:pPr>
      <w:r w:rsidRPr="00201E1D">
        <w:rPr>
          <w:color w:val="000000" w:themeColor="text1"/>
          <w:sz w:val="28"/>
          <w:szCs w:val="28"/>
        </w:rPr>
        <w:t xml:space="preserve">Источник: </w:t>
      </w:r>
      <w:r w:rsidRPr="00201E1D">
        <w:rPr>
          <w:color w:val="000000" w:themeColor="text1"/>
          <w:sz w:val="28"/>
          <w:szCs w:val="28"/>
          <w:u w:val="single"/>
        </w:rPr>
        <w:t>www.budgetrf.ru</w:t>
      </w:r>
    </w:p>
    <w:p w:rsidR="00826A3B" w:rsidRPr="00201E1D" w:rsidRDefault="00EF29F1" w:rsidP="00DC6C2F">
      <w:pPr>
        <w:pStyle w:val="1"/>
        <w:spacing w:line="360" w:lineRule="auto"/>
        <w:ind w:firstLine="851"/>
        <w:jc w:val="both"/>
        <w:rPr>
          <w:rStyle w:val="hlnormal"/>
          <w:rFonts w:ascii="Times New Roman" w:hAnsi="Times New Roman"/>
          <w:b w:val="0"/>
          <w:color w:val="000000" w:themeColor="text1"/>
          <w:sz w:val="28"/>
        </w:rPr>
      </w:pPr>
      <w:r w:rsidRPr="00201E1D">
        <w:rPr>
          <w:rStyle w:val="hlnormal"/>
          <w:rFonts w:ascii="Times New Roman" w:hAnsi="Times New Roman"/>
          <w:b w:val="0"/>
          <w:color w:val="000000" w:themeColor="text1"/>
          <w:sz w:val="28"/>
        </w:rPr>
        <w:t xml:space="preserve">Федеральный </w:t>
      </w:r>
      <w:r w:rsidRPr="00201E1D">
        <w:rPr>
          <w:rStyle w:val="hlnormal"/>
          <w:rFonts w:ascii="Times New Roman" w:hAnsi="Times New Roman"/>
          <w:b w:val="0"/>
          <w:iCs/>
          <w:color w:val="000000" w:themeColor="text1"/>
          <w:sz w:val="28"/>
        </w:rPr>
        <w:t>бюджет</w:t>
      </w:r>
      <w:r w:rsidRPr="00201E1D">
        <w:rPr>
          <w:rStyle w:val="hlnormal"/>
          <w:rFonts w:ascii="Times New Roman" w:hAnsi="Times New Roman"/>
          <w:b w:val="0"/>
          <w:color w:val="000000" w:themeColor="text1"/>
          <w:sz w:val="28"/>
        </w:rPr>
        <w:t xml:space="preserve"> в 2006 г</w:t>
      </w:r>
      <w:r w:rsidR="00F01CB4" w:rsidRPr="00201E1D">
        <w:rPr>
          <w:rStyle w:val="hlnormal"/>
          <w:rFonts w:ascii="Times New Roman" w:hAnsi="Times New Roman"/>
          <w:b w:val="0"/>
          <w:color w:val="000000" w:themeColor="text1"/>
          <w:sz w:val="28"/>
        </w:rPr>
        <w:t>.</w:t>
      </w:r>
      <w:r w:rsidRPr="00201E1D">
        <w:rPr>
          <w:rStyle w:val="hlnormal"/>
          <w:rFonts w:ascii="Times New Roman" w:hAnsi="Times New Roman"/>
          <w:b w:val="0"/>
          <w:color w:val="000000" w:themeColor="text1"/>
          <w:sz w:val="28"/>
        </w:rPr>
        <w:t xml:space="preserve">, по отчету Правительства Российской </w:t>
      </w:r>
      <w:r w:rsidRPr="00201E1D">
        <w:rPr>
          <w:rStyle w:val="hlnormal"/>
          <w:rFonts w:ascii="Times New Roman" w:hAnsi="Times New Roman"/>
          <w:b w:val="0"/>
          <w:color w:val="000000" w:themeColor="text1"/>
          <w:sz w:val="28"/>
        </w:rPr>
        <w:lastRenderedPageBreak/>
        <w:t>Федерации, исполнен с профицитом</w:t>
      </w:r>
      <w:r w:rsidR="00F01CB4" w:rsidRPr="00201E1D">
        <w:rPr>
          <w:rStyle w:val="hlnormal"/>
          <w:rFonts w:ascii="Times New Roman" w:hAnsi="Times New Roman"/>
          <w:b w:val="0"/>
          <w:color w:val="000000" w:themeColor="text1"/>
          <w:sz w:val="28"/>
        </w:rPr>
        <w:t xml:space="preserve">. </w:t>
      </w:r>
      <w:r w:rsidR="00F01CB4" w:rsidRPr="00201E1D">
        <w:rPr>
          <w:rFonts w:ascii="Times New Roman" w:eastAsia="Times New Roman" w:hAnsi="Times New Roman" w:cs="Times New Roman"/>
          <w:b w:val="0"/>
          <w:color w:val="000000" w:themeColor="text1"/>
          <w:kern w:val="36"/>
          <w:sz w:val="28"/>
          <w:szCs w:val="48"/>
          <w:lang w:eastAsia="ru-RU"/>
        </w:rPr>
        <w:t>Профицит бюджета Российской Федерации в 2006 г. достиг рекордного за семь лет показателя – почти 2 триллиона рублей [</w:t>
      </w:r>
      <w:r w:rsidR="002F491F" w:rsidRPr="00201E1D">
        <w:rPr>
          <w:rFonts w:ascii="Times New Roman" w:eastAsia="Times New Roman" w:hAnsi="Times New Roman" w:cs="Times New Roman"/>
          <w:b w:val="0"/>
          <w:color w:val="000000" w:themeColor="text1"/>
          <w:kern w:val="36"/>
          <w:sz w:val="28"/>
          <w:szCs w:val="48"/>
          <w:lang w:eastAsia="ru-RU"/>
        </w:rPr>
        <w:t>22</w:t>
      </w:r>
      <w:r w:rsidR="00F01CB4" w:rsidRPr="00201E1D">
        <w:rPr>
          <w:rFonts w:ascii="Times New Roman" w:eastAsia="Times New Roman" w:hAnsi="Times New Roman" w:cs="Times New Roman"/>
          <w:b w:val="0"/>
          <w:color w:val="000000" w:themeColor="text1"/>
          <w:kern w:val="36"/>
          <w:sz w:val="28"/>
          <w:szCs w:val="48"/>
          <w:lang w:eastAsia="ru-RU"/>
        </w:rPr>
        <w:t xml:space="preserve">]. </w:t>
      </w:r>
      <w:r w:rsidR="00F01CB4" w:rsidRPr="00201E1D">
        <w:rPr>
          <w:rStyle w:val="hlnormal"/>
          <w:rFonts w:ascii="Times New Roman" w:hAnsi="Times New Roman"/>
          <w:b w:val="0"/>
          <w:color w:val="000000" w:themeColor="text1"/>
          <w:sz w:val="28"/>
        </w:rPr>
        <w:t xml:space="preserve">Федеральный </w:t>
      </w:r>
      <w:r w:rsidR="00F01CB4" w:rsidRPr="00201E1D">
        <w:rPr>
          <w:rStyle w:val="hlnormal"/>
          <w:rFonts w:ascii="Times New Roman" w:hAnsi="Times New Roman"/>
          <w:b w:val="0"/>
          <w:iCs/>
          <w:color w:val="000000" w:themeColor="text1"/>
          <w:sz w:val="28"/>
        </w:rPr>
        <w:t>бюджет</w:t>
      </w:r>
      <w:r w:rsidR="00F01CB4" w:rsidRPr="00201E1D">
        <w:rPr>
          <w:rStyle w:val="hlnormal"/>
          <w:rFonts w:ascii="Times New Roman" w:hAnsi="Times New Roman"/>
          <w:b w:val="0"/>
          <w:color w:val="000000" w:themeColor="text1"/>
          <w:sz w:val="28"/>
        </w:rPr>
        <w:t xml:space="preserve"> в 2006 г. исполнен с профицитом 1 994 085,1 млн. руб., что составило 7,4 % объема ВВП (в 2005 году </w:t>
      </w:r>
      <w:r w:rsidR="00F01CB4" w:rsidRPr="00201E1D">
        <w:rPr>
          <w:rStyle w:val="hlnormal"/>
          <w:rFonts w:ascii="Times New Roman" w:hAnsi="Times New Roman" w:cs="Times New Roman"/>
          <w:b w:val="0"/>
          <w:color w:val="000000" w:themeColor="text1"/>
          <w:sz w:val="28"/>
        </w:rPr>
        <w:t>–</w:t>
      </w:r>
      <w:r w:rsidR="00F01CB4" w:rsidRPr="00201E1D">
        <w:rPr>
          <w:rStyle w:val="hlnormal"/>
          <w:rFonts w:ascii="Times New Roman" w:hAnsi="Times New Roman"/>
          <w:b w:val="0"/>
          <w:color w:val="000000" w:themeColor="text1"/>
          <w:sz w:val="28"/>
        </w:rPr>
        <w:t xml:space="preserve"> 7,5 %, в 2004 году – 4,3 %, в 2003 году – 1,7 %, в 2002 году – 1,4 %). Первичный профицит федерального </w:t>
      </w:r>
      <w:r w:rsidR="00F01CB4" w:rsidRPr="00201E1D">
        <w:rPr>
          <w:rStyle w:val="hlnormal"/>
          <w:rFonts w:ascii="Times New Roman" w:hAnsi="Times New Roman"/>
          <w:b w:val="0"/>
          <w:iCs/>
          <w:color w:val="000000" w:themeColor="text1"/>
          <w:sz w:val="28"/>
        </w:rPr>
        <w:t>бюджета</w:t>
      </w:r>
      <w:r w:rsidR="00F01CB4" w:rsidRPr="00201E1D">
        <w:rPr>
          <w:rStyle w:val="hlnormal"/>
          <w:rFonts w:ascii="Times New Roman" w:hAnsi="Times New Roman"/>
          <w:b w:val="0"/>
          <w:color w:val="000000" w:themeColor="text1"/>
          <w:sz w:val="28"/>
        </w:rPr>
        <w:t xml:space="preserve"> (превышение доходов над расходами без учета расходов по обслуживанию государственного долга) по кассовому исполнению составил        2 166 849,2 млн. руб</w:t>
      </w:r>
      <w:r w:rsidR="006E10C0" w:rsidRPr="00201E1D">
        <w:rPr>
          <w:rStyle w:val="hlnormal"/>
          <w:rFonts w:ascii="Times New Roman" w:hAnsi="Times New Roman"/>
          <w:b w:val="0"/>
          <w:color w:val="000000" w:themeColor="text1"/>
          <w:sz w:val="28"/>
        </w:rPr>
        <w:t>.</w:t>
      </w:r>
      <w:r w:rsidR="00F01CB4" w:rsidRPr="00201E1D">
        <w:rPr>
          <w:rStyle w:val="hlnormal"/>
          <w:rFonts w:ascii="Times New Roman" w:hAnsi="Times New Roman"/>
          <w:b w:val="0"/>
          <w:color w:val="000000" w:themeColor="text1"/>
          <w:sz w:val="28"/>
        </w:rPr>
        <w:t>, ил</w:t>
      </w:r>
      <w:r w:rsidR="006E10C0" w:rsidRPr="00201E1D">
        <w:rPr>
          <w:rStyle w:val="hlnormal"/>
          <w:rFonts w:ascii="Times New Roman" w:hAnsi="Times New Roman"/>
          <w:b w:val="0"/>
          <w:color w:val="000000" w:themeColor="text1"/>
          <w:sz w:val="28"/>
        </w:rPr>
        <w:t>и  8,1 % объема ВВП (в 2005 г.</w:t>
      </w:r>
      <w:r w:rsidR="00F01CB4" w:rsidRPr="00201E1D">
        <w:rPr>
          <w:rStyle w:val="hlnormal"/>
          <w:rFonts w:ascii="Times New Roman" w:hAnsi="Times New Roman"/>
          <w:b w:val="0"/>
          <w:color w:val="000000" w:themeColor="text1"/>
          <w:sz w:val="28"/>
        </w:rPr>
        <w:t xml:space="preserve"> – 8,5 %, в 2004 г</w:t>
      </w:r>
      <w:r w:rsidR="006E10C0" w:rsidRPr="00201E1D">
        <w:rPr>
          <w:rStyle w:val="hlnormal"/>
          <w:rFonts w:ascii="Times New Roman" w:hAnsi="Times New Roman"/>
          <w:b w:val="0"/>
          <w:color w:val="000000" w:themeColor="text1"/>
          <w:sz w:val="28"/>
        </w:rPr>
        <w:t>.</w:t>
      </w:r>
      <w:r w:rsidR="00F01CB4" w:rsidRPr="00201E1D">
        <w:rPr>
          <w:rStyle w:val="hlnormal"/>
          <w:rFonts w:ascii="Times New Roman" w:hAnsi="Times New Roman"/>
          <w:b w:val="0"/>
          <w:color w:val="000000" w:themeColor="text1"/>
          <w:sz w:val="28"/>
        </w:rPr>
        <w:t xml:space="preserve"> – 5,5 %, в 2003 г</w:t>
      </w:r>
      <w:r w:rsidR="006E10C0" w:rsidRPr="00201E1D">
        <w:rPr>
          <w:rStyle w:val="hlnormal"/>
          <w:rFonts w:ascii="Times New Roman" w:hAnsi="Times New Roman"/>
          <w:b w:val="0"/>
          <w:color w:val="000000" w:themeColor="text1"/>
          <w:sz w:val="28"/>
        </w:rPr>
        <w:t>.</w:t>
      </w:r>
      <w:r w:rsidR="00F01CB4" w:rsidRPr="00201E1D">
        <w:rPr>
          <w:rStyle w:val="hlnormal"/>
          <w:rFonts w:ascii="Times New Roman" w:hAnsi="Times New Roman"/>
          <w:b w:val="0"/>
          <w:color w:val="000000" w:themeColor="text1"/>
          <w:sz w:val="28"/>
        </w:rPr>
        <w:t xml:space="preserve"> – 3,4 %, в 2002 г</w:t>
      </w:r>
      <w:r w:rsidR="006E10C0" w:rsidRPr="00201E1D">
        <w:rPr>
          <w:rStyle w:val="hlnormal"/>
          <w:rFonts w:ascii="Times New Roman" w:hAnsi="Times New Roman"/>
          <w:b w:val="0"/>
          <w:color w:val="000000" w:themeColor="text1"/>
          <w:sz w:val="28"/>
        </w:rPr>
        <w:t>.</w:t>
      </w:r>
      <w:r w:rsidR="00F01CB4" w:rsidRPr="00201E1D">
        <w:rPr>
          <w:rStyle w:val="hlnormal"/>
          <w:rFonts w:ascii="Times New Roman" w:hAnsi="Times New Roman"/>
          <w:b w:val="0"/>
          <w:color w:val="000000" w:themeColor="text1"/>
          <w:sz w:val="28"/>
        </w:rPr>
        <w:t xml:space="preserve"> – 3,5 %).</w:t>
      </w:r>
    </w:p>
    <w:p w:rsidR="00F01CB4" w:rsidRPr="00201E1D" w:rsidRDefault="00F01CB4" w:rsidP="00DC6C2F">
      <w:pPr>
        <w:pStyle w:val="1"/>
        <w:spacing w:line="360" w:lineRule="auto"/>
        <w:ind w:firstLine="851"/>
        <w:jc w:val="both"/>
        <w:rPr>
          <w:rFonts w:ascii="Times New Roman" w:eastAsia="Times New Roman" w:hAnsi="Times New Roman" w:cs="Times New Roman"/>
          <w:b w:val="0"/>
          <w:color w:val="000000" w:themeColor="text1"/>
          <w:kern w:val="36"/>
          <w:sz w:val="28"/>
          <w:szCs w:val="28"/>
          <w:lang w:eastAsia="ru-RU"/>
        </w:rPr>
      </w:pPr>
      <w:r w:rsidRPr="00201E1D">
        <w:rPr>
          <w:rStyle w:val="hlnormal"/>
          <w:rFonts w:ascii="Times New Roman" w:hAnsi="Times New Roman"/>
          <w:b w:val="0"/>
          <w:color w:val="000000" w:themeColor="text1"/>
          <w:sz w:val="28"/>
        </w:rPr>
        <w:t>  </w:t>
      </w:r>
      <w:r w:rsidR="00826A3B" w:rsidRPr="00201E1D">
        <w:rPr>
          <w:rFonts w:ascii="Times New Roman" w:hAnsi="Times New Roman" w:cs="Times New Roman"/>
          <w:b w:val="0"/>
          <w:color w:val="000000" w:themeColor="text1"/>
          <w:sz w:val="28"/>
          <w:szCs w:val="28"/>
        </w:rPr>
        <w:t>Это рекордный показатель за семь лет. Федеральный бюджет России исполняется с профицитом с 2000 г. (112,7 млрд. руб. в 2000 г., 272 млрд. руб. за 2001 г., 150,4 м</w:t>
      </w:r>
      <w:r w:rsidR="00DA5A69" w:rsidRPr="00201E1D">
        <w:rPr>
          <w:rFonts w:ascii="Times New Roman" w:hAnsi="Times New Roman" w:cs="Times New Roman"/>
          <w:b w:val="0"/>
          <w:color w:val="000000" w:themeColor="text1"/>
          <w:sz w:val="28"/>
          <w:szCs w:val="28"/>
        </w:rPr>
        <w:t>лрд.</w:t>
      </w:r>
      <w:r w:rsidR="00826A3B" w:rsidRPr="00201E1D">
        <w:rPr>
          <w:rFonts w:ascii="Times New Roman" w:hAnsi="Times New Roman" w:cs="Times New Roman"/>
          <w:b w:val="0"/>
          <w:color w:val="000000" w:themeColor="text1"/>
          <w:sz w:val="28"/>
          <w:szCs w:val="28"/>
        </w:rPr>
        <w:t xml:space="preserve"> руб.</w:t>
      </w:r>
      <w:r w:rsidR="00DA5A69" w:rsidRPr="00201E1D">
        <w:rPr>
          <w:rFonts w:ascii="Times New Roman" w:hAnsi="Times New Roman" w:cs="Times New Roman"/>
          <w:b w:val="0"/>
          <w:color w:val="000000" w:themeColor="text1"/>
          <w:sz w:val="28"/>
          <w:szCs w:val="28"/>
        </w:rPr>
        <w:t xml:space="preserve"> –</w:t>
      </w:r>
      <w:r w:rsidR="00826A3B" w:rsidRPr="00201E1D">
        <w:rPr>
          <w:rFonts w:ascii="Times New Roman" w:hAnsi="Times New Roman" w:cs="Times New Roman"/>
          <w:b w:val="0"/>
          <w:color w:val="000000" w:themeColor="text1"/>
          <w:sz w:val="28"/>
          <w:szCs w:val="28"/>
        </w:rPr>
        <w:t xml:space="preserve"> 20</w:t>
      </w:r>
      <w:r w:rsidR="00DA5A69" w:rsidRPr="00201E1D">
        <w:rPr>
          <w:rFonts w:ascii="Times New Roman" w:hAnsi="Times New Roman" w:cs="Times New Roman"/>
          <w:b w:val="0"/>
          <w:color w:val="000000" w:themeColor="text1"/>
          <w:sz w:val="28"/>
          <w:szCs w:val="28"/>
        </w:rPr>
        <w:t>02 г</w:t>
      </w:r>
      <w:r w:rsidR="008622A7" w:rsidRPr="00201E1D">
        <w:rPr>
          <w:rFonts w:ascii="Times New Roman" w:hAnsi="Times New Roman" w:cs="Times New Roman"/>
          <w:b w:val="0"/>
          <w:color w:val="000000" w:themeColor="text1"/>
          <w:sz w:val="28"/>
          <w:szCs w:val="28"/>
        </w:rPr>
        <w:t>.</w:t>
      </w:r>
      <w:r w:rsidR="00DA5A69" w:rsidRPr="00201E1D">
        <w:rPr>
          <w:rFonts w:ascii="Times New Roman" w:hAnsi="Times New Roman" w:cs="Times New Roman"/>
          <w:b w:val="0"/>
          <w:color w:val="000000" w:themeColor="text1"/>
          <w:sz w:val="28"/>
          <w:szCs w:val="28"/>
        </w:rPr>
        <w:t>, 227,6 млрд. руб. –</w:t>
      </w:r>
      <w:r w:rsidR="00826A3B" w:rsidRPr="00201E1D">
        <w:rPr>
          <w:rFonts w:ascii="Times New Roman" w:hAnsi="Times New Roman" w:cs="Times New Roman"/>
          <w:b w:val="0"/>
          <w:color w:val="000000" w:themeColor="text1"/>
          <w:sz w:val="28"/>
          <w:szCs w:val="28"/>
        </w:rPr>
        <w:t xml:space="preserve"> 2003 г., 730,7 м</w:t>
      </w:r>
      <w:r w:rsidR="00DA5A69" w:rsidRPr="00201E1D">
        <w:rPr>
          <w:rFonts w:ascii="Times New Roman" w:hAnsi="Times New Roman" w:cs="Times New Roman"/>
          <w:b w:val="0"/>
          <w:color w:val="000000" w:themeColor="text1"/>
          <w:sz w:val="28"/>
          <w:szCs w:val="28"/>
        </w:rPr>
        <w:t>лрд.</w:t>
      </w:r>
      <w:r w:rsidR="00826A3B" w:rsidRPr="00201E1D">
        <w:rPr>
          <w:rFonts w:ascii="Times New Roman" w:hAnsi="Times New Roman" w:cs="Times New Roman"/>
          <w:b w:val="0"/>
          <w:color w:val="000000" w:themeColor="text1"/>
          <w:sz w:val="28"/>
          <w:szCs w:val="28"/>
        </w:rPr>
        <w:t xml:space="preserve"> руб</w:t>
      </w:r>
      <w:r w:rsidR="00DA5A69" w:rsidRPr="00201E1D">
        <w:rPr>
          <w:rFonts w:ascii="Times New Roman" w:hAnsi="Times New Roman" w:cs="Times New Roman"/>
          <w:b w:val="0"/>
          <w:color w:val="000000" w:themeColor="text1"/>
          <w:sz w:val="28"/>
          <w:szCs w:val="28"/>
        </w:rPr>
        <w:t>.</w:t>
      </w:r>
      <w:r w:rsidR="00826A3B" w:rsidRPr="00201E1D">
        <w:rPr>
          <w:rFonts w:ascii="Times New Roman" w:hAnsi="Times New Roman" w:cs="Times New Roman"/>
          <w:b w:val="0"/>
          <w:color w:val="000000" w:themeColor="text1"/>
          <w:sz w:val="28"/>
          <w:szCs w:val="28"/>
        </w:rPr>
        <w:t xml:space="preserve"> – 2004 г</w:t>
      </w:r>
      <w:r w:rsidR="00DA5A69" w:rsidRPr="00201E1D">
        <w:rPr>
          <w:rFonts w:ascii="Times New Roman" w:hAnsi="Times New Roman" w:cs="Times New Roman"/>
          <w:b w:val="0"/>
          <w:color w:val="000000" w:themeColor="text1"/>
          <w:sz w:val="28"/>
          <w:szCs w:val="28"/>
        </w:rPr>
        <w:t>.</w:t>
      </w:r>
      <w:r w:rsidR="00826A3B" w:rsidRPr="00201E1D">
        <w:rPr>
          <w:rFonts w:ascii="Times New Roman" w:hAnsi="Times New Roman" w:cs="Times New Roman"/>
          <w:b w:val="0"/>
          <w:color w:val="000000" w:themeColor="text1"/>
          <w:sz w:val="28"/>
          <w:szCs w:val="28"/>
        </w:rPr>
        <w:t>, 1 тр</w:t>
      </w:r>
      <w:r w:rsidR="00DA5A69" w:rsidRPr="00201E1D">
        <w:rPr>
          <w:rFonts w:ascii="Times New Roman" w:hAnsi="Times New Roman" w:cs="Times New Roman"/>
          <w:b w:val="0"/>
          <w:color w:val="000000" w:themeColor="text1"/>
          <w:sz w:val="28"/>
          <w:szCs w:val="28"/>
        </w:rPr>
        <w:t>лн.</w:t>
      </w:r>
      <w:r w:rsidR="00826A3B" w:rsidRPr="00201E1D">
        <w:rPr>
          <w:rFonts w:ascii="Times New Roman" w:hAnsi="Times New Roman" w:cs="Times New Roman"/>
          <w:b w:val="0"/>
          <w:color w:val="000000" w:themeColor="text1"/>
          <w:sz w:val="28"/>
          <w:szCs w:val="28"/>
        </w:rPr>
        <w:t xml:space="preserve"> 536,8 м</w:t>
      </w:r>
      <w:r w:rsidR="00DA5A69" w:rsidRPr="00201E1D">
        <w:rPr>
          <w:rFonts w:ascii="Times New Roman" w:hAnsi="Times New Roman" w:cs="Times New Roman"/>
          <w:b w:val="0"/>
          <w:color w:val="000000" w:themeColor="text1"/>
          <w:sz w:val="28"/>
          <w:szCs w:val="28"/>
        </w:rPr>
        <w:t>лрд</w:t>
      </w:r>
      <w:r w:rsidR="008622A7" w:rsidRPr="00201E1D">
        <w:rPr>
          <w:rFonts w:ascii="Times New Roman" w:hAnsi="Times New Roman" w:cs="Times New Roman"/>
          <w:b w:val="0"/>
          <w:color w:val="000000" w:themeColor="text1"/>
          <w:sz w:val="28"/>
          <w:szCs w:val="28"/>
        </w:rPr>
        <w:t>.</w:t>
      </w:r>
      <w:r w:rsidR="00826A3B" w:rsidRPr="00201E1D">
        <w:rPr>
          <w:rFonts w:ascii="Times New Roman" w:hAnsi="Times New Roman" w:cs="Times New Roman"/>
          <w:b w:val="0"/>
          <w:color w:val="000000" w:themeColor="text1"/>
          <w:sz w:val="28"/>
          <w:szCs w:val="28"/>
        </w:rPr>
        <w:t xml:space="preserve"> за 2005 г.).</w:t>
      </w:r>
    </w:p>
    <w:p w:rsidR="008352CD" w:rsidRPr="00201E1D" w:rsidRDefault="000B7495" w:rsidP="00DC6C2F">
      <w:pPr>
        <w:pStyle w:val="af"/>
        <w:spacing w:after="0" w:line="360" w:lineRule="auto"/>
        <w:ind w:firstLine="851"/>
        <w:rPr>
          <w:rStyle w:val="hlnormal"/>
          <w:color w:val="000000" w:themeColor="text1"/>
          <w:sz w:val="28"/>
        </w:rPr>
      </w:pPr>
      <w:r w:rsidRPr="00201E1D">
        <w:rPr>
          <w:rStyle w:val="hlnormal"/>
          <w:color w:val="000000" w:themeColor="text1"/>
          <w:sz w:val="28"/>
        </w:rPr>
        <w:t xml:space="preserve">Динамика объемов профицита федерального </w:t>
      </w:r>
      <w:r w:rsidRPr="00201E1D">
        <w:rPr>
          <w:rStyle w:val="hlnormal"/>
          <w:iCs/>
          <w:color w:val="000000" w:themeColor="text1"/>
          <w:sz w:val="28"/>
        </w:rPr>
        <w:t>бюджета</w:t>
      </w:r>
      <w:r w:rsidRPr="00201E1D">
        <w:rPr>
          <w:rStyle w:val="hlnormal"/>
          <w:color w:val="000000" w:themeColor="text1"/>
          <w:sz w:val="28"/>
        </w:rPr>
        <w:t xml:space="preserve"> за 2002 – 2006 гг. представлена на рис. 6</w:t>
      </w:r>
      <w:r w:rsidR="00952FA3" w:rsidRPr="00201E1D">
        <w:rPr>
          <w:rStyle w:val="hlnormal"/>
          <w:color w:val="000000" w:themeColor="text1"/>
          <w:sz w:val="28"/>
        </w:rPr>
        <w:t>:</w:t>
      </w:r>
    </w:p>
    <w:p w:rsidR="000B7495" w:rsidRPr="00201E1D" w:rsidRDefault="000B7495" w:rsidP="000B7495">
      <w:pPr>
        <w:pStyle w:val="af"/>
        <w:spacing w:after="0" w:line="360" w:lineRule="auto"/>
        <w:ind w:firstLine="0"/>
        <w:jc w:val="center"/>
        <w:rPr>
          <w:rFonts w:eastAsia="Calibri" w:cs="Times New Roman"/>
          <w:color w:val="000000" w:themeColor="text1"/>
          <w:sz w:val="28"/>
          <w:szCs w:val="28"/>
        </w:rPr>
      </w:pPr>
      <w:r w:rsidRPr="00201E1D">
        <w:rPr>
          <w:rFonts w:eastAsia="Calibri" w:cs="Times New Roman"/>
          <w:noProof/>
          <w:color w:val="000000" w:themeColor="text1"/>
          <w:sz w:val="28"/>
          <w:szCs w:val="28"/>
          <w:lang w:eastAsia="ru-RU"/>
        </w:rPr>
        <w:drawing>
          <wp:inline distT="0" distB="0" distL="0" distR="0">
            <wp:extent cx="4419600" cy="2657475"/>
            <wp:effectExtent l="0" t="0" r="0" b="0"/>
            <wp:docPr id="6" name="Рисунок 1" descr="F:\УЧЁБА\Курсовая по финансам переделанная\профицит за 2002 -2006 гг..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УЧЁБА\Курсовая по финансам переделанная\профицит за 2002 -2006 гг..gif"/>
                    <pic:cNvPicPr>
                      <a:picLocks noChangeAspect="1" noChangeArrowheads="1"/>
                    </pic:cNvPicPr>
                  </pic:nvPicPr>
                  <pic:blipFill>
                    <a:blip r:embed="rId14"/>
                    <a:srcRect/>
                    <a:stretch>
                      <a:fillRect/>
                    </a:stretch>
                  </pic:blipFill>
                  <pic:spPr bwMode="auto">
                    <a:xfrm>
                      <a:off x="0" y="0"/>
                      <a:ext cx="4419600" cy="2657475"/>
                    </a:xfrm>
                    <a:prstGeom prst="rect">
                      <a:avLst/>
                    </a:prstGeom>
                    <a:noFill/>
                    <a:ln w="9525">
                      <a:noFill/>
                      <a:miter lim="800000"/>
                      <a:headEnd/>
                      <a:tailEnd/>
                    </a:ln>
                  </pic:spPr>
                </pic:pic>
              </a:graphicData>
            </a:graphic>
          </wp:inline>
        </w:drawing>
      </w:r>
    </w:p>
    <w:p w:rsidR="000B7495" w:rsidRPr="00201E1D" w:rsidRDefault="000B7495" w:rsidP="000B7495">
      <w:pPr>
        <w:pStyle w:val="af"/>
        <w:spacing w:after="0" w:line="360" w:lineRule="auto"/>
        <w:ind w:firstLine="0"/>
        <w:jc w:val="center"/>
        <w:rPr>
          <w:rFonts w:eastAsia="Calibri" w:cs="Times New Roman"/>
          <w:color w:val="000000" w:themeColor="text1"/>
          <w:sz w:val="28"/>
          <w:szCs w:val="28"/>
        </w:rPr>
      </w:pPr>
      <w:r w:rsidRPr="00201E1D">
        <w:rPr>
          <w:rFonts w:eastAsia="Calibri" w:cs="Times New Roman"/>
          <w:color w:val="000000" w:themeColor="text1"/>
          <w:sz w:val="28"/>
          <w:szCs w:val="28"/>
        </w:rPr>
        <w:t>Рис. 6. Динамика объемов профицита федерального бюджета за 2002-2006 гг.</w:t>
      </w:r>
    </w:p>
    <w:p w:rsidR="00E64DF5" w:rsidRPr="00201E1D" w:rsidRDefault="00E64DF5"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Доходы федерального бюджета в 2006 г. составили 6 278 888,4 млн. руб., что на 108 403,8 млн. руб., или на 1,8 %, больше объема доходов, утвержденного Федеральным законом от 1 декабря 2006 г. № 197-ФЗ. Отношение доходов федерального бюджета к объему ВВП (26 781 100,0 млн. </w:t>
      </w:r>
      <w:r w:rsidR="00036768" w:rsidRPr="00201E1D">
        <w:rPr>
          <w:color w:val="000000" w:themeColor="text1"/>
          <w:sz w:val="28"/>
        </w:rPr>
        <w:lastRenderedPageBreak/>
        <w:t>руб.</w:t>
      </w:r>
      <w:r w:rsidRPr="00201E1D">
        <w:rPr>
          <w:color w:val="000000" w:themeColor="text1"/>
          <w:sz w:val="28"/>
        </w:rPr>
        <w:t>) в 2006 г</w:t>
      </w:r>
      <w:r w:rsidR="00036768" w:rsidRPr="00201E1D">
        <w:rPr>
          <w:color w:val="000000" w:themeColor="text1"/>
          <w:sz w:val="28"/>
        </w:rPr>
        <w:t>.</w:t>
      </w:r>
      <w:r w:rsidRPr="00201E1D">
        <w:rPr>
          <w:color w:val="000000" w:themeColor="text1"/>
          <w:sz w:val="28"/>
        </w:rPr>
        <w:t xml:space="preserve"> составило 23,4 %, что на 0,3 процентного пункта ниже уровня 2005 г</w:t>
      </w:r>
      <w:r w:rsidR="00036768" w:rsidRPr="00201E1D">
        <w:rPr>
          <w:color w:val="000000" w:themeColor="text1"/>
          <w:sz w:val="28"/>
        </w:rPr>
        <w:t xml:space="preserve">. </w:t>
      </w:r>
      <w:r w:rsidRPr="00201E1D">
        <w:rPr>
          <w:color w:val="000000" w:themeColor="text1"/>
          <w:sz w:val="28"/>
        </w:rPr>
        <w:t>(23,7 %).</w:t>
      </w:r>
    </w:p>
    <w:p w:rsidR="00E64DF5" w:rsidRPr="00201E1D" w:rsidRDefault="00036768"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Д</w:t>
      </w:r>
      <w:r w:rsidR="00E64DF5" w:rsidRPr="00201E1D">
        <w:rPr>
          <w:color w:val="000000" w:themeColor="text1"/>
          <w:sz w:val="28"/>
        </w:rPr>
        <w:t>оходы федерального бюджета в 2006 г</w:t>
      </w:r>
      <w:r w:rsidRPr="00201E1D">
        <w:rPr>
          <w:color w:val="000000" w:themeColor="text1"/>
          <w:sz w:val="28"/>
        </w:rPr>
        <w:t>.</w:t>
      </w:r>
      <w:r w:rsidR="00E64DF5" w:rsidRPr="00201E1D">
        <w:rPr>
          <w:color w:val="000000" w:themeColor="text1"/>
          <w:sz w:val="28"/>
        </w:rPr>
        <w:t xml:space="preserve"> по сравнению с отчетом об исполнении федерального бюджета за 2005 г</w:t>
      </w:r>
      <w:r w:rsidRPr="00201E1D">
        <w:rPr>
          <w:color w:val="000000" w:themeColor="text1"/>
          <w:sz w:val="28"/>
        </w:rPr>
        <w:t>.</w:t>
      </w:r>
      <w:r w:rsidR="00E64DF5" w:rsidRPr="00201E1D">
        <w:rPr>
          <w:color w:val="000000" w:themeColor="text1"/>
          <w:sz w:val="28"/>
        </w:rPr>
        <w:t xml:space="preserve"> увеличились на 1 151 659,5 млн. руб</w:t>
      </w:r>
      <w:r w:rsidRPr="00201E1D">
        <w:rPr>
          <w:color w:val="000000" w:themeColor="text1"/>
          <w:sz w:val="28"/>
        </w:rPr>
        <w:t>.</w:t>
      </w:r>
      <w:r w:rsidR="00E64DF5" w:rsidRPr="00201E1D">
        <w:rPr>
          <w:color w:val="000000" w:themeColor="text1"/>
          <w:sz w:val="28"/>
        </w:rPr>
        <w:t xml:space="preserve">, или на 22,5 %. </w:t>
      </w:r>
    </w:p>
    <w:p w:rsidR="00E64DF5" w:rsidRPr="00201E1D" w:rsidRDefault="00E64DF5"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Налоговые доходы</w:t>
      </w:r>
      <w:r w:rsidR="00036768" w:rsidRPr="00201E1D">
        <w:rPr>
          <w:color w:val="000000" w:themeColor="text1"/>
          <w:sz w:val="28"/>
        </w:rPr>
        <w:t xml:space="preserve"> </w:t>
      </w:r>
      <w:r w:rsidRPr="00201E1D">
        <w:rPr>
          <w:color w:val="000000" w:themeColor="text1"/>
          <w:sz w:val="28"/>
        </w:rPr>
        <w:t>составили 3 595 655,9 млн. руб</w:t>
      </w:r>
      <w:r w:rsidR="00036768" w:rsidRPr="00201E1D">
        <w:rPr>
          <w:color w:val="000000" w:themeColor="text1"/>
          <w:sz w:val="28"/>
        </w:rPr>
        <w:t>.</w:t>
      </w:r>
      <w:r w:rsidRPr="00201E1D">
        <w:rPr>
          <w:color w:val="000000" w:themeColor="text1"/>
          <w:sz w:val="28"/>
        </w:rPr>
        <w:t>, или 100,7 % по сравнению с показателями, утвержденными на 2006 г</w:t>
      </w:r>
      <w:r w:rsidR="00036768" w:rsidRPr="00201E1D">
        <w:rPr>
          <w:color w:val="000000" w:themeColor="text1"/>
          <w:sz w:val="28"/>
        </w:rPr>
        <w:t>.</w:t>
      </w:r>
      <w:r w:rsidRPr="00201E1D">
        <w:rPr>
          <w:color w:val="000000" w:themeColor="text1"/>
          <w:sz w:val="28"/>
        </w:rPr>
        <w:t xml:space="preserve"> Федеральным законом от 1 декабря 2006 г. № 197-ФЗ, неналоговые доходы – 2 648 295,5 млн. руб</w:t>
      </w:r>
      <w:r w:rsidR="00036768" w:rsidRPr="00201E1D">
        <w:rPr>
          <w:color w:val="000000" w:themeColor="text1"/>
          <w:sz w:val="28"/>
        </w:rPr>
        <w:t>.</w:t>
      </w:r>
      <w:r w:rsidRPr="00201E1D">
        <w:rPr>
          <w:color w:val="000000" w:themeColor="text1"/>
          <w:sz w:val="28"/>
        </w:rPr>
        <w:t>, или 102,9 %, безвозмездные поступления – 34 858,0 млн. руб</w:t>
      </w:r>
      <w:r w:rsidR="00036768" w:rsidRPr="00201E1D">
        <w:rPr>
          <w:color w:val="000000" w:themeColor="text1"/>
          <w:sz w:val="28"/>
        </w:rPr>
        <w:t>.</w:t>
      </w:r>
      <w:r w:rsidRPr="00201E1D">
        <w:rPr>
          <w:color w:val="000000" w:themeColor="text1"/>
          <w:sz w:val="28"/>
        </w:rPr>
        <w:t>, или 144,5 %, целевые отчисления от всероссийских государс</w:t>
      </w:r>
      <w:r w:rsidR="00036768" w:rsidRPr="00201E1D">
        <w:rPr>
          <w:color w:val="000000" w:themeColor="text1"/>
          <w:sz w:val="28"/>
        </w:rPr>
        <w:t>твенных лотерей – 79,0 млн. руб.</w:t>
      </w:r>
      <w:r w:rsidRPr="00201E1D">
        <w:rPr>
          <w:color w:val="000000" w:themeColor="text1"/>
          <w:sz w:val="28"/>
        </w:rPr>
        <w:t>, или 100 %.</w:t>
      </w:r>
    </w:p>
    <w:p w:rsidR="00E64DF5" w:rsidRPr="00201E1D" w:rsidRDefault="00036768"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В 2006 г.</w:t>
      </w:r>
      <w:r w:rsidR="00E64DF5" w:rsidRPr="00201E1D">
        <w:rPr>
          <w:color w:val="000000" w:themeColor="text1"/>
          <w:sz w:val="28"/>
        </w:rPr>
        <w:t xml:space="preserve"> доля налоговых доходов федерального бюджета в объеме ВВП снизилась по сравнению с 2005 г</w:t>
      </w:r>
      <w:r w:rsidRPr="00201E1D">
        <w:rPr>
          <w:color w:val="000000" w:themeColor="text1"/>
          <w:sz w:val="28"/>
        </w:rPr>
        <w:t>.</w:t>
      </w:r>
      <w:r w:rsidR="00E64DF5" w:rsidRPr="00201E1D">
        <w:rPr>
          <w:color w:val="000000" w:themeColor="text1"/>
          <w:sz w:val="28"/>
        </w:rPr>
        <w:t xml:space="preserve"> на 1,1 проц</w:t>
      </w:r>
      <w:r w:rsidRPr="00201E1D">
        <w:rPr>
          <w:color w:val="000000" w:themeColor="text1"/>
          <w:sz w:val="28"/>
        </w:rPr>
        <w:t>ентного пункта и составила 13,4</w:t>
      </w:r>
      <w:r w:rsidR="00E64DF5" w:rsidRPr="00201E1D">
        <w:rPr>
          <w:color w:val="000000" w:themeColor="text1"/>
          <w:sz w:val="28"/>
        </w:rPr>
        <w:t>%, доля неналоговых доходов увеличилась на 1,1 процентного пункта и составила 9,9 %, доля безвозмездных поступлений снизилась на 0,3 процентного пункта и составила 0,1 %.</w:t>
      </w:r>
    </w:p>
    <w:p w:rsidR="00036768" w:rsidRPr="00201E1D" w:rsidRDefault="00E64DF5"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Динамика доходов федерального бюджета в процентах к объему валового внутреннего продукта предс</w:t>
      </w:r>
      <w:r w:rsidR="00036768" w:rsidRPr="00201E1D">
        <w:rPr>
          <w:color w:val="000000" w:themeColor="text1"/>
          <w:sz w:val="28"/>
        </w:rPr>
        <w:t>тавлена на рис. 7</w:t>
      </w:r>
      <w:r w:rsidR="00952FA3" w:rsidRPr="00201E1D">
        <w:rPr>
          <w:color w:val="000000" w:themeColor="text1"/>
          <w:sz w:val="28"/>
        </w:rPr>
        <w:t>:</w:t>
      </w:r>
    </w:p>
    <w:p w:rsidR="00036768" w:rsidRPr="00201E1D" w:rsidRDefault="00036768" w:rsidP="00036768">
      <w:pPr>
        <w:pStyle w:val="ab"/>
        <w:spacing w:before="0" w:beforeAutospacing="0" w:after="0" w:afterAutospacing="0" w:line="360" w:lineRule="auto"/>
        <w:jc w:val="center"/>
        <w:rPr>
          <w:color w:val="000000" w:themeColor="text1"/>
          <w:sz w:val="28"/>
        </w:rPr>
      </w:pPr>
      <w:r w:rsidRPr="00201E1D">
        <w:rPr>
          <w:noProof/>
          <w:color w:val="000000" w:themeColor="text1"/>
          <w:sz w:val="28"/>
        </w:rPr>
        <w:drawing>
          <wp:inline distT="0" distB="0" distL="0" distR="0">
            <wp:extent cx="4914900" cy="3076575"/>
            <wp:effectExtent l="0" t="0" r="0" b="0"/>
            <wp:docPr id="7" name="Рисунок 2" descr="F:\УЧЁБА\Курсовая по финансам переделанная\доходы фед бюдж за 2006 г.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УЧЁБА\Курсовая по финансам переделанная\доходы фед бюдж за 2006 г.gif"/>
                    <pic:cNvPicPr>
                      <a:picLocks noChangeAspect="1" noChangeArrowheads="1"/>
                    </pic:cNvPicPr>
                  </pic:nvPicPr>
                  <pic:blipFill>
                    <a:blip r:embed="rId15"/>
                    <a:srcRect/>
                    <a:stretch>
                      <a:fillRect/>
                    </a:stretch>
                  </pic:blipFill>
                  <pic:spPr bwMode="auto">
                    <a:xfrm>
                      <a:off x="0" y="0"/>
                      <a:ext cx="4914900" cy="3076575"/>
                    </a:xfrm>
                    <a:prstGeom prst="rect">
                      <a:avLst/>
                    </a:prstGeom>
                    <a:noFill/>
                    <a:ln w="9525">
                      <a:noFill/>
                      <a:miter lim="800000"/>
                      <a:headEnd/>
                      <a:tailEnd/>
                    </a:ln>
                  </pic:spPr>
                </pic:pic>
              </a:graphicData>
            </a:graphic>
          </wp:inline>
        </w:drawing>
      </w:r>
    </w:p>
    <w:p w:rsidR="00E64DF5" w:rsidRPr="00201E1D" w:rsidRDefault="00036768" w:rsidP="00036768">
      <w:pPr>
        <w:pStyle w:val="af"/>
        <w:spacing w:after="0" w:line="360" w:lineRule="auto"/>
        <w:ind w:firstLine="0"/>
        <w:jc w:val="center"/>
        <w:rPr>
          <w:rFonts w:eastAsia="Calibri" w:cs="Times New Roman"/>
          <w:color w:val="000000" w:themeColor="text1"/>
          <w:sz w:val="28"/>
          <w:szCs w:val="28"/>
        </w:rPr>
      </w:pPr>
      <w:r w:rsidRPr="00201E1D">
        <w:rPr>
          <w:rFonts w:eastAsia="Calibri" w:cs="Times New Roman"/>
          <w:color w:val="000000" w:themeColor="text1"/>
          <w:sz w:val="28"/>
          <w:szCs w:val="28"/>
        </w:rPr>
        <w:t>Рис. 7. Доходы федерального бюджета, в % к ВВП</w:t>
      </w:r>
    </w:p>
    <w:p w:rsidR="00295D30" w:rsidRPr="00201E1D" w:rsidRDefault="00295D30" w:rsidP="00295D30">
      <w:pPr>
        <w:pStyle w:val="af"/>
        <w:spacing w:after="0" w:line="360" w:lineRule="auto"/>
        <w:ind w:firstLine="851"/>
        <w:rPr>
          <w:rFonts w:eastAsia="Calibri" w:cs="Times New Roman"/>
          <w:color w:val="000000" w:themeColor="text1"/>
          <w:sz w:val="28"/>
          <w:szCs w:val="28"/>
        </w:rPr>
      </w:pPr>
      <w:r w:rsidRPr="00201E1D">
        <w:rPr>
          <w:rStyle w:val="hlnormal"/>
          <w:color w:val="000000" w:themeColor="text1"/>
          <w:sz w:val="28"/>
        </w:rPr>
        <w:lastRenderedPageBreak/>
        <w:t xml:space="preserve">Структура поступлений доходов в федеральный бюджет в 2006 г. по доходам федерального бюджета представлена на </w:t>
      </w:r>
      <w:r w:rsidRPr="00201E1D">
        <w:rPr>
          <w:rFonts w:eastAsia="Calibri" w:cs="Times New Roman"/>
          <w:color w:val="000000" w:themeColor="text1"/>
          <w:sz w:val="28"/>
          <w:szCs w:val="28"/>
        </w:rPr>
        <w:t>рис. 8</w:t>
      </w:r>
      <w:r w:rsidR="00952FA3" w:rsidRPr="00201E1D">
        <w:rPr>
          <w:rFonts w:eastAsia="Calibri" w:cs="Times New Roman"/>
          <w:color w:val="000000" w:themeColor="text1"/>
          <w:sz w:val="28"/>
          <w:szCs w:val="28"/>
        </w:rPr>
        <w:t>:</w:t>
      </w:r>
    </w:p>
    <w:p w:rsidR="00295D30" w:rsidRPr="00201E1D" w:rsidRDefault="00295D30" w:rsidP="00295D30">
      <w:pPr>
        <w:pStyle w:val="af"/>
        <w:spacing w:after="0" w:line="360" w:lineRule="auto"/>
        <w:ind w:firstLine="0"/>
        <w:jc w:val="center"/>
        <w:rPr>
          <w:rFonts w:eastAsia="Calibri" w:cs="Times New Roman"/>
          <w:color w:val="000000" w:themeColor="text1"/>
          <w:sz w:val="28"/>
          <w:szCs w:val="28"/>
        </w:rPr>
      </w:pPr>
      <w:r w:rsidRPr="00201E1D">
        <w:rPr>
          <w:rFonts w:eastAsia="Calibri" w:cs="Times New Roman"/>
          <w:noProof/>
          <w:color w:val="000000" w:themeColor="text1"/>
          <w:sz w:val="28"/>
          <w:szCs w:val="28"/>
          <w:lang w:eastAsia="ru-RU"/>
        </w:rPr>
        <w:drawing>
          <wp:inline distT="0" distB="0" distL="0" distR="0">
            <wp:extent cx="5410200" cy="2276475"/>
            <wp:effectExtent l="0" t="0" r="0" b="0"/>
            <wp:docPr id="8" name="Рисунок 3" descr="F:\УЧЁБА\Курсовая по финансам переделанная\структура доходов в 2006 г..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УЧЁБА\Курсовая по финансам переделанная\структура доходов в 2006 г..gif"/>
                    <pic:cNvPicPr>
                      <a:picLocks noChangeAspect="1" noChangeArrowheads="1"/>
                    </pic:cNvPicPr>
                  </pic:nvPicPr>
                  <pic:blipFill>
                    <a:blip r:embed="rId16"/>
                    <a:srcRect/>
                    <a:stretch>
                      <a:fillRect/>
                    </a:stretch>
                  </pic:blipFill>
                  <pic:spPr bwMode="auto">
                    <a:xfrm>
                      <a:off x="0" y="0"/>
                      <a:ext cx="5410200" cy="2276475"/>
                    </a:xfrm>
                    <a:prstGeom prst="rect">
                      <a:avLst/>
                    </a:prstGeom>
                    <a:noFill/>
                    <a:ln w="9525">
                      <a:noFill/>
                      <a:miter lim="800000"/>
                      <a:headEnd/>
                      <a:tailEnd/>
                    </a:ln>
                  </pic:spPr>
                </pic:pic>
              </a:graphicData>
            </a:graphic>
          </wp:inline>
        </w:drawing>
      </w:r>
    </w:p>
    <w:p w:rsidR="00295D30" w:rsidRPr="00201E1D" w:rsidRDefault="00295D30" w:rsidP="00295D30">
      <w:pPr>
        <w:pStyle w:val="af"/>
        <w:spacing w:after="0" w:line="360" w:lineRule="auto"/>
        <w:ind w:firstLine="0"/>
        <w:jc w:val="center"/>
        <w:rPr>
          <w:rFonts w:eastAsia="Calibri" w:cs="Times New Roman"/>
          <w:color w:val="000000" w:themeColor="text1"/>
          <w:sz w:val="28"/>
          <w:szCs w:val="28"/>
        </w:rPr>
      </w:pPr>
      <w:r w:rsidRPr="00201E1D">
        <w:rPr>
          <w:rFonts w:eastAsia="Calibri" w:cs="Times New Roman"/>
          <w:color w:val="000000" w:themeColor="text1"/>
          <w:sz w:val="28"/>
          <w:szCs w:val="28"/>
        </w:rPr>
        <w:t>Рис. 8. Структура доходов федерального бюджета в 2006 г.</w:t>
      </w:r>
    </w:p>
    <w:p w:rsidR="00295D30" w:rsidRPr="00201E1D" w:rsidRDefault="00952FA3" w:rsidP="00FD18FE">
      <w:pPr>
        <w:pStyle w:val="af"/>
        <w:spacing w:after="0" w:line="360" w:lineRule="auto"/>
        <w:ind w:firstLine="851"/>
        <w:rPr>
          <w:color w:val="000000" w:themeColor="text1"/>
          <w:sz w:val="28"/>
          <w:szCs w:val="28"/>
        </w:rPr>
      </w:pPr>
      <w:r w:rsidRPr="00201E1D">
        <w:rPr>
          <w:rFonts w:eastAsia="Calibri" w:cs="Times New Roman"/>
          <w:color w:val="000000" w:themeColor="text1"/>
          <w:sz w:val="28"/>
          <w:szCs w:val="28"/>
        </w:rPr>
        <w:t xml:space="preserve">На графике видно, </w:t>
      </w:r>
      <w:r w:rsidR="00336096" w:rsidRPr="00201E1D">
        <w:rPr>
          <w:color w:val="000000" w:themeColor="text1"/>
          <w:sz w:val="28"/>
          <w:szCs w:val="28"/>
        </w:rPr>
        <w:t>что последние годы стоимостные объемы ВВП, доходов федерального бюджета растут, при этом последние шесть лет отмечается бюджетный профицит (рис. 9):</w:t>
      </w:r>
    </w:p>
    <w:p w:rsidR="00336096" w:rsidRPr="00201E1D" w:rsidRDefault="00336096" w:rsidP="00336096">
      <w:pPr>
        <w:pStyle w:val="af"/>
        <w:spacing w:after="0" w:line="360" w:lineRule="auto"/>
        <w:ind w:firstLine="0"/>
        <w:jc w:val="center"/>
        <w:rPr>
          <w:color w:val="000000" w:themeColor="text1"/>
          <w:sz w:val="28"/>
          <w:szCs w:val="28"/>
        </w:rPr>
      </w:pPr>
      <w:r w:rsidRPr="00201E1D">
        <w:rPr>
          <w:noProof/>
          <w:color w:val="000000" w:themeColor="text1"/>
          <w:sz w:val="28"/>
          <w:szCs w:val="28"/>
          <w:lang w:eastAsia="ru-RU"/>
        </w:rPr>
        <w:drawing>
          <wp:inline distT="0" distB="0" distL="0" distR="0">
            <wp:extent cx="4686300" cy="3295650"/>
            <wp:effectExtent l="0" t="0" r="0" b="0"/>
            <wp:docPr id="9" name="Рисунок 4" descr="F:\УЧЁБА\Курсовая по финансам переделанная\Динамика объемов ВВП и доходов федерального бюджета в 1993-2006 гг..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УЧЁБА\Курсовая по финансам переделанная\Динамика объемов ВВП и доходов федерального бюджета в 1993-2006 гг..gif"/>
                    <pic:cNvPicPr>
                      <a:picLocks noChangeAspect="1" noChangeArrowheads="1"/>
                    </pic:cNvPicPr>
                  </pic:nvPicPr>
                  <pic:blipFill>
                    <a:blip r:embed="rId17"/>
                    <a:srcRect/>
                    <a:stretch>
                      <a:fillRect/>
                    </a:stretch>
                  </pic:blipFill>
                  <pic:spPr bwMode="auto">
                    <a:xfrm>
                      <a:off x="0" y="0"/>
                      <a:ext cx="4686300" cy="3295650"/>
                    </a:xfrm>
                    <a:prstGeom prst="rect">
                      <a:avLst/>
                    </a:prstGeom>
                    <a:noFill/>
                    <a:ln w="9525">
                      <a:noFill/>
                      <a:miter lim="800000"/>
                      <a:headEnd/>
                      <a:tailEnd/>
                    </a:ln>
                  </pic:spPr>
                </pic:pic>
              </a:graphicData>
            </a:graphic>
          </wp:inline>
        </w:drawing>
      </w:r>
    </w:p>
    <w:p w:rsidR="00336096" w:rsidRPr="00201E1D" w:rsidRDefault="00336096" w:rsidP="00336096">
      <w:pPr>
        <w:pStyle w:val="af"/>
        <w:spacing w:after="0" w:line="360" w:lineRule="auto"/>
        <w:ind w:firstLine="0"/>
        <w:jc w:val="center"/>
        <w:rPr>
          <w:color w:val="000000" w:themeColor="text1"/>
          <w:sz w:val="28"/>
          <w:szCs w:val="28"/>
        </w:rPr>
      </w:pPr>
      <w:r w:rsidRPr="00201E1D">
        <w:rPr>
          <w:color w:val="000000" w:themeColor="text1"/>
          <w:sz w:val="28"/>
          <w:szCs w:val="28"/>
        </w:rPr>
        <w:t>Рис. 9. Динамика объемов ВВП и доходов федерального бюджета в 1993-2006 гг.</w:t>
      </w:r>
    </w:p>
    <w:p w:rsidR="005B6D13" w:rsidRPr="00201E1D" w:rsidRDefault="005B6D13" w:rsidP="005B6D13">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Расходы федерального бюджета исполнены в сумме 4 284 803,3 млн. руб. Динамика расходов федерального бюджета в процентах к ВВП представлена на диаграмме (рис. 10):</w:t>
      </w:r>
    </w:p>
    <w:p w:rsidR="005B6D13" w:rsidRPr="00201E1D" w:rsidRDefault="005B6D13" w:rsidP="005B6D13">
      <w:pPr>
        <w:pStyle w:val="ab"/>
        <w:spacing w:before="0" w:beforeAutospacing="0" w:after="0" w:afterAutospacing="0" w:line="360" w:lineRule="auto"/>
        <w:jc w:val="center"/>
        <w:rPr>
          <w:color w:val="000000" w:themeColor="text1"/>
          <w:sz w:val="28"/>
        </w:rPr>
      </w:pPr>
      <w:r w:rsidRPr="00201E1D">
        <w:rPr>
          <w:noProof/>
          <w:color w:val="000000" w:themeColor="text1"/>
          <w:sz w:val="28"/>
        </w:rPr>
        <w:lastRenderedPageBreak/>
        <w:drawing>
          <wp:inline distT="0" distB="0" distL="0" distR="0">
            <wp:extent cx="5029200" cy="2381250"/>
            <wp:effectExtent l="0" t="0" r="0" b="0"/>
            <wp:docPr id="10" name="Рисунок 5" descr="F:\УЧЁБА\Курсовая по финансам переделанная\расходы фед бюдж за 2006 г.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УЧЁБА\Курсовая по финансам переделанная\расходы фед бюдж за 2006 г.gif"/>
                    <pic:cNvPicPr>
                      <a:picLocks noChangeAspect="1" noChangeArrowheads="1"/>
                    </pic:cNvPicPr>
                  </pic:nvPicPr>
                  <pic:blipFill>
                    <a:blip r:embed="rId18"/>
                    <a:srcRect/>
                    <a:stretch>
                      <a:fillRect/>
                    </a:stretch>
                  </pic:blipFill>
                  <pic:spPr bwMode="auto">
                    <a:xfrm>
                      <a:off x="0" y="0"/>
                      <a:ext cx="5029200" cy="2381250"/>
                    </a:xfrm>
                    <a:prstGeom prst="rect">
                      <a:avLst/>
                    </a:prstGeom>
                    <a:noFill/>
                    <a:ln w="9525">
                      <a:noFill/>
                      <a:miter lim="800000"/>
                      <a:headEnd/>
                      <a:tailEnd/>
                    </a:ln>
                  </pic:spPr>
                </pic:pic>
              </a:graphicData>
            </a:graphic>
          </wp:inline>
        </w:drawing>
      </w:r>
    </w:p>
    <w:p w:rsidR="005B6D13" w:rsidRPr="00201E1D" w:rsidRDefault="005B6D13" w:rsidP="005B6D13">
      <w:pPr>
        <w:pStyle w:val="ab"/>
        <w:spacing w:before="0" w:beforeAutospacing="0" w:after="0" w:afterAutospacing="0" w:line="360" w:lineRule="auto"/>
        <w:jc w:val="center"/>
        <w:rPr>
          <w:rStyle w:val="hl2"/>
          <w:rFonts w:eastAsiaTheme="majorEastAsia"/>
          <w:bCs/>
          <w:color w:val="000000" w:themeColor="text1"/>
          <w:sz w:val="28"/>
          <w:szCs w:val="28"/>
        </w:rPr>
      </w:pPr>
      <w:r w:rsidRPr="00201E1D">
        <w:rPr>
          <w:color w:val="000000" w:themeColor="text1"/>
          <w:sz w:val="28"/>
        </w:rPr>
        <w:t xml:space="preserve">Рис. 10. </w:t>
      </w:r>
      <w:bookmarkStart w:id="0" w:name="HL_0"/>
      <w:bookmarkEnd w:id="0"/>
      <w:r w:rsidRPr="00201E1D">
        <w:rPr>
          <w:rStyle w:val="hl2"/>
          <w:rFonts w:eastAsiaTheme="majorEastAsia"/>
          <w:bCs/>
          <w:color w:val="000000" w:themeColor="text1"/>
          <w:sz w:val="28"/>
          <w:szCs w:val="28"/>
        </w:rPr>
        <w:t>Расходы федерального бюджета, в процентах к ВВП</w:t>
      </w:r>
    </w:p>
    <w:p w:rsidR="00D32282" w:rsidRPr="00201E1D" w:rsidRDefault="00D32282"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По сравнению с отчетом Правительства Российской Федерации об исполнении федерального бюджета за 2005 г. расходы федерального бюджета за 2006 г. увеличились на 770 455,7 млн. руб., или на 21,9 %.</w:t>
      </w:r>
    </w:p>
    <w:p w:rsidR="00D32282" w:rsidRPr="00201E1D" w:rsidRDefault="00D32282" w:rsidP="00FD18FE">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Удельный вес расходов федерального бюджета в 2006 г. составил 16 % объема ВВП и по сравнению с 2005 г. снизился на 0,25 процентного пункта.</w:t>
      </w:r>
    </w:p>
    <w:p w:rsidR="00D32282" w:rsidRPr="00201E1D" w:rsidRDefault="00D32282" w:rsidP="00FD18FE">
      <w:pPr>
        <w:widowControl/>
        <w:autoSpaceDE/>
        <w:autoSpaceDN/>
        <w:adjustRightInd/>
        <w:spacing w:line="360" w:lineRule="auto"/>
        <w:ind w:firstLine="851"/>
        <w:rPr>
          <w:rFonts w:eastAsia="Times New Roman" w:cs="Times New Roman"/>
          <w:color w:val="000000" w:themeColor="text1"/>
          <w:sz w:val="28"/>
          <w:lang w:eastAsia="ru-RU"/>
        </w:rPr>
      </w:pPr>
      <w:r w:rsidRPr="00201E1D">
        <w:rPr>
          <w:rFonts w:eastAsia="Times New Roman" w:cs="Times New Roman"/>
          <w:color w:val="000000" w:themeColor="text1"/>
          <w:sz w:val="28"/>
          <w:lang w:eastAsia="ru-RU"/>
        </w:rPr>
        <w:t>Данные о структуре расходов федерального бюджета,</w:t>
      </w:r>
      <w:r w:rsidR="00687CAD" w:rsidRPr="00201E1D">
        <w:rPr>
          <w:rFonts w:eastAsia="Times New Roman" w:cs="Times New Roman"/>
          <w:color w:val="000000" w:themeColor="text1"/>
          <w:sz w:val="28"/>
          <w:lang w:eastAsia="ru-RU"/>
        </w:rPr>
        <w:t xml:space="preserve"> осуществленных в 2005 и 2006 гг.</w:t>
      </w:r>
      <w:r w:rsidRPr="00201E1D">
        <w:rPr>
          <w:rFonts w:eastAsia="Times New Roman" w:cs="Times New Roman"/>
          <w:color w:val="000000" w:themeColor="text1"/>
          <w:sz w:val="28"/>
          <w:lang w:eastAsia="ru-RU"/>
        </w:rPr>
        <w:t>, представлены в таблице</w:t>
      </w:r>
      <w:r w:rsidR="00687CAD" w:rsidRPr="00201E1D">
        <w:rPr>
          <w:rFonts w:eastAsia="Times New Roman" w:cs="Times New Roman"/>
          <w:color w:val="000000" w:themeColor="text1"/>
          <w:sz w:val="28"/>
          <w:lang w:eastAsia="ru-RU"/>
        </w:rPr>
        <w:t xml:space="preserve"> 6.</w:t>
      </w:r>
    </w:p>
    <w:p w:rsidR="00687CAD" w:rsidRPr="00201E1D" w:rsidRDefault="00687CAD" w:rsidP="00687CAD">
      <w:pPr>
        <w:widowControl/>
        <w:autoSpaceDE/>
        <w:autoSpaceDN/>
        <w:adjustRightInd/>
        <w:spacing w:line="360" w:lineRule="auto"/>
        <w:ind w:firstLine="0"/>
        <w:jc w:val="right"/>
        <w:rPr>
          <w:rFonts w:eastAsia="Times New Roman" w:cs="Times New Roman"/>
          <w:color w:val="000000" w:themeColor="text1"/>
          <w:sz w:val="28"/>
          <w:lang w:eastAsia="ru-RU"/>
        </w:rPr>
      </w:pPr>
      <w:r w:rsidRPr="00201E1D">
        <w:rPr>
          <w:rFonts w:eastAsia="Times New Roman" w:cs="Times New Roman"/>
          <w:color w:val="000000" w:themeColor="text1"/>
          <w:sz w:val="28"/>
          <w:lang w:eastAsia="ru-RU"/>
        </w:rPr>
        <w:t>Таблица 6</w:t>
      </w:r>
    </w:p>
    <w:p w:rsidR="00687CAD" w:rsidRPr="00201E1D" w:rsidRDefault="00687CAD" w:rsidP="00687CAD">
      <w:pPr>
        <w:widowControl/>
        <w:autoSpaceDE/>
        <w:autoSpaceDN/>
        <w:adjustRightInd/>
        <w:spacing w:line="360" w:lineRule="auto"/>
        <w:ind w:firstLine="0"/>
        <w:jc w:val="center"/>
        <w:rPr>
          <w:rFonts w:eastAsia="Times New Roman" w:cs="Times New Roman"/>
          <w:color w:val="000000" w:themeColor="text1"/>
          <w:sz w:val="28"/>
          <w:lang w:eastAsia="ru-RU"/>
        </w:rPr>
      </w:pPr>
      <w:r w:rsidRPr="00201E1D">
        <w:rPr>
          <w:rFonts w:eastAsia="Times New Roman" w:cs="Times New Roman"/>
          <w:color w:val="000000" w:themeColor="text1"/>
          <w:sz w:val="28"/>
          <w:lang w:eastAsia="ru-RU"/>
        </w:rPr>
        <w:t>Данные о структуре расходов в 2005-2006 гг.</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031"/>
        <w:gridCol w:w="974"/>
        <w:gridCol w:w="798"/>
        <w:gridCol w:w="798"/>
        <w:gridCol w:w="975"/>
        <w:gridCol w:w="798"/>
        <w:gridCol w:w="798"/>
        <w:gridCol w:w="975"/>
        <w:gridCol w:w="798"/>
        <w:gridCol w:w="813"/>
      </w:tblGrid>
      <w:tr w:rsidR="00D32282" w:rsidRPr="00201E1D" w:rsidTr="00687CAD">
        <w:trPr>
          <w:tblHeader/>
          <w:tblCellSpacing w:w="15" w:type="dxa"/>
        </w:trPr>
        <w:tc>
          <w:tcPr>
            <w:tcW w:w="2186" w:type="dxa"/>
            <w:vMerge w:val="restart"/>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Наименование раздела функциональной классификации расходов бюджетов Российской Федерации</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2474" w:type="dxa"/>
            <w:gridSpan w:val="3"/>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2005 год</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2474" w:type="dxa"/>
            <w:gridSpan w:val="3"/>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2006 год</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2474" w:type="dxa"/>
            <w:gridSpan w:val="3"/>
            <w:tcBorders>
              <w:top w:val="outset" w:sz="6" w:space="0" w:color="auto"/>
              <w:left w:val="outset" w:sz="6" w:space="0" w:color="auto"/>
              <w:bottom w:val="outset" w:sz="6" w:space="0" w:color="auto"/>
              <w:right w:val="outset" w:sz="6" w:space="0" w:color="auto"/>
            </w:tcBorders>
            <w:vAlign w:val="center"/>
            <w:hideMark/>
          </w:tcPr>
          <w:p w:rsidR="00D32282" w:rsidRPr="00201E1D" w:rsidRDefault="00687CAD"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Отклонение, млн. руб.</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Header/>
          <w:tblCellSpacing w:w="15" w:type="dxa"/>
        </w:trPr>
        <w:tc>
          <w:tcPr>
            <w:tcW w:w="2186" w:type="dxa"/>
            <w:vMerge/>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p>
        </w:tc>
        <w:tc>
          <w:tcPr>
            <w:tcW w:w="924"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xml:space="preserve">сумма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струк-тура,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к ВВП,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xml:space="preserve">сумма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струк-тура,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к ВВП,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xml:space="preserve">сумма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струк-тура,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vAlign w:val="center"/>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к ВВП, %</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Общегосударственные вопросы</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500 991,4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14,25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2,32</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533 150,6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12,44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1,99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32 159,2</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-1,81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-0,33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Национальная оборона</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581 144,4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16,54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2,69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681 802,9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15,91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2,55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100 658,5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-0,63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Национальная безопасность и правоохранительная деятельность</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lastRenderedPageBreak/>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lastRenderedPageBreak/>
              <w:t>450 099,9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12,81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2,08</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550 232,8</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12,84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2,05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100 132,9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lastRenderedPageBreak/>
              <w:t>Национальная экономика</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248 693,5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7,08</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1,15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345 005,0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8,05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96 311,5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0,97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Жилищно-коммунальное хозяйство</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6 905,4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0,20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52 697,3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0,20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45 791,9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1,03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Охрана окружающей среды</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4 746,6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0,02</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6 642,0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0,02</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1 895,4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Образование</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162 121,7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4,61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0,75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212 371,3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4,95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0,79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50 249,6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0,34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Культура, кинематография и средства массовой информации</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47 565,8</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1,35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0,22</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55 219,7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0,21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7 653,9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Здравоохранение и спорт</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88 232,5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2,51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0,41</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147 525,0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3,44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0,55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59 292,5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0,93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Социальная политика</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178 258,4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5,07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0,82</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201 243,3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4,70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0,75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22 984,9</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-0,37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Межбюджетные трансферты</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687CAD"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1245</w:t>
            </w:r>
            <w:r w:rsidR="00D32282" w:rsidRPr="00201E1D">
              <w:rPr>
                <w:rFonts w:eastAsia="Times New Roman" w:cs="Times New Roman"/>
                <w:color w:val="000000" w:themeColor="text1"/>
                <w:sz w:val="20"/>
                <w:szCs w:val="20"/>
                <w:lang w:eastAsia="ru-RU"/>
              </w:rPr>
              <w:t>588,0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35,44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5,76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687CAD"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1498</w:t>
            </w:r>
            <w:r w:rsidR="00D32282" w:rsidRPr="00201E1D">
              <w:rPr>
                <w:rFonts w:eastAsia="Times New Roman" w:cs="Times New Roman"/>
                <w:color w:val="000000" w:themeColor="text1"/>
                <w:sz w:val="20"/>
                <w:szCs w:val="20"/>
                <w:lang w:eastAsia="ru-RU"/>
              </w:rPr>
              <w:t>913,4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35,00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5,60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253 325,4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-0,44</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-0,16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r w:rsidR="00D32282" w:rsidRPr="00201E1D" w:rsidTr="00687CAD">
        <w:trPr>
          <w:tblCellSpacing w:w="15" w:type="dxa"/>
        </w:trPr>
        <w:tc>
          <w:tcPr>
            <w:tcW w:w="2186" w:type="dxa"/>
            <w:tcBorders>
              <w:top w:val="outset" w:sz="6" w:space="0" w:color="auto"/>
              <w:left w:val="outset" w:sz="6" w:space="0" w:color="auto"/>
              <w:bottom w:val="outset" w:sz="6" w:space="0" w:color="auto"/>
              <w:right w:val="outset" w:sz="6" w:space="0" w:color="auto"/>
            </w:tcBorders>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ВСЕГО РАСХОДОВ</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687CAD"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3514</w:t>
            </w:r>
            <w:r w:rsidR="00D32282" w:rsidRPr="00201E1D">
              <w:rPr>
                <w:rFonts w:eastAsia="Times New Roman" w:cs="Times New Roman"/>
                <w:color w:val="000000" w:themeColor="text1"/>
                <w:sz w:val="20"/>
                <w:szCs w:val="20"/>
                <w:lang w:eastAsia="ru-RU"/>
              </w:rPr>
              <w:t>347,6</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100,00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16,25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687CAD"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4284</w:t>
            </w:r>
            <w:r w:rsidR="00D32282" w:rsidRPr="00201E1D">
              <w:rPr>
                <w:rFonts w:eastAsia="Times New Roman" w:cs="Times New Roman"/>
                <w:color w:val="000000" w:themeColor="text1"/>
                <w:sz w:val="20"/>
                <w:szCs w:val="20"/>
                <w:lang w:eastAsia="ru-RU"/>
              </w:rPr>
              <w:t>803,3</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100,00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16,00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924"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770 455,7</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0,00</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c>
          <w:tcPr>
            <w:tcW w:w="745" w:type="dxa"/>
            <w:tcBorders>
              <w:top w:val="outset" w:sz="6" w:space="0" w:color="auto"/>
              <w:left w:val="outset" w:sz="6" w:space="0" w:color="auto"/>
              <w:bottom w:val="outset" w:sz="6" w:space="0" w:color="auto"/>
              <w:right w:val="outset" w:sz="6" w:space="0" w:color="auto"/>
            </w:tcBorders>
            <w:noWrap/>
            <w:vAlign w:val="bottom"/>
            <w:hideMark/>
          </w:tcPr>
          <w:p w:rsidR="00D32282" w:rsidRPr="00201E1D" w:rsidRDefault="00D32282" w:rsidP="00D32282">
            <w:pPr>
              <w:widowControl/>
              <w:autoSpaceDE/>
              <w:autoSpaceDN/>
              <w:adjustRightInd/>
              <w:spacing w:before="100" w:beforeAutospacing="1" w:after="100" w:afterAutospacing="1"/>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-0,25</w:t>
            </w:r>
          </w:p>
          <w:p w:rsidR="00D32282" w:rsidRPr="00201E1D" w:rsidRDefault="00D32282" w:rsidP="00D32282">
            <w:pPr>
              <w:widowControl/>
              <w:autoSpaceDE/>
              <w:autoSpaceDN/>
              <w:adjustRightInd/>
              <w:ind w:firstLine="0"/>
              <w:jc w:val="left"/>
              <w:rPr>
                <w:rFonts w:eastAsia="Times New Roman" w:cs="Times New Roman"/>
                <w:color w:val="000000" w:themeColor="text1"/>
                <w:sz w:val="20"/>
                <w:szCs w:val="20"/>
                <w:lang w:eastAsia="ru-RU"/>
              </w:rPr>
            </w:pPr>
            <w:r w:rsidRPr="00201E1D">
              <w:rPr>
                <w:rFonts w:eastAsia="Times New Roman" w:cs="Times New Roman"/>
                <w:color w:val="000000" w:themeColor="text1"/>
                <w:sz w:val="20"/>
                <w:szCs w:val="20"/>
                <w:lang w:eastAsia="ru-RU"/>
              </w:rPr>
              <w:t> </w:t>
            </w:r>
          </w:p>
        </w:tc>
      </w:tr>
    </w:tbl>
    <w:p w:rsidR="00D32282" w:rsidRPr="00201E1D" w:rsidRDefault="0049163F" w:rsidP="0049163F">
      <w:pPr>
        <w:pStyle w:val="ab"/>
        <w:spacing w:before="0" w:beforeAutospacing="0" w:after="0" w:afterAutospacing="0" w:line="360" w:lineRule="auto"/>
        <w:ind w:firstLine="851"/>
        <w:jc w:val="right"/>
        <w:rPr>
          <w:color w:val="000000" w:themeColor="text1"/>
          <w:sz w:val="28"/>
          <w:u w:val="single"/>
        </w:rPr>
      </w:pPr>
      <w:r w:rsidRPr="00201E1D">
        <w:rPr>
          <w:color w:val="000000" w:themeColor="text1"/>
          <w:sz w:val="28"/>
        </w:rPr>
        <w:t>Источник</w:t>
      </w:r>
      <w:r w:rsidRPr="00201E1D">
        <w:rPr>
          <w:color w:val="000000" w:themeColor="text1"/>
          <w:sz w:val="28"/>
          <w:lang w:val="en-US"/>
        </w:rPr>
        <w:t>:</w:t>
      </w:r>
      <w:r w:rsidRPr="00201E1D">
        <w:rPr>
          <w:color w:val="000000" w:themeColor="text1"/>
          <w:sz w:val="28"/>
        </w:rPr>
        <w:t xml:space="preserve"> </w:t>
      </w:r>
      <w:hyperlink r:id="rId19" w:history="1">
        <w:r w:rsidR="00511B2B" w:rsidRPr="00201E1D">
          <w:rPr>
            <w:rStyle w:val="ac"/>
            <w:color w:val="000000" w:themeColor="text1"/>
            <w:sz w:val="28"/>
          </w:rPr>
          <w:t>www.budgetrf.ru</w:t>
        </w:r>
      </w:hyperlink>
    </w:p>
    <w:p w:rsidR="00511B2B" w:rsidRPr="00201E1D" w:rsidRDefault="00511B2B" w:rsidP="00432501">
      <w:pPr>
        <w:pStyle w:val="ab"/>
        <w:spacing w:before="0" w:beforeAutospacing="0" w:after="0" w:afterAutospacing="0" w:line="360" w:lineRule="auto"/>
        <w:ind w:firstLine="851"/>
        <w:jc w:val="both"/>
        <w:rPr>
          <w:rStyle w:val="hlnormal"/>
          <w:rFonts w:eastAsiaTheme="majorEastAsia"/>
          <w:color w:val="000000" w:themeColor="text1"/>
          <w:sz w:val="28"/>
          <w:szCs w:val="28"/>
        </w:rPr>
      </w:pPr>
      <w:r w:rsidRPr="00201E1D">
        <w:rPr>
          <w:rStyle w:val="hlnormal"/>
          <w:rFonts w:eastAsiaTheme="majorEastAsia"/>
          <w:color w:val="000000" w:themeColor="text1"/>
          <w:sz w:val="28"/>
          <w:szCs w:val="28"/>
        </w:rPr>
        <w:t>Структура исполнения расходов федерального бюджета за 2006 г. в разрезе разделов функциональной классификации расходов бюджетов Российской Федерации представлена в следующей диаграмме (рис. 11):</w:t>
      </w:r>
    </w:p>
    <w:p w:rsidR="00511B2B" w:rsidRPr="00201E1D" w:rsidRDefault="00511B2B" w:rsidP="00511B2B">
      <w:pPr>
        <w:pStyle w:val="ab"/>
        <w:spacing w:before="0" w:beforeAutospacing="0" w:after="0" w:afterAutospacing="0" w:line="360" w:lineRule="auto"/>
        <w:jc w:val="center"/>
        <w:rPr>
          <w:color w:val="000000" w:themeColor="text1"/>
          <w:sz w:val="28"/>
          <w:szCs w:val="28"/>
        </w:rPr>
      </w:pPr>
      <w:r w:rsidRPr="00201E1D">
        <w:rPr>
          <w:noProof/>
          <w:color w:val="000000" w:themeColor="text1"/>
          <w:sz w:val="28"/>
          <w:szCs w:val="28"/>
        </w:rPr>
        <w:lastRenderedPageBreak/>
        <w:drawing>
          <wp:inline distT="0" distB="0" distL="0" distR="0">
            <wp:extent cx="5676900" cy="2628900"/>
            <wp:effectExtent l="0" t="0" r="0" b="0"/>
            <wp:docPr id="11" name="Рисунок 6" descr="F:\УЧЁБА\Курсовая по финансам переделанная\структура расходов в фед бюдж за 2006 год.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УЧЁБА\Курсовая по финансам переделанная\структура расходов в фед бюдж за 2006 год.gif"/>
                    <pic:cNvPicPr>
                      <a:picLocks noChangeAspect="1" noChangeArrowheads="1"/>
                    </pic:cNvPicPr>
                  </pic:nvPicPr>
                  <pic:blipFill>
                    <a:blip r:embed="rId20"/>
                    <a:srcRect/>
                    <a:stretch>
                      <a:fillRect/>
                    </a:stretch>
                  </pic:blipFill>
                  <pic:spPr bwMode="auto">
                    <a:xfrm>
                      <a:off x="0" y="0"/>
                      <a:ext cx="5676900" cy="2628900"/>
                    </a:xfrm>
                    <a:prstGeom prst="rect">
                      <a:avLst/>
                    </a:prstGeom>
                    <a:noFill/>
                    <a:ln w="9525">
                      <a:noFill/>
                      <a:miter lim="800000"/>
                      <a:headEnd/>
                      <a:tailEnd/>
                    </a:ln>
                  </pic:spPr>
                </pic:pic>
              </a:graphicData>
            </a:graphic>
          </wp:inline>
        </w:drawing>
      </w:r>
    </w:p>
    <w:p w:rsidR="009B0555" w:rsidRPr="00201E1D" w:rsidRDefault="00511B2B" w:rsidP="00046362">
      <w:pPr>
        <w:pStyle w:val="ab"/>
        <w:spacing w:before="0" w:beforeAutospacing="0" w:after="0" w:afterAutospacing="0" w:line="360" w:lineRule="auto"/>
        <w:ind w:firstLine="851"/>
        <w:jc w:val="both"/>
        <w:rPr>
          <w:rStyle w:val="hl2"/>
          <w:rFonts w:eastAsiaTheme="majorEastAsia"/>
          <w:bCs/>
          <w:color w:val="000000" w:themeColor="text1"/>
          <w:sz w:val="28"/>
          <w:szCs w:val="28"/>
        </w:rPr>
      </w:pPr>
      <w:r w:rsidRPr="00201E1D">
        <w:rPr>
          <w:color w:val="000000" w:themeColor="text1"/>
          <w:sz w:val="28"/>
          <w:szCs w:val="28"/>
        </w:rPr>
        <w:t xml:space="preserve">Рис. 11. </w:t>
      </w:r>
      <w:r w:rsidRPr="00201E1D">
        <w:rPr>
          <w:rStyle w:val="hl2"/>
          <w:rFonts w:eastAsiaTheme="majorEastAsia"/>
          <w:bCs/>
          <w:color w:val="000000" w:themeColor="text1"/>
          <w:sz w:val="28"/>
          <w:szCs w:val="28"/>
        </w:rPr>
        <w:t>Структура расходов федерального бюджета за 2006 г</w:t>
      </w:r>
      <w:r w:rsidR="00046362" w:rsidRPr="00201E1D">
        <w:rPr>
          <w:rStyle w:val="hl2"/>
          <w:rFonts w:eastAsiaTheme="majorEastAsia"/>
          <w:bCs/>
          <w:color w:val="000000" w:themeColor="text1"/>
          <w:sz w:val="28"/>
          <w:szCs w:val="28"/>
        </w:rPr>
        <w:t>.</w:t>
      </w:r>
    </w:p>
    <w:p w:rsidR="00046362" w:rsidRPr="00201E1D" w:rsidRDefault="00046362" w:rsidP="00046362">
      <w:pPr>
        <w:pStyle w:val="ab"/>
        <w:spacing w:before="0" w:beforeAutospacing="0" w:after="0" w:afterAutospacing="0" w:line="360" w:lineRule="auto"/>
        <w:ind w:firstLine="851"/>
        <w:jc w:val="both"/>
        <w:rPr>
          <w:rFonts w:eastAsiaTheme="majorEastAsia"/>
          <w:bCs/>
          <w:color w:val="000000" w:themeColor="text1"/>
          <w:sz w:val="28"/>
          <w:szCs w:val="28"/>
        </w:rPr>
      </w:pPr>
    </w:p>
    <w:p w:rsidR="00087655" w:rsidRPr="00201E1D" w:rsidRDefault="00087655" w:rsidP="00D935BB">
      <w:pPr>
        <w:spacing w:line="360" w:lineRule="auto"/>
        <w:ind w:firstLine="851"/>
        <w:rPr>
          <w:color w:val="000000" w:themeColor="text1"/>
          <w:sz w:val="28"/>
          <w:szCs w:val="28"/>
        </w:rPr>
      </w:pPr>
      <w:r w:rsidRPr="00201E1D">
        <w:rPr>
          <w:color w:val="000000" w:themeColor="text1"/>
          <w:sz w:val="28"/>
          <w:szCs w:val="28"/>
        </w:rPr>
        <w:t>2.2.</w:t>
      </w:r>
      <w:r w:rsidR="009B0555" w:rsidRPr="00201E1D">
        <w:rPr>
          <w:color w:val="000000" w:themeColor="text1"/>
          <w:sz w:val="28"/>
          <w:szCs w:val="28"/>
        </w:rPr>
        <w:t xml:space="preserve"> Анализ про</w:t>
      </w:r>
      <w:r w:rsidR="00E4234F" w:rsidRPr="00201E1D">
        <w:rPr>
          <w:color w:val="000000" w:themeColor="text1"/>
          <w:sz w:val="28"/>
          <w:szCs w:val="28"/>
        </w:rPr>
        <w:t>фицита и поступления дохо</w:t>
      </w:r>
      <w:r w:rsidR="009B0555" w:rsidRPr="00201E1D">
        <w:rPr>
          <w:color w:val="000000" w:themeColor="text1"/>
          <w:sz w:val="28"/>
          <w:szCs w:val="28"/>
        </w:rPr>
        <w:t>дов федерального бюджета за 2007</w:t>
      </w:r>
      <w:r w:rsidR="00E4234F" w:rsidRPr="00201E1D">
        <w:rPr>
          <w:color w:val="000000" w:themeColor="text1"/>
          <w:sz w:val="28"/>
          <w:szCs w:val="28"/>
        </w:rPr>
        <w:t>-2008 гг.</w:t>
      </w:r>
      <w:r w:rsidR="009B0555" w:rsidRPr="00201E1D">
        <w:rPr>
          <w:color w:val="000000" w:themeColor="text1"/>
          <w:sz w:val="28"/>
          <w:szCs w:val="28"/>
        </w:rPr>
        <w:t xml:space="preserve"> Основные параметры проекта бюджета 2009-2011 гг.</w:t>
      </w:r>
    </w:p>
    <w:p w:rsidR="00120BAA" w:rsidRPr="00201E1D" w:rsidRDefault="00120BAA" w:rsidP="00D935BB">
      <w:pPr>
        <w:spacing w:line="360" w:lineRule="auto"/>
        <w:ind w:firstLine="851"/>
        <w:rPr>
          <w:rFonts w:eastAsia="Calibri" w:cs="Times New Roman"/>
          <w:color w:val="000000" w:themeColor="text1"/>
          <w:sz w:val="28"/>
        </w:rPr>
      </w:pPr>
      <w:r w:rsidRPr="00201E1D">
        <w:rPr>
          <w:color w:val="000000" w:themeColor="text1"/>
          <w:sz w:val="28"/>
          <w:szCs w:val="28"/>
        </w:rPr>
        <w:t xml:space="preserve">Федеральным законом от 19 декабря 2006 г. </w:t>
      </w:r>
      <w:r w:rsidRPr="00201E1D">
        <w:rPr>
          <w:color w:val="000000" w:themeColor="text1"/>
          <w:sz w:val="28"/>
        </w:rPr>
        <w:t>у</w:t>
      </w:r>
      <w:r w:rsidRPr="00201E1D">
        <w:rPr>
          <w:rFonts w:eastAsia="Calibri" w:cs="Times New Roman"/>
          <w:color w:val="000000" w:themeColor="text1"/>
          <w:sz w:val="28"/>
        </w:rPr>
        <w:t>твер</w:t>
      </w:r>
      <w:r w:rsidRPr="00201E1D">
        <w:rPr>
          <w:color w:val="000000" w:themeColor="text1"/>
          <w:sz w:val="28"/>
        </w:rPr>
        <w:t>жден</w:t>
      </w:r>
      <w:r w:rsidRPr="00201E1D">
        <w:rPr>
          <w:rFonts w:eastAsia="Calibri" w:cs="Times New Roman"/>
          <w:color w:val="000000" w:themeColor="text1"/>
          <w:sz w:val="28"/>
        </w:rPr>
        <w:t xml:space="preserve"> федеральный бюджет на 2007 г</w:t>
      </w:r>
      <w:r w:rsidRPr="00201E1D">
        <w:rPr>
          <w:color w:val="000000" w:themeColor="text1"/>
          <w:sz w:val="28"/>
        </w:rPr>
        <w:t>.</w:t>
      </w:r>
      <w:r w:rsidRPr="00201E1D">
        <w:rPr>
          <w:rFonts w:eastAsia="Calibri" w:cs="Times New Roman"/>
          <w:color w:val="000000" w:themeColor="text1"/>
          <w:sz w:val="28"/>
        </w:rPr>
        <w:t xml:space="preserve"> по расходам в сумме   5 463 479 900,0 тыс. руб</w:t>
      </w:r>
      <w:r w:rsidRPr="00201E1D">
        <w:rPr>
          <w:color w:val="000000" w:themeColor="text1"/>
          <w:sz w:val="28"/>
        </w:rPr>
        <w:t xml:space="preserve">. </w:t>
      </w:r>
      <w:r w:rsidRPr="00201E1D">
        <w:rPr>
          <w:rFonts w:eastAsia="Calibri" w:cs="Times New Roman"/>
          <w:color w:val="000000" w:themeColor="text1"/>
          <w:sz w:val="28"/>
        </w:rPr>
        <w:t>и по доходам в сумме 6 965 317 200,0 тыс. руб</w:t>
      </w:r>
      <w:r w:rsidRPr="00201E1D">
        <w:rPr>
          <w:color w:val="000000" w:themeColor="text1"/>
          <w:sz w:val="28"/>
        </w:rPr>
        <w:t>.</w:t>
      </w:r>
      <w:r w:rsidRPr="00201E1D">
        <w:rPr>
          <w:rFonts w:eastAsia="Calibri" w:cs="Times New Roman"/>
          <w:color w:val="000000" w:themeColor="text1"/>
          <w:sz w:val="28"/>
        </w:rPr>
        <w:t xml:space="preserve"> исходя из  прогнозируемого объема валового внутреннего продукта в сумме  31 220 млрд. руб</w:t>
      </w:r>
      <w:r w:rsidRPr="00201E1D">
        <w:rPr>
          <w:color w:val="000000" w:themeColor="text1"/>
          <w:sz w:val="28"/>
        </w:rPr>
        <w:t>.</w:t>
      </w:r>
      <w:r w:rsidRPr="00201E1D">
        <w:rPr>
          <w:rFonts w:eastAsia="Calibri" w:cs="Times New Roman"/>
          <w:color w:val="000000" w:themeColor="text1"/>
          <w:sz w:val="28"/>
        </w:rPr>
        <w:t xml:space="preserve">  и уровня инфляции (потребитель</w:t>
      </w:r>
      <w:r w:rsidRPr="00201E1D">
        <w:rPr>
          <w:color w:val="000000" w:themeColor="text1"/>
          <w:sz w:val="28"/>
        </w:rPr>
        <w:t xml:space="preserve">ских цен)  6,5 </w:t>
      </w:r>
      <w:r w:rsidRPr="00201E1D">
        <w:rPr>
          <w:rFonts w:cs="Times New Roman"/>
          <w:color w:val="000000" w:themeColor="text1"/>
          <w:sz w:val="28"/>
        </w:rPr>
        <w:t>–</w:t>
      </w:r>
      <w:r w:rsidRPr="00201E1D">
        <w:rPr>
          <w:rFonts w:eastAsia="Calibri" w:cs="Times New Roman"/>
          <w:color w:val="000000" w:themeColor="text1"/>
          <w:sz w:val="28"/>
        </w:rPr>
        <w:t xml:space="preserve"> 8,</w:t>
      </w:r>
      <w:r w:rsidR="00340540" w:rsidRPr="00201E1D">
        <w:rPr>
          <w:color w:val="000000" w:themeColor="text1"/>
          <w:sz w:val="28"/>
        </w:rPr>
        <w:t xml:space="preserve">0% </w:t>
      </w:r>
      <w:r w:rsidRPr="00201E1D">
        <w:rPr>
          <w:color w:val="000000" w:themeColor="text1"/>
          <w:sz w:val="28"/>
        </w:rPr>
        <w:t>(декабрь 2007 г. к декабрю 2006 г.</w:t>
      </w:r>
      <w:r w:rsidRPr="00201E1D">
        <w:rPr>
          <w:rFonts w:eastAsia="Calibri" w:cs="Times New Roman"/>
          <w:color w:val="000000" w:themeColor="text1"/>
          <w:sz w:val="28"/>
        </w:rPr>
        <w:t>)</w:t>
      </w:r>
      <w:r w:rsidR="00D835F9" w:rsidRPr="00201E1D">
        <w:rPr>
          <w:color w:val="000000" w:themeColor="text1"/>
          <w:sz w:val="28"/>
        </w:rPr>
        <w:t xml:space="preserve"> </w:t>
      </w:r>
      <w:r w:rsidR="00D835F9" w:rsidRPr="00201E1D">
        <w:rPr>
          <w:color w:val="000000" w:themeColor="text1"/>
          <w:sz w:val="28"/>
          <w:lang w:val="en-US"/>
        </w:rPr>
        <w:t>[</w:t>
      </w:r>
      <w:r w:rsidR="00D835F9" w:rsidRPr="00201E1D">
        <w:rPr>
          <w:color w:val="000000" w:themeColor="text1"/>
          <w:sz w:val="28"/>
        </w:rPr>
        <w:t>5</w:t>
      </w:r>
      <w:r w:rsidR="00D835F9" w:rsidRPr="00201E1D">
        <w:rPr>
          <w:color w:val="000000" w:themeColor="text1"/>
          <w:sz w:val="28"/>
          <w:lang w:val="en-US"/>
        </w:rPr>
        <w:t>]</w:t>
      </w:r>
      <w:r w:rsidRPr="00201E1D">
        <w:rPr>
          <w:rFonts w:eastAsia="Calibri" w:cs="Times New Roman"/>
          <w:color w:val="000000" w:themeColor="text1"/>
          <w:sz w:val="28"/>
        </w:rPr>
        <w:t>.</w:t>
      </w:r>
    </w:p>
    <w:p w:rsidR="00120BAA" w:rsidRPr="00201E1D" w:rsidRDefault="00120BAA" w:rsidP="00D935BB">
      <w:pPr>
        <w:spacing w:line="360" w:lineRule="auto"/>
        <w:ind w:firstLine="851"/>
        <w:rPr>
          <w:rFonts w:eastAsia="Calibri" w:cs="Times New Roman"/>
          <w:color w:val="000000" w:themeColor="text1"/>
          <w:sz w:val="28"/>
        </w:rPr>
      </w:pPr>
      <w:r w:rsidRPr="00201E1D">
        <w:rPr>
          <w:rFonts w:eastAsia="Calibri" w:cs="Times New Roman"/>
          <w:color w:val="000000" w:themeColor="text1"/>
          <w:sz w:val="28"/>
        </w:rPr>
        <w:t>Установить превышение доходов над расходам</w:t>
      </w:r>
      <w:r w:rsidR="00340540" w:rsidRPr="00201E1D">
        <w:rPr>
          <w:color w:val="000000" w:themeColor="text1"/>
          <w:sz w:val="28"/>
        </w:rPr>
        <w:t>и федерального бюджета в 2007 г.</w:t>
      </w:r>
      <w:r w:rsidRPr="00201E1D">
        <w:rPr>
          <w:rFonts w:eastAsia="Calibri" w:cs="Times New Roman"/>
          <w:color w:val="000000" w:themeColor="text1"/>
          <w:sz w:val="28"/>
        </w:rPr>
        <w:t xml:space="preserve"> в сумме 1 501 837 300,0 тыс. руб.</w:t>
      </w:r>
    </w:p>
    <w:p w:rsidR="00A44DE8" w:rsidRPr="00201E1D" w:rsidRDefault="00A44DE8" w:rsidP="00A44DE8">
      <w:pPr>
        <w:spacing w:line="360" w:lineRule="auto"/>
        <w:ind w:firstLine="0"/>
        <w:jc w:val="right"/>
        <w:rPr>
          <w:rFonts w:eastAsia="Calibri" w:cs="Times New Roman"/>
          <w:color w:val="000000" w:themeColor="text1"/>
          <w:sz w:val="28"/>
        </w:rPr>
      </w:pPr>
      <w:r w:rsidRPr="00201E1D">
        <w:rPr>
          <w:rFonts w:eastAsia="Calibri" w:cs="Times New Roman"/>
          <w:color w:val="000000" w:themeColor="text1"/>
          <w:sz w:val="28"/>
        </w:rPr>
        <w:t>Таблица 7</w:t>
      </w:r>
    </w:p>
    <w:p w:rsidR="00A44DE8" w:rsidRPr="00201E1D" w:rsidRDefault="00A44DE8" w:rsidP="00A44DE8">
      <w:pPr>
        <w:spacing w:line="360" w:lineRule="auto"/>
        <w:ind w:firstLine="0"/>
        <w:jc w:val="center"/>
        <w:rPr>
          <w:color w:val="000000" w:themeColor="text1"/>
          <w:sz w:val="28"/>
          <w:szCs w:val="28"/>
        </w:rPr>
      </w:pPr>
      <w:r w:rsidRPr="00201E1D">
        <w:rPr>
          <w:color w:val="000000" w:themeColor="text1"/>
          <w:sz w:val="28"/>
          <w:szCs w:val="28"/>
        </w:rPr>
        <w:t>Доходы и расходы федерального бюджета</w:t>
      </w:r>
    </w:p>
    <w:tbl>
      <w:tblPr>
        <w:tblStyle w:val="ae"/>
        <w:tblW w:w="0" w:type="auto"/>
        <w:tblLook w:val="04A0"/>
      </w:tblPr>
      <w:tblGrid>
        <w:gridCol w:w="2463"/>
        <w:gridCol w:w="2463"/>
        <w:gridCol w:w="2464"/>
        <w:gridCol w:w="2464"/>
      </w:tblGrid>
      <w:tr w:rsidR="00A44DE8" w:rsidRPr="00201E1D" w:rsidTr="00D31DBE">
        <w:tc>
          <w:tcPr>
            <w:tcW w:w="2463"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Доходы, млрд. руб.</w:t>
            </w:r>
          </w:p>
        </w:tc>
        <w:tc>
          <w:tcPr>
            <w:tcW w:w="2463"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Расходы, млрд. руб.</w:t>
            </w:r>
          </w:p>
        </w:tc>
        <w:tc>
          <w:tcPr>
            <w:tcW w:w="2464"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ВВП, млрд. руб.</w:t>
            </w:r>
          </w:p>
        </w:tc>
        <w:tc>
          <w:tcPr>
            <w:tcW w:w="2464"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Инфляция, % (декабрь 2007 к декабрю 2006)</w:t>
            </w:r>
          </w:p>
        </w:tc>
      </w:tr>
      <w:tr w:rsidR="00A44DE8" w:rsidRPr="00201E1D" w:rsidTr="00D31DBE">
        <w:tc>
          <w:tcPr>
            <w:tcW w:w="2463"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6 965,32</w:t>
            </w:r>
          </w:p>
        </w:tc>
        <w:tc>
          <w:tcPr>
            <w:tcW w:w="2463"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5 463,48</w:t>
            </w:r>
          </w:p>
        </w:tc>
        <w:tc>
          <w:tcPr>
            <w:tcW w:w="2464" w:type="dxa"/>
          </w:tcPr>
          <w:p w:rsidR="00A44DE8" w:rsidRPr="00201E1D" w:rsidRDefault="00A44DE8" w:rsidP="00D31DBE">
            <w:pPr>
              <w:spacing w:line="360" w:lineRule="auto"/>
              <w:ind w:firstLine="0"/>
              <w:jc w:val="center"/>
              <w:rPr>
                <w:color w:val="000000" w:themeColor="text1"/>
                <w:sz w:val="24"/>
                <w:szCs w:val="24"/>
              </w:rPr>
            </w:pPr>
            <w:r w:rsidRPr="00201E1D">
              <w:rPr>
                <w:color w:val="000000" w:themeColor="text1"/>
                <w:sz w:val="24"/>
                <w:szCs w:val="24"/>
              </w:rPr>
              <w:t>31220</w:t>
            </w:r>
          </w:p>
        </w:tc>
        <w:tc>
          <w:tcPr>
            <w:tcW w:w="2464" w:type="dxa"/>
          </w:tcPr>
          <w:p w:rsidR="00A44DE8" w:rsidRPr="00201E1D" w:rsidRDefault="00A44DE8" w:rsidP="00D31DBE">
            <w:pPr>
              <w:spacing w:line="360" w:lineRule="auto"/>
              <w:ind w:firstLine="0"/>
              <w:jc w:val="center"/>
              <w:rPr>
                <w:color w:val="000000" w:themeColor="text1"/>
                <w:sz w:val="24"/>
                <w:szCs w:val="24"/>
              </w:rPr>
            </w:pPr>
            <w:r w:rsidRPr="00201E1D">
              <w:rPr>
                <w:rStyle w:val="hlnormal"/>
                <w:color w:val="000000" w:themeColor="text1"/>
              </w:rPr>
              <w:t>6,5 – 8,0</w:t>
            </w:r>
          </w:p>
        </w:tc>
      </w:tr>
    </w:tbl>
    <w:p w:rsidR="00A44DE8" w:rsidRPr="00201E1D" w:rsidRDefault="00A44DE8" w:rsidP="00A44DE8">
      <w:pPr>
        <w:spacing w:line="360" w:lineRule="auto"/>
        <w:ind w:firstLine="0"/>
        <w:jc w:val="right"/>
        <w:rPr>
          <w:color w:val="000000" w:themeColor="text1"/>
          <w:sz w:val="28"/>
          <w:szCs w:val="28"/>
          <w:u w:val="single"/>
        </w:rPr>
      </w:pPr>
      <w:r w:rsidRPr="00201E1D">
        <w:rPr>
          <w:color w:val="000000" w:themeColor="text1"/>
          <w:sz w:val="28"/>
        </w:rPr>
        <w:t>Источник</w:t>
      </w:r>
      <w:r w:rsidRPr="00201E1D">
        <w:rPr>
          <w:color w:val="000000" w:themeColor="text1"/>
          <w:sz w:val="28"/>
          <w:lang w:val="en-US"/>
        </w:rPr>
        <w:t>:</w:t>
      </w:r>
      <w:r w:rsidRPr="00201E1D">
        <w:rPr>
          <w:color w:val="000000" w:themeColor="text1"/>
          <w:sz w:val="28"/>
        </w:rPr>
        <w:t xml:space="preserve"> </w:t>
      </w:r>
      <w:hyperlink r:id="rId21" w:history="1">
        <w:r w:rsidRPr="00201E1D">
          <w:rPr>
            <w:rStyle w:val="ac"/>
            <w:color w:val="000000" w:themeColor="text1"/>
            <w:sz w:val="28"/>
            <w:szCs w:val="28"/>
            <w:lang w:val="en-US"/>
          </w:rPr>
          <w:t>www.budgetrf.ru</w:t>
        </w:r>
      </w:hyperlink>
    </w:p>
    <w:p w:rsidR="00A3355E" w:rsidRPr="00201E1D" w:rsidRDefault="00A3355E" w:rsidP="00D935BB">
      <w:pPr>
        <w:spacing w:line="360" w:lineRule="auto"/>
        <w:ind w:firstLine="851"/>
        <w:rPr>
          <w:rFonts w:eastAsia="Calibri" w:cs="Times New Roman"/>
          <w:color w:val="000000" w:themeColor="text1"/>
          <w:sz w:val="28"/>
        </w:rPr>
      </w:pPr>
      <w:r w:rsidRPr="00201E1D">
        <w:rPr>
          <w:color w:val="000000" w:themeColor="text1"/>
          <w:sz w:val="28"/>
        </w:rPr>
        <w:t>Статьей 6 д</w:t>
      </w:r>
      <w:r w:rsidRPr="00201E1D">
        <w:rPr>
          <w:rFonts w:eastAsia="Calibri" w:cs="Times New Roman"/>
          <w:color w:val="000000" w:themeColor="text1"/>
          <w:sz w:val="28"/>
        </w:rPr>
        <w:t>оходы федеральног</w:t>
      </w:r>
      <w:r w:rsidRPr="00201E1D">
        <w:rPr>
          <w:color w:val="000000" w:themeColor="text1"/>
          <w:sz w:val="28"/>
        </w:rPr>
        <w:t>о бюджета, поступающие в 2007 г.</w:t>
      </w:r>
      <w:r w:rsidRPr="00201E1D">
        <w:rPr>
          <w:rFonts w:eastAsia="Calibri" w:cs="Times New Roman"/>
          <w:color w:val="000000" w:themeColor="text1"/>
          <w:sz w:val="28"/>
        </w:rPr>
        <w:t>, формируются за счет:</w:t>
      </w:r>
    </w:p>
    <w:p w:rsidR="00A3355E" w:rsidRPr="00201E1D" w:rsidRDefault="00A3355E" w:rsidP="00D935BB">
      <w:pPr>
        <w:spacing w:line="360" w:lineRule="auto"/>
        <w:ind w:firstLine="851"/>
        <w:rPr>
          <w:rFonts w:eastAsia="Calibri" w:cs="Times New Roman"/>
          <w:color w:val="000000" w:themeColor="text1"/>
          <w:sz w:val="28"/>
        </w:rPr>
      </w:pPr>
      <w:r w:rsidRPr="00201E1D">
        <w:rPr>
          <w:rFonts w:eastAsia="Calibri" w:cs="Times New Roman"/>
          <w:color w:val="000000" w:themeColor="text1"/>
          <w:sz w:val="28"/>
        </w:rPr>
        <w:t>1) федеральных налогов, сбо</w:t>
      </w:r>
      <w:r w:rsidRPr="00201E1D">
        <w:rPr>
          <w:color w:val="000000" w:themeColor="text1"/>
          <w:sz w:val="28"/>
        </w:rPr>
        <w:t xml:space="preserve">ров и неналоговых доходов </w:t>
      </w:r>
      <w:r w:rsidRPr="00201E1D">
        <w:rPr>
          <w:rFonts w:cs="Times New Roman"/>
          <w:color w:val="000000" w:themeColor="text1"/>
          <w:sz w:val="28"/>
        </w:rPr>
        <w:t>–</w:t>
      </w:r>
      <w:r w:rsidRPr="00201E1D">
        <w:rPr>
          <w:rFonts w:eastAsia="Calibri" w:cs="Times New Roman"/>
          <w:color w:val="000000" w:themeColor="text1"/>
          <w:sz w:val="28"/>
        </w:rPr>
        <w:t xml:space="preserve"> в </w:t>
      </w:r>
      <w:r w:rsidRPr="00201E1D">
        <w:rPr>
          <w:rFonts w:eastAsia="Calibri" w:cs="Times New Roman"/>
          <w:color w:val="000000" w:themeColor="text1"/>
          <w:sz w:val="28"/>
        </w:rPr>
        <w:lastRenderedPageBreak/>
        <w:t>соответствии с нормативами отчислений, установленными Бюджетным кодексом Российской Федерации;</w:t>
      </w:r>
    </w:p>
    <w:p w:rsidR="00A3355E" w:rsidRPr="00201E1D" w:rsidRDefault="00A3355E" w:rsidP="00D935BB">
      <w:pPr>
        <w:pStyle w:val="af1"/>
        <w:spacing w:after="0" w:line="360" w:lineRule="auto"/>
        <w:ind w:left="0" w:firstLine="851"/>
        <w:rPr>
          <w:rFonts w:eastAsia="Calibri" w:cs="Times New Roman"/>
          <w:color w:val="000000" w:themeColor="text1"/>
          <w:sz w:val="28"/>
        </w:rPr>
      </w:pPr>
      <w:r w:rsidRPr="00201E1D">
        <w:rPr>
          <w:color w:val="000000" w:themeColor="text1"/>
          <w:sz w:val="28"/>
        </w:rPr>
        <w:t xml:space="preserve">2) иных неналоговых доходов </w:t>
      </w:r>
      <w:r w:rsidRPr="00201E1D">
        <w:rPr>
          <w:rFonts w:cs="Times New Roman"/>
          <w:color w:val="000000" w:themeColor="text1"/>
          <w:sz w:val="28"/>
        </w:rPr>
        <w:t>–</w:t>
      </w:r>
      <w:r w:rsidRPr="00201E1D">
        <w:rPr>
          <w:rFonts w:eastAsia="Calibri" w:cs="Times New Roman"/>
          <w:color w:val="000000" w:themeColor="text1"/>
          <w:sz w:val="28"/>
        </w:rPr>
        <w:t xml:space="preserve"> в соответствии с нормативами отчислений согласно приложению 2 к настоящему Федеральному закону;</w:t>
      </w:r>
    </w:p>
    <w:p w:rsidR="00A3355E" w:rsidRPr="00201E1D" w:rsidRDefault="00A3355E" w:rsidP="00D935BB">
      <w:pPr>
        <w:spacing w:line="360" w:lineRule="auto"/>
        <w:ind w:firstLine="851"/>
        <w:rPr>
          <w:rFonts w:eastAsia="Calibri" w:cs="Times New Roman"/>
          <w:color w:val="000000" w:themeColor="text1"/>
          <w:sz w:val="28"/>
        </w:rPr>
      </w:pPr>
      <w:r w:rsidRPr="00201E1D">
        <w:rPr>
          <w:rFonts w:eastAsia="Calibri" w:cs="Times New Roman"/>
          <w:color w:val="000000" w:themeColor="text1"/>
          <w:sz w:val="28"/>
        </w:rPr>
        <w:t>3) федеральных налогов и сборов (в части погашения задолженности прошлых лет по отдельным видам налогов, а также в части погашения задолженности п</w:t>
      </w:r>
      <w:r w:rsidRPr="00201E1D">
        <w:rPr>
          <w:color w:val="000000" w:themeColor="text1"/>
          <w:sz w:val="28"/>
        </w:rPr>
        <w:t xml:space="preserve">о отмененным налогам и сборам) </w:t>
      </w:r>
      <w:r w:rsidRPr="00201E1D">
        <w:rPr>
          <w:rFonts w:cs="Times New Roman"/>
          <w:color w:val="000000" w:themeColor="text1"/>
          <w:sz w:val="28"/>
        </w:rPr>
        <w:t>–</w:t>
      </w:r>
      <w:r w:rsidRPr="00201E1D">
        <w:rPr>
          <w:rFonts w:eastAsia="Calibri" w:cs="Times New Roman"/>
          <w:color w:val="000000" w:themeColor="text1"/>
          <w:sz w:val="28"/>
        </w:rPr>
        <w:t xml:space="preserve"> в соответствии с нормативами отчислений согласно приложению 3 к настоящему Федеральному закону.</w:t>
      </w:r>
    </w:p>
    <w:p w:rsidR="00321678" w:rsidRPr="00D935BB" w:rsidRDefault="00321678" w:rsidP="00D935BB">
      <w:pPr>
        <w:spacing w:line="360" w:lineRule="auto"/>
        <w:ind w:firstLine="851"/>
        <w:rPr>
          <w:color w:val="000000" w:themeColor="text1"/>
          <w:sz w:val="28"/>
          <w:szCs w:val="28"/>
        </w:rPr>
      </w:pPr>
      <w:r w:rsidRPr="00201E1D">
        <w:rPr>
          <w:rFonts w:eastAsia="Calibri" w:cs="Times New Roman"/>
          <w:color w:val="000000" w:themeColor="text1"/>
          <w:sz w:val="28"/>
        </w:rPr>
        <w:t xml:space="preserve">На рис. 12 показаны </w:t>
      </w:r>
      <w:hyperlink r:id="rId22" w:history="1">
        <w:r w:rsidRPr="00201E1D">
          <w:rPr>
            <w:rStyle w:val="af3"/>
            <w:i w:val="0"/>
            <w:color w:val="000000" w:themeColor="text1"/>
            <w:sz w:val="28"/>
            <w:szCs w:val="28"/>
          </w:rPr>
          <w:t>доходы федерального бюджета и экономическая структура расходов федерального бюджета</w:t>
        </w:r>
      </w:hyperlink>
      <w:r w:rsidRPr="00201E1D">
        <w:rPr>
          <w:color w:val="000000" w:themeColor="text1"/>
          <w:sz w:val="28"/>
          <w:szCs w:val="28"/>
        </w:rPr>
        <w:t xml:space="preserve"> 2007 г.</w:t>
      </w:r>
      <w:r w:rsidR="00D935BB" w:rsidRPr="00D935BB">
        <w:rPr>
          <w:color w:val="000000" w:themeColor="text1"/>
          <w:sz w:val="28"/>
          <w:szCs w:val="28"/>
        </w:rPr>
        <w:t>:</w:t>
      </w:r>
    </w:p>
    <w:p w:rsidR="00321678" w:rsidRPr="00201E1D" w:rsidRDefault="00321678" w:rsidP="00321678">
      <w:pPr>
        <w:spacing w:line="360" w:lineRule="auto"/>
        <w:ind w:firstLine="0"/>
        <w:jc w:val="center"/>
        <w:rPr>
          <w:rFonts w:eastAsia="Calibri" w:cs="Times New Roman"/>
          <w:color w:val="000000" w:themeColor="text1"/>
          <w:sz w:val="28"/>
          <w:szCs w:val="28"/>
        </w:rPr>
      </w:pPr>
      <w:r w:rsidRPr="00201E1D">
        <w:rPr>
          <w:rFonts w:eastAsia="Calibri" w:cs="Times New Roman"/>
          <w:noProof/>
          <w:color w:val="000000" w:themeColor="text1"/>
          <w:sz w:val="28"/>
          <w:szCs w:val="28"/>
          <w:lang w:eastAsia="ru-RU"/>
        </w:rPr>
        <w:drawing>
          <wp:inline distT="0" distB="0" distL="0" distR="0">
            <wp:extent cx="5934075" cy="5153025"/>
            <wp:effectExtent l="19050" t="0" r="9525" b="0"/>
            <wp:docPr id="12" name="Рисунок 7" descr="F:\УЧЁБА\Курсовая по финансам переделанная\2007 год расходы и доходы.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УЧЁБА\Курсовая по финансам переделанная\2007 год расходы и доходы.gif"/>
                    <pic:cNvPicPr>
                      <a:picLocks noChangeAspect="1" noChangeArrowheads="1"/>
                    </pic:cNvPicPr>
                  </pic:nvPicPr>
                  <pic:blipFill>
                    <a:blip r:embed="rId23"/>
                    <a:srcRect t="1422" r="3110" b="2054"/>
                    <a:stretch>
                      <a:fillRect/>
                    </a:stretch>
                  </pic:blipFill>
                  <pic:spPr bwMode="auto">
                    <a:xfrm>
                      <a:off x="0" y="0"/>
                      <a:ext cx="5934075" cy="5153025"/>
                    </a:xfrm>
                    <a:prstGeom prst="rect">
                      <a:avLst/>
                    </a:prstGeom>
                    <a:noFill/>
                    <a:ln w="9525">
                      <a:noFill/>
                      <a:miter lim="800000"/>
                      <a:headEnd/>
                      <a:tailEnd/>
                    </a:ln>
                  </pic:spPr>
                </pic:pic>
              </a:graphicData>
            </a:graphic>
          </wp:inline>
        </w:drawing>
      </w:r>
    </w:p>
    <w:p w:rsidR="00BC1F44" w:rsidRPr="00201E1D" w:rsidRDefault="00BC1F44" w:rsidP="00767579">
      <w:pPr>
        <w:spacing w:line="360" w:lineRule="auto"/>
        <w:ind w:firstLine="0"/>
        <w:jc w:val="center"/>
        <w:rPr>
          <w:color w:val="000000" w:themeColor="text1"/>
          <w:sz w:val="28"/>
          <w:szCs w:val="28"/>
        </w:rPr>
      </w:pPr>
      <w:r w:rsidRPr="00201E1D">
        <w:rPr>
          <w:rFonts w:eastAsia="Calibri" w:cs="Times New Roman"/>
          <w:color w:val="000000" w:themeColor="text1"/>
          <w:sz w:val="28"/>
          <w:szCs w:val="28"/>
        </w:rPr>
        <w:t xml:space="preserve">Рис. 12. </w:t>
      </w:r>
      <w:hyperlink r:id="rId24" w:history="1">
        <w:r w:rsidRPr="00201E1D">
          <w:rPr>
            <w:rStyle w:val="af3"/>
            <w:i w:val="0"/>
            <w:color w:val="000000" w:themeColor="text1"/>
            <w:sz w:val="28"/>
            <w:szCs w:val="28"/>
          </w:rPr>
          <w:t>Доходы федерального бюджета и экономическая структура расходов федерального бюджета</w:t>
        </w:r>
      </w:hyperlink>
      <w:r w:rsidRPr="00201E1D">
        <w:rPr>
          <w:color w:val="000000" w:themeColor="text1"/>
          <w:sz w:val="28"/>
          <w:szCs w:val="28"/>
        </w:rPr>
        <w:t xml:space="preserve"> 2007 г.</w:t>
      </w:r>
    </w:p>
    <w:p w:rsidR="00A44DE8" w:rsidRPr="00201E1D" w:rsidRDefault="00A44DE8"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lastRenderedPageBreak/>
        <w:t xml:space="preserve">Доходы проекта </w:t>
      </w:r>
      <w:r w:rsidRPr="00201E1D">
        <w:rPr>
          <w:iCs/>
          <w:color w:val="000000" w:themeColor="text1"/>
          <w:sz w:val="28"/>
        </w:rPr>
        <w:t>федерального</w:t>
      </w:r>
      <w:r w:rsidRPr="00201E1D">
        <w:rPr>
          <w:color w:val="000000" w:themeColor="text1"/>
          <w:sz w:val="28"/>
        </w:rPr>
        <w:t xml:space="preserve"> </w:t>
      </w:r>
      <w:r w:rsidRPr="00201E1D">
        <w:rPr>
          <w:iCs/>
          <w:color w:val="000000" w:themeColor="text1"/>
          <w:sz w:val="28"/>
        </w:rPr>
        <w:t>бюджета</w:t>
      </w:r>
      <w:r w:rsidRPr="00201E1D">
        <w:rPr>
          <w:color w:val="000000" w:themeColor="text1"/>
          <w:sz w:val="28"/>
        </w:rPr>
        <w:t xml:space="preserve"> на </w:t>
      </w:r>
      <w:r w:rsidRPr="00201E1D">
        <w:rPr>
          <w:iCs/>
          <w:color w:val="000000" w:themeColor="text1"/>
          <w:sz w:val="28"/>
        </w:rPr>
        <w:t>2007</w:t>
      </w:r>
      <w:r w:rsidRPr="00201E1D">
        <w:rPr>
          <w:color w:val="000000" w:themeColor="text1"/>
          <w:sz w:val="28"/>
        </w:rPr>
        <w:t xml:space="preserve"> г. предусмотрены в сумме 6 965,32 млрд. руб., что на 806,3 млрд. руб., или на 13,1 %, больше ожидаемой оценки 2006 г.</w:t>
      </w:r>
    </w:p>
    <w:p w:rsidR="00A44DE8" w:rsidRPr="00201E1D" w:rsidRDefault="00A44DE8"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Расходы проекта </w:t>
      </w:r>
      <w:r w:rsidRPr="00201E1D">
        <w:rPr>
          <w:iCs/>
          <w:color w:val="000000" w:themeColor="text1"/>
          <w:sz w:val="28"/>
        </w:rPr>
        <w:t>федерального</w:t>
      </w:r>
      <w:r w:rsidRPr="00201E1D">
        <w:rPr>
          <w:color w:val="000000" w:themeColor="text1"/>
          <w:sz w:val="28"/>
        </w:rPr>
        <w:t xml:space="preserve"> </w:t>
      </w:r>
      <w:r w:rsidRPr="00201E1D">
        <w:rPr>
          <w:iCs/>
          <w:color w:val="000000" w:themeColor="text1"/>
          <w:sz w:val="28"/>
        </w:rPr>
        <w:t>бюджета</w:t>
      </w:r>
      <w:r w:rsidRPr="00201E1D">
        <w:rPr>
          <w:color w:val="000000" w:themeColor="text1"/>
          <w:sz w:val="28"/>
        </w:rPr>
        <w:t xml:space="preserve"> на </w:t>
      </w:r>
      <w:r w:rsidRPr="00201E1D">
        <w:rPr>
          <w:iCs/>
          <w:color w:val="000000" w:themeColor="text1"/>
          <w:sz w:val="28"/>
        </w:rPr>
        <w:t>2007</w:t>
      </w:r>
      <w:r w:rsidRPr="00201E1D">
        <w:rPr>
          <w:color w:val="000000" w:themeColor="text1"/>
          <w:sz w:val="28"/>
        </w:rPr>
        <w:t xml:space="preserve"> г. предусмотрены в сумме 5 463,48 млрд. руб., что на 1 074,9 млрд. руб., или на 24,5 %, больше ожидаемого </w:t>
      </w:r>
      <w:r w:rsidRPr="00201E1D">
        <w:rPr>
          <w:iCs/>
          <w:color w:val="000000" w:themeColor="text1"/>
          <w:sz w:val="28"/>
        </w:rPr>
        <w:t>исполнения</w:t>
      </w:r>
      <w:r w:rsidRPr="00201E1D">
        <w:rPr>
          <w:color w:val="000000" w:themeColor="text1"/>
          <w:sz w:val="28"/>
        </w:rPr>
        <w:t xml:space="preserve"> в 2006 г. </w:t>
      </w:r>
    </w:p>
    <w:p w:rsidR="00A44DE8" w:rsidRPr="00201E1D" w:rsidRDefault="00A44DE8"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Профицит проекта </w:t>
      </w:r>
      <w:r w:rsidRPr="00201E1D">
        <w:rPr>
          <w:iCs/>
          <w:color w:val="000000" w:themeColor="text1"/>
          <w:sz w:val="28"/>
        </w:rPr>
        <w:t>федерального</w:t>
      </w:r>
      <w:r w:rsidRPr="00201E1D">
        <w:rPr>
          <w:color w:val="000000" w:themeColor="text1"/>
          <w:sz w:val="28"/>
        </w:rPr>
        <w:t xml:space="preserve"> </w:t>
      </w:r>
      <w:r w:rsidRPr="00201E1D">
        <w:rPr>
          <w:iCs/>
          <w:color w:val="000000" w:themeColor="text1"/>
          <w:sz w:val="28"/>
        </w:rPr>
        <w:t>бюджета</w:t>
      </w:r>
      <w:r w:rsidRPr="00201E1D">
        <w:rPr>
          <w:color w:val="000000" w:themeColor="text1"/>
          <w:sz w:val="28"/>
        </w:rPr>
        <w:t xml:space="preserve"> на </w:t>
      </w:r>
      <w:r w:rsidRPr="00201E1D">
        <w:rPr>
          <w:iCs/>
          <w:color w:val="000000" w:themeColor="text1"/>
          <w:sz w:val="28"/>
        </w:rPr>
        <w:t>2007</w:t>
      </w:r>
      <w:r w:rsidRPr="00201E1D">
        <w:rPr>
          <w:color w:val="000000" w:themeColor="text1"/>
          <w:sz w:val="28"/>
        </w:rPr>
        <w:t xml:space="preserve"> г. предусмотрен в сумме 1 501,84 млрд. руб., что на 268,62 млрд. руб., или на 15,2 %, ниже ожидаемого </w:t>
      </w:r>
      <w:r w:rsidRPr="00201E1D">
        <w:rPr>
          <w:iCs/>
          <w:color w:val="000000" w:themeColor="text1"/>
          <w:sz w:val="28"/>
        </w:rPr>
        <w:t>исполнения</w:t>
      </w:r>
      <w:r w:rsidRPr="00201E1D">
        <w:rPr>
          <w:color w:val="000000" w:themeColor="text1"/>
          <w:sz w:val="28"/>
        </w:rPr>
        <w:t xml:space="preserve"> в 2006 г. </w:t>
      </w:r>
    </w:p>
    <w:p w:rsidR="00A44DE8" w:rsidRPr="00201E1D" w:rsidRDefault="00A44DE8"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В </w:t>
      </w:r>
      <w:r w:rsidRPr="00201E1D">
        <w:rPr>
          <w:iCs/>
          <w:color w:val="000000" w:themeColor="text1"/>
          <w:sz w:val="28"/>
        </w:rPr>
        <w:t>2007</w:t>
      </w:r>
      <w:r w:rsidRPr="00201E1D">
        <w:rPr>
          <w:color w:val="000000" w:themeColor="text1"/>
          <w:sz w:val="28"/>
        </w:rPr>
        <w:t xml:space="preserve"> г</w:t>
      </w:r>
      <w:r w:rsidR="00EA5BBA" w:rsidRPr="00201E1D">
        <w:rPr>
          <w:color w:val="000000" w:themeColor="text1"/>
          <w:sz w:val="28"/>
        </w:rPr>
        <w:t>.</w:t>
      </w:r>
      <w:r w:rsidRPr="00201E1D">
        <w:rPr>
          <w:color w:val="000000" w:themeColor="text1"/>
          <w:sz w:val="28"/>
        </w:rPr>
        <w:t xml:space="preserve"> проектируется значительный рост объема средств Стабилизационного фонда Российской Федерации</w:t>
      </w:r>
      <w:r w:rsidR="00EA5BBA" w:rsidRPr="00201E1D">
        <w:rPr>
          <w:color w:val="000000" w:themeColor="text1"/>
          <w:sz w:val="28"/>
        </w:rPr>
        <w:t>, который на 1 января 2008 г.</w:t>
      </w:r>
      <w:r w:rsidRPr="00201E1D">
        <w:rPr>
          <w:color w:val="000000" w:themeColor="text1"/>
          <w:sz w:val="28"/>
        </w:rPr>
        <w:t xml:space="preserve"> составит 4 238,59 млрд. руб</w:t>
      </w:r>
      <w:r w:rsidR="00EA5BBA" w:rsidRPr="00201E1D">
        <w:rPr>
          <w:color w:val="000000" w:themeColor="text1"/>
          <w:sz w:val="28"/>
        </w:rPr>
        <w:t>.</w:t>
      </w:r>
      <w:r w:rsidRPr="00201E1D">
        <w:rPr>
          <w:color w:val="000000" w:themeColor="text1"/>
          <w:sz w:val="28"/>
        </w:rPr>
        <w:t xml:space="preserve">, или 60,8 % объема доходов в </w:t>
      </w:r>
      <w:r w:rsidRPr="00201E1D">
        <w:rPr>
          <w:iCs/>
          <w:color w:val="000000" w:themeColor="text1"/>
          <w:sz w:val="28"/>
        </w:rPr>
        <w:t>2007</w:t>
      </w:r>
      <w:r w:rsidRPr="00201E1D">
        <w:rPr>
          <w:color w:val="000000" w:themeColor="text1"/>
          <w:sz w:val="28"/>
        </w:rPr>
        <w:t xml:space="preserve"> г</w:t>
      </w:r>
      <w:r w:rsidR="00EA5BBA" w:rsidRPr="00201E1D">
        <w:rPr>
          <w:color w:val="000000" w:themeColor="text1"/>
          <w:sz w:val="28"/>
        </w:rPr>
        <w:t>.</w:t>
      </w:r>
      <w:r w:rsidRPr="00201E1D">
        <w:rPr>
          <w:color w:val="000000" w:themeColor="text1"/>
          <w:sz w:val="28"/>
        </w:rPr>
        <w:t xml:space="preserve"> и 13,6 % ВВП.</w:t>
      </w:r>
    </w:p>
    <w:p w:rsidR="00A44DE8" w:rsidRPr="00201E1D" w:rsidRDefault="00A44DE8"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 xml:space="preserve">В </w:t>
      </w:r>
      <w:r w:rsidRPr="00201E1D">
        <w:rPr>
          <w:iCs/>
          <w:color w:val="000000" w:themeColor="text1"/>
          <w:sz w:val="28"/>
        </w:rPr>
        <w:t>2007</w:t>
      </w:r>
      <w:r w:rsidRPr="00201E1D">
        <w:rPr>
          <w:color w:val="000000" w:themeColor="text1"/>
          <w:sz w:val="28"/>
        </w:rPr>
        <w:t xml:space="preserve"> г</w:t>
      </w:r>
      <w:r w:rsidR="00EA5BBA" w:rsidRPr="00201E1D">
        <w:rPr>
          <w:color w:val="000000" w:themeColor="text1"/>
          <w:sz w:val="28"/>
        </w:rPr>
        <w:t>.</w:t>
      </w:r>
      <w:r w:rsidRPr="00201E1D">
        <w:rPr>
          <w:color w:val="000000" w:themeColor="text1"/>
          <w:sz w:val="28"/>
        </w:rPr>
        <w:t xml:space="preserve"> поступления средств в Стабилизационный фонд, предусмотрены в сумме 1 690,7 млрд. руб</w:t>
      </w:r>
      <w:r w:rsidR="00EA5BBA" w:rsidRPr="00201E1D">
        <w:rPr>
          <w:color w:val="000000" w:themeColor="text1"/>
          <w:sz w:val="28"/>
        </w:rPr>
        <w:t>.</w:t>
      </w:r>
      <w:r w:rsidRPr="00201E1D">
        <w:rPr>
          <w:color w:val="000000" w:themeColor="text1"/>
          <w:sz w:val="28"/>
        </w:rPr>
        <w:t>, что на 188,85 млрд. руб</w:t>
      </w:r>
      <w:r w:rsidR="00EA5BBA" w:rsidRPr="00201E1D">
        <w:rPr>
          <w:color w:val="000000" w:themeColor="text1"/>
          <w:sz w:val="28"/>
        </w:rPr>
        <w:t>.</w:t>
      </w:r>
      <w:r w:rsidRPr="00201E1D">
        <w:rPr>
          <w:color w:val="000000" w:themeColor="text1"/>
          <w:sz w:val="28"/>
        </w:rPr>
        <w:t xml:space="preserve"> больше суммы профицита </w:t>
      </w:r>
      <w:r w:rsidRPr="00201E1D">
        <w:rPr>
          <w:iCs/>
          <w:color w:val="000000" w:themeColor="text1"/>
          <w:sz w:val="28"/>
        </w:rPr>
        <w:t>федерального</w:t>
      </w:r>
      <w:r w:rsidRPr="00201E1D">
        <w:rPr>
          <w:color w:val="000000" w:themeColor="text1"/>
          <w:sz w:val="28"/>
        </w:rPr>
        <w:t xml:space="preserve"> </w:t>
      </w:r>
      <w:r w:rsidRPr="00201E1D">
        <w:rPr>
          <w:iCs/>
          <w:color w:val="000000" w:themeColor="text1"/>
          <w:sz w:val="28"/>
        </w:rPr>
        <w:t>бюджета</w:t>
      </w:r>
      <w:r w:rsidRPr="00201E1D">
        <w:rPr>
          <w:color w:val="000000" w:themeColor="text1"/>
          <w:sz w:val="28"/>
        </w:rPr>
        <w:t>.</w:t>
      </w:r>
    </w:p>
    <w:p w:rsidR="00A41289" w:rsidRPr="00201E1D" w:rsidRDefault="00A41289" w:rsidP="00427A35">
      <w:pPr>
        <w:spacing w:line="360" w:lineRule="auto"/>
        <w:ind w:firstLine="851"/>
        <w:rPr>
          <w:color w:val="000000" w:themeColor="text1"/>
          <w:sz w:val="28"/>
        </w:rPr>
      </w:pPr>
      <w:r w:rsidRPr="00201E1D">
        <w:rPr>
          <w:color w:val="000000" w:themeColor="text1"/>
          <w:sz w:val="28"/>
        </w:rPr>
        <w:t>Российский бюджет в 2007 г</w:t>
      </w:r>
      <w:r w:rsidR="00B52503" w:rsidRPr="00201E1D">
        <w:rPr>
          <w:color w:val="000000" w:themeColor="text1"/>
          <w:sz w:val="28"/>
        </w:rPr>
        <w:t>.</w:t>
      </w:r>
      <w:r w:rsidRPr="00201E1D">
        <w:rPr>
          <w:color w:val="000000" w:themeColor="text1"/>
          <w:sz w:val="28"/>
        </w:rPr>
        <w:t xml:space="preserve"> исполнен с профицитом 1,782 тр</w:t>
      </w:r>
      <w:r w:rsidR="00B52503" w:rsidRPr="00201E1D">
        <w:rPr>
          <w:color w:val="000000" w:themeColor="text1"/>
          <w:sz w:val="28"/>
        </w:rPr>
        <w:t>лн. руб., или 5,9%</w:t>
      </w:r>
      <w:r w:rsidRPr="00201E1D">
        <w:rPr>
          <w:color w:val="000000" w:themeColor="text1"/>
          <w:sz w:val="28"/>
        </w:rPr>
        <w:t xml:space="preserve"> ВВП. Объем профицита несколько уменьшился по сравнению с 2006 г</w:t>
      </w:r>
      <w:r w:rsidR="00B52503" w:rsidRPr="00201E1D">
        <w:rPr>
          <w:color w:val="000000" w:themeColor="text1"/>
          <w:sz w:val="28"/>
        </w:rPr>
        <w:t>.</w:t>
      </w:r>
      <w:r w:rsidRPr="00201E1D">
        <w:rPr>
          <w:color w:val="000000" w:themeColor="text1"/>
          <w:sz w:val="28"/>
        </w:rPr>
        <w:t>, когда он составил 1,991 тр</w:t>
      </w:r>
      <w:r w:rsidR="00B52503" w:rsidRPr="00201E1D">
        <w:rPr>
          <w:color w:val="000000" w:themeColor="text1"/>
          <w:sz w:val="28"/>
        </w:rPr>
        <w:t>лн.</w:t>
      </w:r>
      <w:r w:rsidRPr="00201E1D">
        <w:rPr>
          <w:color w:val="000000" w:themeColor="text1"/>
          <w:sz w:val="28"/>
        </w:rPr>
        <w:t xml:space="preserve"> руб</w:t>
      </w:r>
      <w:r w:rsidR="00B52503" w:rsidRPr="00201E1D">
        <w:rPr>
          <w:color w:val="000000" w:themeColor="text1"/>
          <w:sz w:val="28"/>
        </w:rPr>
        <w:t>., или 7,4%</w:t>
      </w:r>
      <w:r w:rsidRPr="00201E1D">
        <w:rPr>
          <w:color w:val="000000" w:themeColor="text1"/>
          <w:sz w:val="28"/>
        </w:rPr>
        <w:t>от ВВП. Последний в 2007 г</w:t>
      </w:r>
      <w:r w:rsidR="00B52503" w:rsidRPr="00201E1D">
        <w:rPr>
          <w:color w:val="000000" w:themeColor="text1"/>
          <w:sz w:val="28"/>
        </w:rPr>
        <w:t xml:space="preserve">. </w:t>
      </w:r>
      <w:r w:rsidRPr="00201E1D">
        <w:rPr>
          <w:color w:val="000000" w:themeColor="text1"/>
          <w:sz w:val="28"/>
        </w:rPr>
        <w:t>достиг 32,5 тр</w:t>
      </w:r>
      <w:r w:rsidR="00B52503" w:rsidRPr="00201E1D">
        <w:rPr>
          <w:color w:val="000000" w:themeColor="text1"/>
          <w:sz w:val="28"/>
        </w:rPr>
        <w:t>лн.</w:t>
      </w:r>
      <w:r w:rsidRPr="00201E1D">
        <w:rPr>
          <w:color w:val="000000" w:themeColor="text1"/>
          <w:sz w:val="28"/>
        </w:rPr>
        <w:t xml:space="preserve"> руб</w:t>
      </w:r>
      <w:r w:rsidR="00B52503" w:rsidRPr="00201E1D">
        <w:rPr>
          <w:color w:val="000000" w:themeColor="text1"/>
          <w:sz w:val="28"/>
        </w:rPr>
        <w:t>.</w:t>
      </w:r>
      <w:r w:rsidRPr="00201E1D">
        <w:rPr>
          <w:color w:val="000000" w:themeColor="text1"/>
          <w:sz w:val="28"/>
        </w:rPr>
        <w:t xml:space="preserve"> (в 2006 г</w:t>
      </w:r>
      <w:r w:rsidR="00B52503" w:rsidRPr="00201E1D">
        <w:rPr>
          <w:color w:val="000000" w:themeColor="text1"/>
          <w:sz w:val="28"/>
        </w:rPr>
        <w:t xml:space="preserve">. </w:t>
      </w:r>
      <w:r w:rsidR="00B52503" w:rsidRPr="00201E1D">
        <w:rPr>
          <w:rFonts w:cs="Times New Roman"/>
          <w:color w:val="000000" w:themeColor="text1"/>
          <w:sz w:val="28"/>
        </w:rPr>
        <w:t>–</w:t>
      </w:r>
      <w:r w:rsidRPr="00201E1D">
        <w:rPr>
          <w:color w:val="000000" w:themeColor="text1"/>
          <w:sz w:val="28"/>
        </w:rPr>
        <w:t xml:space="preserve"> 26,6 </w:t>
      </w:r>
      <w:r w:rsidR="00B52503" w:rsidRPr="00201E1D">
        <w:rPr>
          <w:color w:val="000000" w:themeColor="text1"/>
          <w:sz w:val="28"/>
        </w:rPr>
        <w:t>трлн. руб.</w:t>
      </w:r>
      <w:r w:rsidRPr="00201E1D">
        <w:rPr>
          <w:color w:val="000000" w:themeColor="text1"/>
          <w:sz w:val="28"/>
        </w:rPr>
        <w:t xml:space="preserve">). </w:t>
      </w:r>
    </w:p>
    <w:p w:rsidR="00A41289" w:rsidRPr="00201E1D" w:rsidRDefault="00A41289"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По доходам б</w:t>
      </w:r>
      <w:r w:rsidR="00D6101D" w:rsidRPr="00201E1D">
        <w:rPr>
          <w:color w:val="000000" w:themeColor="text1"/>
          <w:sz w:val="28"/>
        </w:rPr>
        <w:t>юджет исполнен в сумме 7,765 трлн.</w:t>
      </w:r>
      <w:r w:rsidRPr="00201E1D">
        <w:rPr>
          <w:color w:val="000000" w:themeColor="text1"/>
          <w:sz w:val="28"/>
        </w:rPr>
        <w:t xml:space="preserve"> руб</w:t>
      </w:r>
      <w:r w:rsidR="00D6101D" w:rsidRPr="00201E1D">
        <w:rPr>
          <w:color w:val="000000" w:themeColor="text1"/>
          <w:sz w:val="28"/>
        </w:rPr>
        <w:t>.</w:t>
      </w:r>
      <w:r w:rsidRPr="00201E1D">
        <w:rPr>
          <w:color w:val="000000" w:themeColor="text1"/>
          <w:sz w:val="28"/>
        </w:rPr>
        <w:t xml:space="preserve"> (на 4,3</w:t>
      </w:r>
      <w:r w:rsidR="00D6101D" w:rsidRPr="00201E1D">
        <w:rPr>
          <w:color w:val="000000" w:themeColor="text1"/>
          <w:sz w:val="28"/>
        </w:rPr>
        <w:t>%</w:t>
      </w:r>
      <w:r w:rsidRPr="00201E1D">
        <w:rPr>
          <w:color w:val="000000" w:themeColor="text1"/>
          <w:sz w:val="28"/>
        </w:rPr>
        <w:t xml:space="preserve"> больше запланированного</w:t>
      </w:r>
      <w:r w:rsidRPr="00201E1D">
        <w:rPr>
          <w:color w:val="000000" w:themeColor="text1"/>
          <w:sz w:val="28"/>
          <w:szCs w:val="28"/>
        </w:rPr>
        <w:t>),</w:t>
      </w:r>
      <w:r w:rsidR="00D6101D" w:rsidRPr="00201E1D">
        <w:rPr>
          <w:color w:val="000000" w:themeColor="text1"/>
          <w:sz w:val="28"/>
          <w:szCs w:val="28"/>
        </w:rPr>
        <w:t xml:space="preserve"> или 104,3% к утвержденной росписи годовых поступлений доходов</w:t>
      </w:r>
      <w:r w:rsidR="0099771C" w:rsidRPr="00201E1D">
        <w:rPr>
          <w:color w:val="000000" w:themeColor="text1"/>
          <w:sz w:val="28"/>
          <w:szCs w:val="28"/>
        </w:rPr>
        <w:t>.</w:t>
      </w:r>
      <w:r w:rsidR="00D6101D" w:rsidRPr="00201E1D">
        <w:rPr>
          <w:color w:val="000000" w:themeColor="text1"/>
          <w:sz w:val="28"/>
        </w:rPr>
        <w:t xml:space="preserve"> </w:t>
      </w:r>
      <w:r w:rsidRPr="00201E1D">
        <w:rPr>
          <w:color w:val="000000" w:themeColor="text1"/>
          <w:sz w:val="28"/>
        </w:rPr>
        <w:t xml:space="preserve"> </w:t>
      </w:r>
    </w:p>
    <w:p w:rsidR="00D6101D" w:rsidRPr="00201E1D" w:rsidRDefault="00D6101D"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Наибольшие поступления доходов в федеральный бюджет обеспечила Федеральная налоговая служба. В 2007 г</w:t>
      </w:r>
      <w:r w:rsidR="00CF7141" w:rsidRPr="00201E1D">
        <w:rPr>
          <w:color w:val="000000" w:themeColor="text1"/>
          <w:sz w:val="28"/>
        </w:rPr>
        <w:t>.</w:t>
      </w:r>
      <w:r w:rsidRPr="00201E1D">
        <w:rPr>
          <w:color w:val="000000" w:themeColor="text1"/>
          <w:sz w:val="28"/>
        </w:rPr>
        <w:t xml:space="preserve"> она собрала 3,739 трлн. руб. Федеральная таможенная служба за 2007 г</w:t>
      </w:r>
      <w:r w:rsidR="00CF7141" w:rsidRPr="00201E1D">
        <w:rPr>
          <w:color w:val="000000" w:themeColor="text1"/>
          <w:sz w:val="28"/>
        </w:rPr>
        <w:t>.</w:t>
      </w:r>
      <w:r w:rsidRPr="00201E1D">
        <w:rPr>
          <w:color w:val="000000" w:themeColor="text1"/>
          <w:sz w:val="28"/>
        </w:rPr>
        <w:t xml:space="preserve"> принесла в бюджет 3,247 триллионов рублей (101,9% к утвержденным бюджетным назначениям федерального бюджета на 2007 г</w:t>
      </w:r>
      <w:r w:rsidR="00CF7141" w:rsidRPr="00201E1D">
        <w:rPr>
          <w:color w:val="000000" w:themeColor="text1"/>
          <w:sz w:val="28"/>
        </w:rPr>
        <w:t>.</w:t>
      </w:r>
      <w:r w:rsidRPr="00201E1D">
        <w:rPr>
          <w:color w:val="000000" w:themeColor="text1"/>
          <w:sz w:val="28"/>
        </w:rPr>
        <w:t>), Федеральное агентство по упр</w:t>
      </w:r>
      <w:r w:rsidR="00CF7141" w:rsidRPr="00201E1D">
        <w:rPr>
          <w:color w:val="000000" w:themeColor="text1"/>
          <w:sz w:val="28"/>
        </w:rPr>
        <w:t>авлению федеральным имуществом –</w:t>
      </w:r>
      <w:r w:rsidRPr="00201E1D">
        <w:rPr>
          <w:color w:val="000000" w:themeColor="text1"/>
          <w:sz w:val="28"/>
        </w:rPr>
        <w:t xml:space="preserve"> в сумме 81,95 м</w:t>
      </w:r>
      <w:r w:rsidR="00CF7141" w:rsidRPr="00201E1D">
        <w:rPr>
          <w:color w:val="000000" w:themeColor="text1"/>
          <w:sz w:val="28"/>
        </w:rPr>
        <w:t>лрд.</w:t>
      </w:r>
      <w:r w:rsidRPr="00201E1D">
        <w:rPr>
          <w:color w:val="000000" w:themeColor="text1"/>
          <w:sz w:val="28"/>
        </w:rPr>
        <w:t xml:space="preserve"> руб</w:t>
      </w:r>
      <w:r w:rsidR="00CF7141" w:rsidRPr="00201E1D">
        <w:rPr>
          <w:color w:val="000000" w:themeColor="text1"/>
          <w:sz w:val="28"/>
        </w:rPr>
        <w:t>.</w:t>
      </w:r>
      <w:r w:rsidRPr="00201E1D">
        <w:rPr>
          <w:color w:val="000000" w:themeColor="text1"/>
          <w:sz w:val="28"/>
        </w:rPr>
        <w:t xml:space="preserve"> (131,1%).</w:t>
      </w:r>
      <w:r w:rsidR="00CF7141" w:rsidRPr="00201E1D">
        <w:rPr>
          <w:color w:val="000000" w:themeColor="text1"/>
          <w:sz w:val="28"/>
        </w:rPr>
        <w:t xml:space="preserve"> </w:t>
      </w:r>
      <w:r w:rsidRPr="00201E1D">
        <w:rPr>
          <w:color w:val="000000" w:themeColor="text1"/>
          <w:sz w:val="28"/>
        </w:rPr>
        <w:t xml:space="preserve">Остальные </w:t>
      </w:r>
      <w:r w:rsidRPr="00201E1D">
        <w:rPr>
          <w:color w:val="000000" w:themeColor="text1"/>
          <w:sz w:val="28"/>
        </w:rPr>
        <w:lastRenderedPageBreak/>
        <w:t>федеральные органы обеспечили поступление 695,79 м</w:t>
      </w:r>
      <w:r w:rsidR="00CF7141" w:rsidRPr="00201E1D">
        <w:rPr>
          <w:color w:val="000000" w:themeColor="text1"/>
          <w:sz w:val="28"/>
        </w:rPr>
        <w:t>лрд.</w:t>
      </w:r>
      <w:r w:rsidRPr="00201E1D">
        <w:rPr>
          <w:color w:val="000000" w:themeColor="text1"/>
          <w:sz w:val="28"/>
        </w:rPr>
        <w:t xml:space="preserve"> руб</w:t>
      </w:r>
      <w:r w:rsidR="00CF7141" w:rsidRPr="00201E1D">
        <w:rPr>
          <w:color w:val="000000" w:themeColor="text1"/>
          <w:sz w:val="28"/>
        </w:rPr>
        <w:t>.</w:t>
      </w:r>
      <w:r w:rsidRPr="00201E1D">
        <w:rPr>
          <w:color w:val="000000" w:themeColor="text1"/>
          <w:sz w:val="28"/>
        </w:rPr>
        <w:t>, или 132,8% к утвержденным бюджетным назначениям фе</w:t>
      </w:r>
      <w:r w:rsidR="00CF7141" w:rsidRPr="00201E1D">
        <w:rPr>
          <w:color w:val="000000" w:themeColor="text1"/>
          <w:sz w:val="28"/>
        </w:rPr>
        <w:t>дерального бюджета на 2007 г</w:t>
      </w:r>
      <w:r w:rsidR="0099771C" w:rsidRPr="00201E1D">
        <w:rPr>
          <w:color w:val="000000" w:themeColor="text1"/>
          <w:sz w:val="28"/>
        </w:rPr>
        <w:t>.</w:t>
      </w:r>
    </w:p>
    <w:p w:rsidR="00D6101D" w:rsidRPr="00201E1D" w:rsidRDefault="00B52503"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Что касается расходов, их финансирование (заявленные расходы) за январь-декабрь 2007 г</w:t>
      </w:r>
      <w:r w:rsidR="002A28D4" w:rsidRPr="00201E1D">
        <w:rPr>
          <w:color w:val="000000" w:themeColor="text1"/>
          <w:sz w:val="28"/>
        </w:rPr>
        <w:t>.</w:t>
      </w:r>
      <w:r w:rsidRPr="00201E1D">
        <w:rPr>
          <w:color w:val="000000" w:themeColor="text1"/>
          <w:sz w:val="28"/>
        </w:rPr>
        <w:t xml:space="preserve"> составляет 6,132 тр</w:t>
      </w:r>
      <w:r w:rsidR="002A28D4" w:rsidRPr="00201E1D">
        <w:rPr>
          <w:color w:val="000000" w:themeColor="text1"/>
          <w:sz w:val="28"/>
        </w:rPr>
        <w:t>лн.</w:t>
      </w:r>
      <w:r w:rsidRPr="00201E1D">
        <w:rPr>
          <w:color w:val="000000" w:themeColor="text1"/>
          <w:sz w:val="28"/>
        </w:rPr>
        <w:t xml:space="preserve"> руб</w:t>
      </w:r>
      <w:r w:rsidR="002A28D4" w:rsidRPr="00201E1D">
        <w:rPr>
          <w:color w:val="000000" w:themeColor="text1"/>
          <w:sz w:val="28"/>
        </w:rPr>
        <w:t>.</w:t>
      </w:r>
      <w:r w:rsidRPr="00201E1D">
        <w:rPr>
          <w:color w:val="000000" w:themeColor="text1"/>
          <w:sz w:val="28"/>
        </w:rPr>
        <w:t xml:space="preserve"> (93,8% к бюджетной росписи расходов на 2007 г</w:t>
      </w:r>
      <w:r w:rsidR="002A28D4" w:rsidRPr="00201E1D">
        <w:rPr>
          <w:color w:val="000000" w:themeColor="text1"/>
          <w:sz w:val="28"/>
        </w:rPr>
        <w:t>.</w:t>
      </w:r>
      <w:r w:rsidRPr="00201E1D">
        <w:rPr>
          <w:color w:val="000000" w:themeColor="text1"/>
          <w:sz w:val="28"/>
        </w:rPr>
        <w:t xml:space="preserve"> с изменениями). При этом объем кассовых расходов за отчетный период (то есть реально произведенных) составил 5,982 тр</w:t>
      </w:r>
      <w:r w:rsidR="002A28D4" w:rsidRPr="00201E1D">
        <w:rPr>
          <w:color w:val="000000" w:themeColor="text1"/>
          <w:sz w:val="28"/>
        </w:rPr>
        <w:t>лн.</w:t>
      </w:r>
      <w:r w:rsidRPr="00201E1D">
        <w:rPr>
          <w:color w:val="000000" w:themeColor="text1"/>
          <w:sz w:val="28"/>
        </w:rPr>
        <w:t xml:space="preserve"> руб</w:t>
      </w:r>
      <w:r w:rsidR="002A28D4" w:rsidRPr="00201E1D">
        <w:rPr>
          <w:color w:val="000000" w:themeColor="text1"/>
          <w:sz w:val="28"/>
        </w:rPr>
        <w:t>.</w:t>
      </w:r>
      <w:r w:rsidRPr="00201E1D">
        <w:rPr>
          <w:color w:val="000000" w:themeColor="text1"/>
          <w:sz w:val="28"/>
        </w:rPr>
        <w:t xml:space="preserve"> (91,5% к бюджетной росписи расходов на 2007 г</w:t>
      </w:r>
      <w:r w:rsidR="002A28D4" w:rsidRPr="00201E1D">
        <w:rPr>
          <w:color w:val="000000" w:themeColor="text1"/>
          <w:sz w:val="28"/>
        </w:rPr>
        <w:t>.</w:t>
      </w:r>
      <w:r w:rsidR="00D6101D" w:rsidRPr="00201E1D">
        <w:rPr>
          <w:color w:val="000000" w:themeColor="text1"/>
          <w:sz w:val="28"/>
        </w:rPr>
        <w:t>по фи</w:t>
      </w:r>
      <w:r w:rsidR="002A28D4" w:rsidRPr="00201E1D">
        <w:rPr>
          <w:color w:val="000000" w:themeColor="text1"/>
          <w:sz w:val="28"/>
        </w:rPr>
        <w:t xml:space="preserve">нансированию расходов </w:t>
      </w:r>
      <w:r w:rsidRPr="00201E1D">
        <w:rPr>
          <w:color w:val="000000" w:themeColor="text1"/>
          <w:sz w:val="28"/>
        </w:rPr>
        <w:t xml:space="preserve">с изменениями). </w:t>
      </w:r>
    </w:p>
    <w:p w:rsidR="00B52503" w:rsidRPr="00201E1D" w:rsidRDefault="00B52503"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В январе-декабре 2007 г</w:t>
      </w:r>
      <w:r w:rsidR="000646F2" w:rsidRPr="00201E1D">
        <w:rPr>
          <w:color w:val="000000" w:themeColor="text1"/>
          <w:sz w:val="28"/>
        </w:rPr>
        <w:t>. поступления в С</w:t>
      </w:r>
      <w:r w:rsidRPr="00201E1D">
        <w:rPr>
          <w:color w:val="000000" w:themeColor="text1"/>
          <w:sz w:val="28"/>
        </w:rPr>
        <w:t>табфонд составили 1,903 тр</w:t>
      </w:r>
      <w:r w:rsidR="000646F2" w:rsidRPr="00201E1D">
        <w:rPr>
          <w:color w:val="000000" w:themeColor="text1"/>
          <w:sz w:val="28"/>
        </w:rPr>
        <w:t>лн.</w:t>
      </w:r>
      <w:r w:rsidRPr="00201E1D">
        <w:rPr>
          <w:color w:val="000000" w:themeColor="text1"/>
          <w:sz w:val="28"/>
        </w:rPr>
        <w:t xml:space="preserve"> руб</w:t>
      </w:r>
      <w:r w:rsidR="000646F2" w:rsidRPr="00201E1D">
        <w:rPr>
          <w:color w:val="000000" w:themeColor="text1"/>
          <w:sz w:val="28"/>
        </w:rPr>
        <w:t>.</w:t>
      </w:r>
      <w:r w:rsidRPr="00201E1D">
        <w:rPr>
          <w:color w:val="000000" w:themeColor="text1"/>
          <w:sz w:val="28"/>
        </w:rPr>
        <w:t>, из них 155,05 м</w:t>
      </w:r>
      <w:r w:rsidR="000646F2" w:rsidRPr="00201E1D">
        <w:rPr>
          <w:color w:val="000000" w:themeColor="text1"/>
          <w:sz w:val="28"/>
        </w:rPr>
        <w:t>лрд.</w:t>
      </w:r>
      <w:r w:rsidRPr="00201E1D">
        <w:rPr>
          <w:color w:val="000000" w:themeColor="text1"/>
          <w:sz w:val="28"/>
        </w:rPr>
        <w:t xml:space="preserve"> руб</w:t>
      </w:r>
      <w:r w:rsidR="000646F2" w:rsidRPr="00201E1D">
        <w:rPr>
          <w:color w:val="000000" w:themeColor="text1"/>
          <w:sz w:val="28"/>
        </w:rPr>
        <w:t>. –</w:t>
      </w:r>
      <w:r w:rsidRPr="00201E1D">
        <w:rPr>
          <w:color w:val="000000" w:themeColor="text1"/>
          <w:sz w:val="28"/>
        </w:rPr>
        <w:t xml:space="preserve"> остатки бюдж</w:t>
      </w:r>
      <w:r w:rsidR="000646F2" w:rsidRPr="00201E1D">
        <w:rPr>
          <w:color w:val="000000" w:themeColor="text1"/>
          <w:sz w:val="28"/>
        </w:rPr>
        <w:t>ета с прошлого года, остальное –</w:t>
      </w:r>
      <w:r w:rsidRPr="00201E1D">
        <w:rPr>
          <w:color w:val="000000" w:themeColor="text1"/>
          <w:sz w:val="28"/>
        </w:rPr>
        <w:t xml:space="preserve"> дополнител</w:t>
      </w:r>
      <w:r w:rsidR="000646F2" w:rsidRPr="00201E1D">
        <w:rPr>
          <w:color w:val="000000" w:themeColor="text1"/>
          <w:sz w:val="28"/>
        </w:rPr>
        <w:t xml:space="preserve">ьные доходы за декабрь 2006 г. </w:t>
      </w:r>
      <w:r w:rsidRPr="00201E1D">
        <w:rPr>
          <w:color w:val="000000" w:themeColor="text1"/>
          <w:sz w:val="28"/>
        </w:rPr>
        <w:t>-</w:t>
      </w:r>
      <w:r w:rsidR="000646F2" w:rsidRPr="00201E1D">
        <w:rPr>
          <w:color w:val="000000" w:themeColor="text1"/>
          <w:sz w:val="28"/>
        </w:rPr>
        <w:t xml:space="preserve"> </w:t>
      </w:r>
      <w:r w:rsidRPr="00201E1D">
        <w:rPr>
          <w:color w:val="000000" w:themeColor="text1"/>
          <w:sz w:val="28"/>
        </w:rPr>
        <w:t>ноябрь 2007 г</w:t>
      </w:r>
      <w:r w:rsidR="000646F2" w:rsidRPr="00201E1D">
        <w:rPr>
          <w:color w:val="000000" w:themeColor="text1"/>
          <w:sz w:val="28"/>
        </w:rPr>
        <w:t>.</w:t>
      </w:r>
      <w:r w:rsidRPr="00201E1D">
        <w:rPr>
          <w:color w:val="000000" w:themeColor="text1"/>
          <w:sz w:val="28"/>
        </w:rPr>
        <w:t xml:space="preserve">, возврат неиспользованных средств при досрочном погашении остатка </w:t>
      </w:r>
      <w:r w:rsidR="000421BC" w:rsidRPr="00201E1D">
        <w:rPr>
          <w:color w:val="000000" w:themeColor="text1"/>
          <w:sz w:val="28"/>
        </w:rPr>
        <w:t>некоторых видов задолженности России</w:t>
      </w:r>
      <w:r w:rsidRPr="00201E1D">
        <w:rPr>
          <w:color w:val="000000" w:themeColor="text1"/>
          <w:sz w:val="28"/>
        </w:rPr>
        <w:t xml:space="preserve"> и другие средства. </w:t>
      </w:r>
    </w:p>
    <w:p w:rsidR="003A234B" w:rsidRPr="00201E1D" w:rsidRDefault="00B52503" w:rsidP="00427A35">
      <w:pPr>
        <w:pStyle w:val="ab"/>
        <w:spacing w:before="0" w:beforeAutospacing="0" w:after="0" w:afterAutospacing="0" w:line="360" w:lineRule="auto"/>
        <w:ind w:firstLine="851"/>
        <w:jc w:val="both"/>
        <w:rPr>
          <w:color w:val="000000" w:themeColor="text1"/>
          <w:sz w:val="28"/>
        </w:rPr>
      </w:pPr>
      <w:r w:rsidRPr="00201E1D">
        <w:rPr>
          <w:color w:val="000000" w:themeColor="text1"/>
          <w:sz w:val="28"/>
        </w:rPr>
        <w:t>Курсовая разница</w:t>
      </w:r>
      <w:r w:rsidR="000646F2" w:rsidRPr="00201E1D">
        <w:rPr>
          <w:color w:val="000000" w:themeColor="text1"/>
          <w:sz w:val="28"/>
        </w:rPr>
        <w:t xml:space="preserve"> по остаткам средств на счетах С</w:t>
      </w:r>
      <w:r w:rsidRPr="00201E1D">
        <w:rPr>
          <w:color w:val="000000" w:themeColor="text1"/>
          <w:sz w:val="28"/>
        </w:rPr>
        <w:t>табфонда в иностранной валюте с начала года со</w:t>
      </w:r>
      <w:r w:rsidR="000646F2" w:rsidRPr="00201E1D">
        <w:rPr>
          <w:color w:val="000000" w:themeColor="text1"/>
          <w:sz w:val="28"/>
        </w:rPr>
        <w:t>ставила отрицательную величину –</w:t>
      </w:r>
      <w:r w:rsidRPr="00201E1D">
        <w:rPr>
          <w:color w:val="000000" w:themeColor="text1"/>
          <w:sz w:val="28"/>
        </w:rPr>
        <w:t xml:space="preserve"> «минус» 60,04 м</w:t>
      </w:r>
      <w:r w:rsidR="000646F2" w:rsidRPr="00201E1D">
        <w:rPr>
          <w:color w:val="000000" w:themeColor="text1"/>
          <w:sz w:val="28"/>
        </w:rPr>
        <w:t>лрд.</w:t>
      </w:r>
      <w:r w:rsidRPr="00201E1D">
        <w:rPr>
          <w:color w:val="000000" w:themeColor="text1"/>
          <w:sz w:val="28"/>
        </w:rPr>
        <w:t xml:space="preserve"> руб. По состоянию на 1 января 2008 г</w:t>
      </w:r>
      <w:r w:rsidR="000646F2" w:rsidRPr="00201E1D">
        <w:rPr>
          <w:color w:val="000000" w:themeColor="text1"/>
          <w:sz w:val="28"/>
        </w:rPr>
        <w:t>.</w:t>
      </w:r>
      <w:r w:rsidRPr="00201E1D">
        <w:rPr>
          <w:color w:val="000000" w:themeColor="text1"/>
          <w:sz w:val="28"/>
        </w:rPr>
        <w:t xml:space="preserve"> совокупный объем средств </w:t>
      </w:r>
      <w:r w:rsidR="000646F2" w:rsidRPr="00201E1D">
        <w:rPr>
          <w:color w:val="000000" w:themeColor="text1"/>
          <w:sz w:val="28"/>
        </w:rPr>
        <w:t xml:space="preserve">Стабилизационного фонда РФ на 1 января 2008 г. составил </w:t>
      </w:r>
      <w:r w:rsidR="003A234B" w:rsidRPr="00201E1D">
        <w:rPr>
          <w:color w:val="000000" w:themeColor="text1"/>
          <w:sz w:val="28"/>
        </w:rPr>
        <w:t>3,849 тр</w:t>
      </w:r>
      <w:r w:rsidR="000646F2" w:rsidRPr="00201E1D">
        <w:rPr>
          <w:color w:val="000000" w:themeColor="text1"/>
          <w:sz w:val="28"/>
        </w:rPr>
        <w:t>лн.</w:t>
      </w:r>
      <w:r w:rsidR="003A234B" w:rsidRPr="00201E1D">
        <w:rPr>
          <w:color w:val="000000" w:themeColor="text1"/>
          <w:sz w:val="28"/>
        </w:rPr>
        <w:t xml:space="preserve"> руб</w:t>
      </w:r>
      <w:r w:rsidR="000646F2" w:rsidRPr="00201E1D">
        <w:rPr>
          <w:color w:val="000000" w:themeColor="text1"/>
          <w:sz w:val="28"/>
        </w:rPr>
        <w:t>.</w:t>
      </w:r>
      <w:r w:rsidR="003A234B" w:rsidRPr="00201E1D">
        <w:rPr>
          <w:color w:val="000000" w:themeColor="text1"/>
          <w:sz w:val="28"/>
        </w:rPr>
        <w:t>, увеличившись за год на 1,5 тр</w:t>
      </w:r>
      <w:r w:rsidR="000646F2" w:rsidRPr="00201E1D">
        <w:rPr>
          <w:color w:val="000000" w:themeColor="text1"/>
          <w:sz w:val="28"/>
        </w:rPr>
        <w:t>лн</w:t>
      </w:r>
      <w:r w:rsidR="003A234B" w:rsidRPr="00201E1D">
        <w:rPr>
          <w:color w:val="000000" w:themeColor="text1"/>
          <w:sz w:val="28"/>
        </w:rPr>
        <w:t>.</w:t>
      </w:r>
      <w:r w:rsidR="000646F2" w:rsidRPr="00201E1D">
        <w:rPr>
          <w:color w:val="000000" w:themeColor="text1"/>
          <w:sz w:val="28"/>
        </w:rPr>
        <w:t xml:space="preserve"> руб.</w:t>
      </w:r>
      <w:r w:rsidR="003A234B" w:rsidRPr="00201E1D">
        <w:rPr>
          <w:color w:val="000000" w:themeColor="text1"/>
          <w:sz w:val="28"/>
        </w:rPr>
        <w:t xml:space="preserve"> </w:t>
      </w:r>
    </w:p>
    <w:p w:rsidR="00D103C2" w:rsidRPr="00201E1D" w:rsidRDefault="00D64CED" w:rsidP="00427A35">
      <w:pPr>
        <w:pStyle w:val="af1"/>
        <w:spacing w:after="0" w:line="360" w:lineRule="auto"/>
        <w:ind w:left="0" w:firstLine="851"/>
        <w:rPr>
          <w:color w:val="000000" w:themeColor="text1"/>
          <w:sz w:val="28"/>
          <w:szCs w:val="28"/>
        </w:rPr>
      </w:pPr>
      <w:r w:rsidRPr="00201E1D">
        <w:rPr>
          <w:color w:val="000000" w:themeColor="text1"/>
          <w:sz w:val="28"/>
        </w:rPr>
        <w:t>В 2008 г. федеральный бюджет впервые сформирован на 3 года.</w:t>
      </w:r>
      <w:r w:rsidR="004E0FAC" w:rsidRPr="00201E1D">
        <w:rPr>
          <w:color w:val="000000" w:themeColor="text1"/>
          <w:sz w:val="28"/>
        </w:rPr>
        <w:t xml:space="preserve"> </w:t>
      </w:r>
      <w:r w:rsidR="00D103C2" w:rsidRPr="00201E1D">
        <w:rPr>
          <w:color w:val="000000" w:themeColor="text1"/>
          <w:sz w:val="28"/>
          <w:szCs w:val="28"/>
        </w:rPr>
        <w:t>В нем произведено разделение доходов на нефтегазовые и ненефтегазовые, выделены в общем объеме расходов федерального бюджета на 2009 и 2010 гг. условно утвержденные расходы, утвержден общий объем бюджетных ассигнований на исполнение публичных нормативных обязательств и объем нефтегазового трансферта, на базе Стабилизационного фонда РФ сформирован Резервный фонд и Фонд будущих поколений.</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Федеральным законом от 24 июля 2007 г. утверждены</w:t>
      </w:r>
      <w:r w:rsidRPr="00201E1D">
        <w:rPr>
          <w:color w:val="000000" w:themeColor="text1"/>
        </w:rPr>
        <w:t xml:space="preserve"> </w:t>
      </w:r>
      <w:r w:rsidRPr="00201E1D">
        <w:rPr>
          <w:color w:val="000000" w:themeColor="text1"/>
          <w:sz w:val="28"/>
        </w:rPr>
        <w:t>основные характеристики федерального бюджета на 2008 г., определенные исходя из прогнозируемого объема ВВП в размере 35 000,0 млрд. руб. и уровня инфляции, не превышающего 7,0% (декабрь 2008 г. к декабрю 2007 г.)</w:t>
      </w:r>
      <w:r w:rsidR="00FE23FC" w:rsidRPr="00201E1D">
        <w:rPr>
          <w:color w:val="000000" w:themeColor="text1"/>
          <w:sz w:val="28"/>
        </w:rPr>
        <w:t xml:space="preserve"> </w:t>
      </w:r>
      <w:r w:rsidR="00FE23FC" w:rsidRPr="00201E1D">
        <w:rPr>
          <w:color w:val="000000" w:themeColor="text1"/>
          <w:sz w:val="28"/>
          <w:lang w:val="en-US"/>
        </w:rPr>
        <w:t>[</w:t>
      </w:r>
      <w:r w:rsidR="00FE23FC" w:rsidRPr="00201E1D">
        <w:rPr>
          <w:color w:val="000000" w:themeColor="text1"/>
          <w:sz w:val="28"/>
        </w:rPr>
        <w:t>6</w:t>
      </w:r>
      <w:r w:rsidR="00FE23FC" w:rsidRPr="00201E1D">
        <w:rPr>
          <w:color w:val="000000" w:themeColor="text1"/>
          <w:sz w:val="28"/>
          <w:lang w:val="en-US"/>
        </w:rPr>
        <w:t>]</w:t>
      </w:r>
      <w:r w:rsidRPr="00201E1D">
        <w:rPr>
          <w:color w:val="000000" w:themeColor="text1"/>
          <w:sz w:val="28"/>
        </w:rPr>
        <w:t>:</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1) прогнозируемый общий объем доходов федерального бюджета в</w:t>
      </w:r>
      <w:r w:rsidR="00D26AC8" w:rsidRPr="00201E1D">
        <w:rPr>
          <w:color w:val="000000" w:themeColor="text1"/>
          <w:sz w:val="28"/>
        </w:rPr>
        <w:t xml:space="preserve"> </w:t>
      </w:r>
      <w:r w:rsidRPr="00201E1D">
        <w:rPr>
          <w:color w:val="000000" w:themeColor="text1"/>
          <w:sz w:val="28"/>
        </w:rPr>
        <w:lastRenderedPageBreak/>
        <w:t>сумме 6 644 447 448,0 тыс. руб., в</w:t>
      </w:r>
      <w:r w:rsidR="00D26AC8" w:rsidRPr="00201E1D">
        <w:rPr>
          <w:color w:val="000000" w:themeColor="text1"/>
          <w:sz w:val="28"/>
        </w:rPr>
        <w:t xml:space="preserve"> том числе прогнозируемый объем </w:t>
      </w:r>
      <w:r w:rsidRPr="00201E1D">
        <w:rPr>
          <w:color w:val="000000" w:themeColor="text1"/>
          <w:sz w:val="28"/>
        </w:rPr>
        <w:t>нефтегазовых доходо</w:t>
      </w:r>
      <w:r w:rsidR="00D26AC8" w:rsidRPr="00201E1D">
        <w:rPr>
          <w:color w:val="000000" w:themeColor="text1"/>
          <w:sz w:val="28"/>
        </w:rPr>
        <w:t xml:space="preserve">в федерального бюджета в сумме 2383112818,0 тыс. </w:t>
      </w:r>
      <w:r w:rsidRPr="00201E1D">
        <w:rPr>
          <w:color w:val="000000" w:themeColor="text1"/>
          <w:sz w:val="28"/>
        </w:rPr>
        <w:t>руб.;</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2) общий объем расходо</w:t>
      </w:r>
      <w:r w:rsidR="00D26AC8" w:rsidRPr="00201E1D">
        <w:rPr>
          <w:color w:val="000000" w:themeColor="text1"/>
          <w:sz w:val="28"/>
        </w:rPr>
        <w:t xml:space="preserve">в федерального бюджета в сумме 6570297 744,0 </w:t>
      </w:r>
      <w:r w:rsidRPr="00201E1D">
        <w:rPr>
          <w:color w:val="000000" w:themeColor="text1"/>
          <w:sz w:val="28"/>
        </w:rPr>
        <w:t>тыс. руб.;</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3) объем нефтегазового трансферта в сумме 2 135 000 000,0 тыс. руб.;</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4) нормативную вел</w:t>
      </w:r>
      <w:r w:rsidR="00D26AC8" w:rsidRPr="00201E1D">
        <w:rPr>
          <w:color w:val="000000" w:themeColor="text1"/>
          <w:sz w:val="28"/>
        </w:rPr>
        <w:t xml:space="preserve">ичину Резервного фонда в сумме 3500000000,0 тыс. </w:t>
      </w:r>
      <w:r w:rsidRPr="00201E1D">
        <w:rPr>
          <w:color w:val="000000" w:themeColor="text1"/>
          <w:sz w:val="28"/>
        </w:rPr>
        <w:t>руб.;</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5) верхний предел государственного внутреннего долга Российской Федерации на 1 января 2009 г. в сумме 1 824 700 718,8 тыс. руб.;</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6) верхний предел государственного внешнего долга Российской Федерации на 1 января 2009 г. в сумме 43,3 млрд. долларов США, или 32,1 млрд. евро;</w:t>
      </w:r>
    </w:p>
    <w:p w:rsidR="004E0FAC" w:rsidRPr="00201E1D" w:rsidRDefault="004E0FAC" w:rsidP="00427A35">
      <w:pPr>
        <w:pStyle w:val="af1"/>
        <w:spacing w:after="0" w:line="360" w:lineRule="auto"/>
        <w:ind w:left="0" w:firstLine="851"/>
        <w:rPr>
          <w:color w:val="000000" w:themeColor="text1"/>
          <w:sz w:val="28"/>
        </w:rPr>
      </w:pPr>
      <w:r w:rsidRPr="00201E1D">
        <w:rPr>
          <w:color w:val="000000" w:themeColor="text1"/>
          <w:sz w:val="28"/>
        </w:rPr>
        <w:t>7) прогнозируемый профици</w:t>
      </w:r>
      <w:r w:rsidR="006F09B0" w:rsidRPr="00201E1D">
        <w:rPr>
          <w:color w:val="000000" w:themeColor="text1"/>
          <w:sz w:val="28"/>
        </w:rPr>
        <w:t>т федерального бюджета в сумме 74149</w:t>
      </w:r>
      <w:r w:rsidRPr="00201E1D">
        <w:rPr>
          <w:color w:val="000000" w:themeColor="text1"/>
          <w:sz w:val="28"/>
        </w:rPr>
        <w:t>704,0 тыс. руб</w:t>
      </w:r>
      <w:r w:rsidR="00D103C2" w:rsidRPr="00201E1D">
        <w:rPr>
          <w:color w:val="000000" w:themeColor="text1"/>
          <w:sz w:val="28"/>
        </w:rPr>
        <w:t>.</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Статьей 2 утверждены основные характеристики федерального бюджета на 2009 г. и на 2010 г., определенные исходя из прогнозируемого объема ВВП в размере соответственно 39 690,0 млрд. руб. и 44 800,0 млрд. руб. и уровня инфляции, не превышающего соответственно 6,5% (декабрь 2009 г. к декабрю 2008 г.) и 6,0% (декабрь 2010 г. к декабрю 2009 г.):</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 xml:space="preserve">1) прогнозируемый общий объем доходов федерального бюджета на 2009 г. в сумме 7 465 446 753,0 тыс. руб., в том числе прогнозируемый объем нефтегазовых доходов федерального бюджета в сумме </w:t>
      </w:r>
      <w:r w:rsidRPr="00201E1D">
        <w:rPr>
          <w:color w:val="000000" w:themeColor="text1"/>
          <w:sz w:val="28"/>
        </w:rPr>
        <w:br/>
        <w:t>2 351 908 015,0 тыс. руб., и на 2010 г. в сумме 8 089 965 207,0 тыс. руб., в том числе прогнозируемый объем нефтегазовых доходов федерального бюджета в сумме  2 348 321 434,0 тыс. руб.;</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2) общий объем расходов федерального бюджета на 2009 г. в сумме</w:t>
      </w:r>
      <w:r w:rsidRPr="00201E1D">
        <w:rPr>
          <w:color w:val="000000" w:themeColor="text1"/>
          <w:sz w:val="28"/>
        </w:rPr>
        <w:br/>
        <w:t xml:space="preserve">7 451 153 801,8 тыс. руб., в том числе условно утвержденные расходы в сумме 186 000 000,0 тыс. руб., и на 2010 г. в </w:t>
      </w:r>
      <w:r w:rsidR="006F09B0" w:rsidRPr="00201E1D">
        <w:rPr>
          <w:color w:val="000000" w:themeColor="text1"/>
          <w:sz w:val="28"/>
        </w:rPr>
        <w:t xml:space="preserve">сумме </w:t>
      </w:r>
      <w:r w:rsidRPr="00201E1D">
        <w:rPr>
          <w:color w:val="000000" w:themeColor="text1"/>
          <w:sz w:val="28"/>
        </w:rPr>
        <w:t>8 089 965 207,0 тыс. руб., в том числе условно утвержденные расходы в сумме 404 500 000,0 тыс. руб.;</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 xml:space="preserve">3) объем нефтегазового трансферта на 2009 г. в сумме  </w:t>
      </w:r>
      <w:r w:rsidRPr="00201E1D">
        <w:rPr>
          <w:color w:val="000000" w:themeColor="text1"/>
          <w:sz w:val="28"/>
        </w:rPr>
        <w:br/>
      </w:r>
      <w:r w:rsidRPr="00201E1D">
        <w:rPr>
          <w:color w:val="000000" w:themeColor="text1"/>
          <w:sz w:val="28"/>
        </w:rPr>
        <w:lastRenderedPageBreak/>
        <w:t>2 103 570 000,0 тыс. руб. и  на 2010 г. в сумме 2 016 000 000,0 тыс. руб.;</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 xml:space="preserve">4) нормативную   величину   Резервного    фонда    на   2009  г. в сумме </w:t>
      </w:r>
      <w:r w:rsidR="006F09B0" w:rsidRPr="00201E1D">
        <w:rPr>
          <w:color w:val="000000" w:themeColor="text1"/>
          <w:sz w:val="28"/>
        </w:rPr>
        <w:t xml:space="preserve">  </w:t>
      </w:r>
      <w:r w:rsidRPr="00201E1D">
        <w:rPr>
          <w:color w:val="000000" w:themeColor="text1"/>
          <w:sz w:val="28"/>
        </w:rPr>
        <w:t>3 969 000 000,0 тыс. руб. и на 2010 г.</w:t>
      </w:r>
      <w:r w:rsidR="006F09B0" w:rsidRPr="00201E1D">
        <w:rPr>
          <w:color w:val="000000" w:themeColor="text1"/>
          <w:sz w:val="28"/>
        </w:rPr>
        <w:t xml:space="preserve"> в сумме </w:t>
      </w:r>
      <w:r w:rsidRPr="00201E1D">
        <w:rPr>
          <w:color w:val="000000" w:themeColor="text1"/>
          <w:sz w:val="28"/>
        </w:rPr>
        <w:t>4 480 000 000,0 тыс. руб.;</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5) верхний предел государственного внутреннего долга Российской Федерации на 1 января 2010 г</w:t>
      </w:r>
      <w:r w:rsidR="000F0ADB" w:rsidRPr="00201E1D">
        <w:rPr>
          <w:color w:val="000000" w:themeColor="text1"/>
          <w:sz w:val="28"/>
        </w:rPr>
        <w:t>.</w:t>
      </w:r>
      <w:r w:rsidRPr="00201E1D">
        <w:rPr>
          <w:color w:val="000000" w:themeColor="text1"/>
          <w:sz w:val="28"/>
        </w:rPr>
        <w:t xml:space="preserve"> в сумме 2 275 764 772,0 тыс. руб</w:t>
      </w:r>
      <w:r w:rsidR="000F0ADB" w:rsidRPr="00201E1D">
        <w:rPr>
          <w:color w:val="000000" w:themeColor="text1"/>
          <w:sz w:val="28"/>
        </w:rPr>
        <w:t>. и на 1 января 2011 г.</w:t>
      </w:r>
      <w:r w:rsidRPr="00201E1D">
        <w:rPr>
          <w:color w:val="000000" w:themeColor="text1"/>
          <w:sz w:val="28"/>
        </w:rPr>
        <w:t xml:space="preserve"> в сумме 2 856 847 356,1 тыс. руб</w:t>
      </w:r>
      <w:r w:rsidR="000F0ADB" w:rsidRPr="00201E1D">
        <w:rPr>
          <w:color w:val="000000" w:themeColor="text1"/>
          <w:sz w:val="28"/>
        </w:rPr>
        <w:t>.</w:t>
      </w:r>
      <w:r w:rsidRPr="00201E1D">
        <w:rPr>
          <w:color w:val="000000" w:themeColor="text1"/>
          <w:sz w:val="28"/>
        </w:rPr>
        <w:t xml:space="preserve">; </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6) верхний предел государственного внешнего долга Российск</w:t>
      </w:r>
      <w:r w:rsidR="000F0ADB" w:rsidRPr="00201E1D">
        <w:rPr>
          <w:color w:val="000000" w:themeColor="text1"/>
          <w:sz w:val="28"/>
        </w:rPr>
        <w:t>ой Федерации на 1 января 2010 г.</w:t>
      </w:r>
      <w:r w:rsidRPr="00201E1D">
        <w:rPr>
          <w:color w:val="000000" w:themeColor="text1"/>
          <w:sz w:val="28"/>
        </w:rPr>
        <w:t xml:space="preserve"> в сумме 43,9 млрд. долларов США, или 32,3 млрд. евро,  и на 1 января 2011 г</w:t>
      </w:r>
      <w:r w:rsidR="000F0ADB" w:rsidRPr="00201E1D">
        <w:rPr>
          <w:color w:val="000000" w:themeColor="text1"/>
          <w:sz w:val="28"/>
        </w:rPr>
        <w:t>.</w:t>
      </w:r>
      <w:r w:rsidRPr="00201E1D">
        <w:rPr>
          <w:color w:val="000000" w:themeColor="text1"/>
          <w:sz w:val="28"/>
        </w:rPr>
        <w:t xml:space="preserve"> в сумме 45,0 млрд. долларов США, или 33,0 млрд. евро;</w:t>
      </w:r>
    </w:p>
    <w:p w:rsidR="000024B2" w:rsidRPr="00201E1D" w:rsidRDefault="000024B2" w:rsidP="00427A35">
      <w:pPr>
        <w:pStyle w:val="af1"/>
        <w:spacing w:after="0" w:line="360" w:lineRule="auto"/>
        <w:ind w:left="0" w:firstLine="851"/>
        <w:rPr>
          <w:color w:val="000000" w:themeColor="text1"/>
          <w:sz w:val="28"/>
        </w:rPr>
      </w:pPr>
      <w:r w:rsidRPr="00201E1D">
        <w:rPr>
          <w:color w:val="000000" w:themeColor="text1"/>
          <w:sz w:val="28"/>
        </w:rPr>
        <w:t>7) прогнозируемый профицит</w:t>
      </w:r>
      <w:r w:rsidR="000F0ADB" w:rsidRPr="00201E1D">
        <w:rPr>
          <w:color w:val="000000" w:themeColor="text1"/>
          <w:sz w:val="28"/>
        </w:rPr>
        <w:t xml:space="preserve"> федерального бюджета на 2009 г.</w:t>
      </w:r>
      <w:r w:rsidRPr="00201E1D">
        <w:rPr>
          <w:color w:val="000000" w:themeColor="text1"/>
          <w:sz w:val="28"/>
        </w:rPr>
        <w:t xml:space="preserve"> в сумме 14 292 951,2 тыс. руб</w:t>
      </w:r>
      <w:r w:rsidR="000F0ADB" w:rsidRPr="00201E1D">
        <w:rPr>
          <w:color w:val="000000" w:themeColor="text1"/>
          <w:sz w:val="28"/>
        </w:rPr>
        <w:t>.</w:t>
      </w:r>
      <w:r w:rsidRPr="00201E1D">
        <w:rPr>
          <w:color w:val="000000" w:themeColor="text1"/>
          <w:sz w:val="28"/>
        </w:rPr>
        <w:t xml:space="preserve"> и  равенство прогнозируемого общего объема доходов и общего объема расходо</w:t>
      </w:r>
      <w:r w:rsidR="000F0ADB" w:rsidRPr="00201E1D">
        <w:rPr>
          <w:color w:val="000000" w:themeColor="text1"/>
          <w:sz w:val="28"/>
        </w:rPr>
        <w:t>в федерального бюджета в 2010 г</w:t>
      </w:r>
      <w:r w:rsidRPr="00201E1D">
        <w:rPr>
          <w:color w:val="000000" w:themeColor="text1"/>
          <w:sz w:val="28"/>
        </w:rPr>
        <w:t>.</w:t>
      </w:r>
    </w:p>
    <w:p w:rsidR="00D31DBE" w:rsidRPr="00201E1D" w:rsidRDefault="00F20984" w:rsidP="00427A35">
      <w:pPr>
        <w:pStyle w:val="af1"/>
        <w:spacing w:after="0" w:line="360" w:lineRule="auto"/>
        <w:ind w:left="0" w:firstLine="851"/>
        <w:rPr>
          <w:color w:val="000000" w:themeColor="text1"/>
          <w:sz w:val="28"/>
          <w:szCs w:val="28"/>
        </w:rPr>
      </w:pPr>
      <w:r w:rsidRPr="00201E1D">
        <w:rPr>
          <w:color w:val="000000" w:themeColor="text1"/>
          <w:sz w:val="28"/>
          <w:szCs w:val="28"/>
        </w:rPr>
        <w:t>Профицит федерального бюджета в январе–ноябре 2008 г. составил 2,484 трлн. руб., первичный профицит – 2,629 трлн. руб</w:t>
      </w:r>
      <w:r w:rsidR="00A77DCF" w:rsidRPr="00201E1D">
        <w:rPr>
          <w:color w:val="000000" w:themeColor="text1"/>
          <w:sz w:val="28"/>
          <w:szCs w:val="28"/>
        </w:rPr>
        <w:t xml:space="preserve"> [2</w:t>
      </w:r>
      <w:r w:rsidR="00C52BFE" w:rsidRPr="00201E1D">
        <w:rPr>
          <w:color w:val="000000" w:themeColor="text1"/>
          <w:sz w:val="28"/>
          <w:szCs w:val="28"/>
        </w:rPr>
        <w:t>3</w:t>
      </w:r>
      <w:r w:rsidR="00A77DCF" w:rsidRPr="00201E1D">
        <w:rPr>
          <w:color w:val="000000" w:themeColor="text1"/>
          <w:sz w:val="28"/>
          <w:szCs w:val="28"/>
        </w:rPr>
        <w:t xml:space="preserve">]. Как сообщила </w:t>
      </w:r>
      <w:r w:rsidRPr="00201E1D">
        <w:rPr>
          <w:color w:val="000000" w:themeColor="text1"/>
          <w:sz w:val="28"/>
          <w:szCs w:val="28"/>
        </w:rPr>
        <w:t>пресс-служба Минфина, по доходам бюджет за 11 месяцев исполнен в сумме около 8,664 трлн. руб. – на 96,6% к общему объему доходов бюджета, утвержденному Законом «О федеральном бюджете на 2</w:t>
      </w:r>
      <w:r w:rsidR="00A77DCF" w:rsidRPr="00201E1D">
        <w:rPr>
          <w:color w:val="000000" w:themeColor="text1"/>
          <w:sz w:val="28"/>
          <w:szCs w:val="28"/>
        </w:rPr>
        <w:t>008 год</w:t>
      </w:r>
      <w:r w:rsidRPr="00201E1D">
        <w:rPr>
          <w:color w:val="000000" w:themeColor="text1"/>
          <w:sz w:val="28"/>
          <w:szCs w:val="28"/>
        </w:rPr>
        <w:t xml:space="preserve"> и на п</w:t>
      </w:r>
      <w:r w:rsidR="00A77DCF" w:rsidRPr="00201E1D">
        <w:rPr>
          <w:color w:val="000000" w:themeColor="text1"/>
          <w:sz w:val="28"/>
          <w:szCs w:val="28"/>
        </w:rPr>
        <w:t>лановый период 2009 и 2010 годов</w:t>
      </w:r>
      <w:r w:rsidRPr="00201E1D">
        <w:rPr>
          <w:color w:val="000000" w:themeColor="text1"/>
          <w:sz w:val="28"/>
          <w:szCs w:val="28"/>
        </w:rPr>
        <w:t>». Объем кассового исполнения расходов составил 6,179 трлн. руб. – на 79,9% к уточненной росписи.</w:t>
      </w:r>
    </w:p>
    <w:p w:rsidR="00A77DCF" w:rsidRPr="00201E1D" w:rsidRDefault="00A77DCF" w:rsidP="00427A35">
      <w:pPr>
        <w:pStyle w:val="af1"/>
        <w:spacing w:after="0" w:line="360" w:lineRule="auto"/>
        <w:ind w:left="0" w:firstLine="851"/>
        <w:rPr>
          <w:color w:val="000000" w:themeColor="text1"/>
          <w:sz w:val="28"/>
          <w:szCs w:val="28"/>
        </w:rPr>
      </w:pPr>
      <w:r w:rsidRPr="00201E1D">
        <w:rPr>
          <w:color w:val="000000" w:themeColor="text1"/>
          <w:sz w:val="28"/>
          <w:szCs w:val="28"/>
        </w:rPr>
        <w:t>24 ноября 2008 г. был принят Федеральный закон № 204-ФЗ «О федеральном бюджете на 2009 год и на плановый период 2010 и 2011 годов», устанавливающий параметры бюджетов на следующие три года</w:t>
      </w:r>
      <w:r w:rsidR="00950CBA" w:rsidRPr="00201E1D">
        <w:rPr>
          <w:color w:val="000000" w:themeColor="text1"/>
          <w:sz w:val="28"/>
          <w:szCs w:val="28"/>
        </w:rPr>
        <w:t xml:space="preserve"> [7]</w:t>
      </w:r>
      <w:r w:rsidR="000B0B9C" w:rsidRPr="00201E1D">
        <w:rPr>
          <w:color w:val="000000" w:themeColor="text1"/>
          <w:sz w:val="28"/>
          <w:szCs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Утвердить основные характеристики федерального бюджета на 2009 г., определенные исходя из прогнозируемого объема ВВП в размере 51 475,0 млрд. руб. и уровня инфляции, не превышающего 8,5%  (декабрь 2009 г. к декабрю 2008 г.):</w:t>
      </w:r>
    </w:p>
    <w:p w:rsidR="000B0B9C" w:rsidRPr="00201E1D" w:rsidRDefault="000B0B9C" w:rsidP="00427A35">
      <w:pPr>
        <w:spacing w:line="360" w:lineRule="auto"/>
        <w:ind w:firstLine="851"/>
        <w:rPr>
          <w:color w:val="000000" w:themeColor="text1"/>
          <w:sz w:val="28"/>
        </w:rPr>
      </w:pPr>
      <w:r w:rsidRPr="00201E1D">
        <w:rPr>
          <w:color w:val="000000" w:themeColor="text1"/>
          <w:sz w:val="28"/>
        </w:rPr>
        <w:t>1) прогнозируемый общий объем доходов федерального бюджета в сумме 10 927 137 733,0 тыс. руб., в том числе прогнозируемый объем нефтегазовых доходов федерального бюджета в сумме</w:t>
      </w:r>
      <w:r w:rsidR="00F2761A" w:rsidRPr="00201E1D">
        <w:rPr>
          <w:color w:val="000000" w:themeColor="text1"/>
          <w:sz w:val="28"/>
        </w:rPr>
        <w:t xml:space="preserve"> 4692509</w:t>
      </w:r>
      <w:r w:rsidRPr="00201E1D">
        <w:rPr>
          <w:color w:val="000000" w:themeColor="text1"/>
          <w:sz w:val="28"/>
        </w:rPr>
        <w:t>635,0 тыс. руб.;</w:t>
      </w:r>
    </w:p>
    <w:p w:rsidR="000B0B9C" w:rsidRPr="00201E1D" w:rsidRDefault="000B0B9C" w:rsidP="00427A35">
      <w:pPr>
        <w:spacing w:line="360" w:lineRule="auto"/>
        <w:ind w:firstLine="851"/>
        <w:rPr>
          <w:color w:val="000000" w:themeColor="text1"/>
          <w:sz w:val="28"/>
        </w:rPr>
      </w:pPr>
      <w:r w:rsidRPr="00201E1D">
        <w:rPr>
          <w:color w:val="000000" w:themeColor="text1"/>
          <w:sz w:val="28"/>
        </w:rPr>
        <w:lastRenderedPageBreak/>
        <w:t>2) общий объем расходов</w:t>
      </w:r>
      <w:r w:rsidR="00F2761A" w:rsidRPr="00201E1D">
        <w:rPr>
          <w:color w:val="000000" w:themeColor="text1"/>
          <w:sz w:val="28"/>
        </w:rPr>
        <w:t xml:space="preserve"> федерального бюджета в сумме 9024654</w:t>
      </w:r>
      <w:r w:rsidRPr="00201E1D">
        <w:rPr>
          <w:color w:val="000000" w:themeColor="text1"/>
          <w:sz w:val="28"/>
        </w:rPr>
        <w:t>998,3 тыс. руб.;</w:t>
      </w:r>
    </w:p>
    <w:p w:rsidR="000B0B9C" w:rsidRPr="00201E1D" w:rsidRDefault="000B0B9C" w:rsidP="00427A35">
      <w:pPr>
        <w:spacing w:line="360" w:lineRule="auto"/>
        <w:ind w:firstLine="851"/>
        <w:rPr>
          <w:color w:val="000000" w:themeColor="text1"/>
          <w:sz w:val="28"/>
        </w:rPr>
      </w:pPr>
      <w:r w:rsidRPr="00201E1D">
        <w:rPr>
          <w:color w:val="000000" w:themeColor="text1"/>
          <w:sz w:val="28"/>
        </w:rPr>
        <w:t>3) объем н</w:t>
      </w:r>
      <w:r w:rsidR="00F2761A" w:rsidRPr="00201E1D">
        <w:rPr>
          <w:color w:val="000000" w:themeColor="text1"/>
          <w:sz w:val="28"/>
        </w:rPr>
        <w:t xml:space="preserve">ефтегазового трансферта в сумме </w:t>
      </w:r>
      <w:r w:rsidRPr="00201E1D">
        <w:rPr>
          <w:color w:val="000000" w:themeColor="text1"/>
          <w:sz w:val="28"/>
        </w:rPr>
        <w:t>2 531 125 000,0 тыс. руб</w:t>
      </w:r>
      <w:r w:rsidR="00FD17BF"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4) нормативную ве</w:t>
      </w:r>
      <w:r w:rsidR="00F2761A" w:rsidRPr="00201E1D">
        <w:rPr>
          <w:color w:val="000000" w:themeColor="text1"/>
          <w:sz w:val="28"/>
        </w:rPr>
        <w:t xml:space="preserve">личину Резервного фонда в сумме </w:t>
      </w:r>
      <w:r w:rsidRPr="00201E1D">
        <w:rPr>
          <w:color w:val="000000" w:themeColor="text1"/>
          <w:sz w:val="28"/>
        </w:rPr>
        <w:t>5 147 500 000,0 тыс. руб</w:t>
      </w:r>
      <w:r w:rsidR="00FD17BF"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5) верхний предел государственного внутреннего долга Российской Федерации на 1 января 2010 г</w:t>
      </w:r>
      <w:r w:rsidR="00FD17BF" w:rsidRPr="00201E1D">
        <w:rPr>
          <w:color w:val="000000" w:themeColor="text1"/>
          <w:sz w:val="28"/>
        </w:rPr>
        <w:t>.</w:t>
      </w:r>
      <w:r w:rsidRPr="00201E1D">
        <w:rPr>
          <w:color w:val="000000" w:themeColor="text1"/>
          <w:sz w:val="28"/>
        </w:rPr>
        <w:t xml:space="preserve"> в сумме 2 119 739 195,3 тыс. руб</w:t>
      </w:r>
      <w:r w:rsidR="00FD17BF"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6) верхний предел государственного внешнего долга Российской Федерации на 1 января 2010 г</w:t>
      </w:r>
      <w:r w:rsidR="00BC22B2" w:rsidRPr="00201E1D">
        <w:rPr>
          <w:color w:val="000000" w:themeColor="text1"/>
          <w:sz w:val="28"/>
        </w:rPr>
        <w:t>.</w:t>
      </w:r>
      <w:r w:rsidRPr="00201E1D">
        <w:rPr>
          <w:color w:val="000000" w:themeColor="text1"/>
          <w:sz w:val="28"/>
        </w:rPr>
        <w:t xml:space="preserve"> в сумме 41,4 млрд. долларов США, или 27,8 млрд. евро;</w:t>
      </w:r>
    </w:p>
    <w:p w:rsidR="000B0B9C" w:rsidRPr="00201E1D" w:rsidRDefault="000B0B9C" w:rsidP="00427A35">
      <w:pPr>
        <w:spacing w:line="360" w:lineRule="auto"/>
        <w:ind w:firstLine="851"/>
        <w:rPr>
          <w:color w:val="000000" w:themeColor="text1"/>
          <w:sz w:val="28"/>
        </w:rPr>
      </w:pPr>
      <w:r w:rsidRPr="00201E1D">
        <w:rPr>
          <w:color w:val="000000" w:themeColor="text1"/>
          <w:sz w:val="28"/>
        </w:rPr>
        <w:t>7) прогнозируемый профицит федерального бюджета в сумме</w:t>
      </w:r>
      <w:r w:rsidRPr="00201E1D">
        <w:rPr>
          <w:color w:val="000000" w:themeColor="text1"/>
          <w:sz w:val="28"/>
        </w:rPr>
        <w:br/>
        <w:t>1 902 482 734,7 тыс. руб.</w:t>
      </w:r>
    </w:p>
    <w:p w:rsidR="000B0B9C" w:rsidRPr="00201E1D" w:rsidRDefault="000B0B9C" w:rsidP="00427A35">
      <w:pPr>
        <w:spacing w:line="360" w:lineRule="auto"/>
        <w:ind w:firstLine="851"/>
        <w:rPr>
          <w:color w:val="000000" w:themeColor="text1"/>
          <w:sz w:val="28"/>
        </w:rPr>
      </w:pPr>
      <w:r w:rsidRPr="00201E1D">
        <w:rPr>
          <w:color w:val="000000" w:themeColor="text1"/>
          <w:sz w:val="28"/>
        </w:rPr>
        <w:t>Утвердить основные характеристики федерального бюджета на 2010 г</w:t>
      </w:r>
      <w:r w:rsidR="00BC22B2" w:rsidRPr="00201E1D">
        <w:rPr>
          <w:color w:val="000000" w:themeColor="text1"/>
          <w:sz w:val="28"/>
        </w:rPr>
        <w:t>.</w:t>
      </w:r>
      <w:r w:rsidRPr="00201E1D">
        <w:rPr>
          <w:color w:val="000000" w:themeColor="text1"/>
          <w:sz w:val="28"/>
        </w:rPr>
        <w:t>и на 2011 г</w:t>
      </w:r>
      <w:r w:rsidR="00BC22B2" w:rsidRPr="00201E1D">
        <w:rPr>
          <w:color w:val="000000" w:themeColor="text1"/>
          <w:sz w:val="28"/>
        </w:rPr>
        <w:t>.</w:t>
      </w:r>
      <w:r w:rsidRPr="00201E1D">
        <w:rPr>
          <w:color w:val="000000" w:themeColor="text1"/>
          <w:sz w:val="28"/>
        </w:rPr>
        <w:t xml:space="preserve">, определенные исходя из прогнозируемого объема </w:t>
      </w:r>
      <w:r w:rsidR="00BC22B2" w:rsidRPr="00201E1D">
        <w:rPr>
          <w:color w:val="000000" w:themeColor="text1"/>
          <w:sz w:val="28"/>
        </w:rPr>
        <w:t xml:space="preserve">ВВП в размере соответственно </w:t>
      </w:r>
      <w:r w:rsidRPr="00201E1D">
        <w:rPr>
          <w:color w:val="000000" w:themeColor="text1"/>
          <w:sz w:val="28"/>
        </w:rPr>
        <w:t>59 146,0 млрд. руб</w:t>
      </w:r>
      <w:r w:rsidR="00BC22B2" w:rsidRPr="00201E1D">
        <w:rPr>
          <w:color w:val="000000" w:themeColor="text1"/>
          <w:sz w:val="28"/>
        </w:rPr>
        <w:t>.</w:t>
      </w:r>
      <w:r w:rsidRPr="00201E1D">
        <w:rPr>
          <w:color w:val="000000" w:themeColor="text1"/>
          <w:sz w:val="28"/>
        </w:rPr>
        <w:t xml:space="preserve"> и 67 610,0 млрд. руб</w:t>
      </w:r>
      <w:r w:rsidR="00BC22B2" w:rsidRPr="00201E1D">
        <w:rPr>
          <w:color w:val="000000" w:themeColor="text1"/>
          <w:sz w:val="28"/>
        </w:rPr>
        <w:t>.</w:t>
      </w:r>
      <w:r w:rsidRPr="00201E1D">
        <w:rPr>
          <w:color w:val="000000" w:themeColor="text1"/>
          <w:sz w:val="28"/>
        </w:rPr>
        <w:t xml:space="preserve"> и уровня инфляции, не </w:t>
      </w:r>
      <w:r w:rsidR="00BC22B2" w:rsidRPr="00201E1D">
        <w:rPr>
          <w:color w:val="000000" w:themeColor="text1"/>
          <w:sz w:val="28"/>
        </w:rPr>
        <w:t>превышающего соответственно 7,0%</w:t>
      </w:r>
      <w:r w:rsidRPr="00201E1D">
        <w:rPr>
          <w:color w:val="000000" w:themeColor="text1"/>
          <w:sz w:val="28"/>
        </w:rPr>
        <w:t xml:space="preserve"> (декабрь 2010 г</w:t>
      </w:r>
      <w:r w:rsidR="00BC22B2" w:rsidRPr="00201E1D">
        <w:rPr>
          <w:color w:val="000000" w:themeColor="text1"/>
          <w:sz w:val="28"/>
        </w:rPr>
        <w:t>.</w:t>
      </w:r>
      <w:r w:rsidRPr="00201E1D">
        <w:rPr>
          <w:color w:val="000000" w:themeColor="text1"/>
          <w:sz w:val="28"/>
        </w:rPr>
        <w:t xml:space="preserve"> к декабрю 2009 г</w:t>
      </w:r>
      <w:r w:rsidR="00BC22B2" w:rsidRPr="00201E1D">
        <w:rPr>
          <w:color w:val="000000" w:themeColor="text1"/>
          <w:sz w:val="28"/>
        </w:rPr>
        <w:t>.</w:t>
      </w:r>
      <w:r w:rsidRPr="00201E1D">
        <w:rPr>
          <w:color w:val="000000" w:themeColor="text1"/>
          <w:sz w:val="28"/>
        </w:rPr>
        <w:t>) и 6,8</w:t>
      </w:r>
      <w:r w:rsidR="00BC22B2" w:rsidRPr="00201E1D">
        <w:rPr>
          <w:color w:val="000000" w:themeColor="text1"/>
          <w:sz w:val="28"/>
        </w:rPr>
        <w:t xml:space="preserve">% </w:t>
      </w:r>
      <w:r w:rsidRPr="00201E1D">
        <w:rPr>
          <w:color w:val="000000" w:themeColor="text1"/>
          <w:sz w:val="28"/>
        </w:rPr>
        <w:t xml:space="preserve"> (декабрь 2011 г</w:t>
      </w:r>
      <w:r w:rsidR="00D35E2F" w:rsidRPr="00201E1D">
        <w:rPr>
          <w:color w:val="000000" w:themeColor="text1"/>
          <w:sz w:val="28"/>
        </w:rPr>
        <w:t>.</w:t>
      </w:r>
      <w:r w:rsidRPr="00201E1D">
        <w:rPr>
          <w:color w:val="000000" w:themeColor="text1"/>
          <w:sz w:val="28"/>
        </w:rPr>
        <w:t xml:space="preserve"> к декабрю 2010 г</w:t>
      </w:r>
      <w:r w:rsidR="00D35E2F"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1) прогнозируемый общий объем доходов федерального бюджета на 2010 г</w:t>
      </w:r>
      <w:r w:rsidR="00D35E2F" w:rsidRPr="00201E1D">
        <w:rPr>
          <w:color w:val="000000" w:themeColor="text1"/>
          <w:sz w:val="28"/>
        </w:rPr>
        <w:t>.</w:t>
      </w:r>
      <w:r w:rsidRPr="00201E1D">
        <w:rPr>
          <w:color w:val="000000" w:themeColor="text1"/>
          <w:sz w:val="28"/>
        </w:rPr>
        <w:t xml:space="preserve"> в сумме 11 733 612 293,0 тыс. руб</w:t>
      </w:r>
      <w:r w:rsidR="00D35E2F" w:rsidRPr="00201E1D">
        <w:rPr>
          <w:color w:val="000000" w:themeColor="text1"/>
          <w:sz w:val="28"/>
        </w:rPr>
        <w:t>.</w:t>
      </w:r>
      <w:r w:rsidRPr="00201E1D">
        <w:rPr>
          <w:color w:val="000000" w:themeColor="text1"/>
          <w:sz w:val="28"/>
        </w:rPr>
        <w:t>, в том числе прогнозируемый объем нефтегазовых доход</w:t>
      </w:r>
      <w:r w:rsidR="00D26AC8" w:rsidRPr="00201E1D">
        <w:rPr>
          <w:color w:val="000000" w:themeColor="text1"/>
          <w:sz w:val="28"/>
        </w:rPr>
        <w:t xml:space="preserve">ов федерального бюджета в сумме </w:t>
      </w:r>
      <w:r w:rsidRPr="00201E1D">
        <w:rPr>
          <w:color w:val="000000" w:themeColor="text1"/>
          <w:sz w:val="28"/>
        </w:rPr>
        <w:t>4 526 198 415,0 тыс. руб</w:t>
      </w:r>
      <w:r w:rsidR="00D35E2F" w:rsidRPr="00201E1D">
        <w:rPr>
          <w:color w:val="000000" w:themeColor="text1"/>
          <w:sz w:val="28"/>
        </w:rPr>
        <w:t>.</w:t>
      </w:r>
      <w:r w:rsidR="00D26AC8" w:rsidRPr="00201E1D">
        <w:rPr>
          <w:color w:val="000000" w:themeColor="text1"/>
          <w:sz w:val="28"/>
        </w:rPr>
        <w:t xml:space="preserve">, </w:t>
      </w:r>
      <w:r w:rsidRPr="00201E1D">
        <w:rPr>
          <w:color w:val="000000" w:themeColor="text1"/>
          <w:sz w:val="28"/>
        </w:rPr>
        <w:t>и на 2011 г</w:t>
      </w:r>
      <w:r w:rsidR="00D35E2F" w:rsidRPr="00201E1D">
        <w:rPr>
          <w:color w:val="000000" w:themeColor="text1"/>
          <w:sz w:val="28"/>
        </w:rPr>
        <w:t>.</w:t>
      </w:r>
      <w:r w:rsidR="00D26AC8" w:rsidRPr="00201E1D">
        <w:rPr>
          <w:color w:val="000000" w:themeColor="text1"/>
          <w:sz w:val="28"/>
        </w:rPr>
        <w:t xml:space="preserve"> в сумме </w:t>
      </w:r>
      <w:r w:rsidRPr="00201E1D">
        <w:rPr>
          <w:color w:val="000000" w:themeColor="text1"/>
          <w:sz w:val="28"/>
        </w:rPr>
        <w:t>12 838 964 131,0 тыс. руб</w:t>
      </w:r>
      <w:r w:rsidR="00D35E2F" w:rsidRPr="00201E1D">
        <w:rPr>
          <w:color w:val="000000" w:themeColor="text1"/>
          <w:sz w:val="28"/>
        </w:rPr>
        <w:t>.</w:t>
      </w:r>
      <w:r w:rsidRPr="00201E1D">
        <w:rPr>
          <w:color w:val="000000" w:themeColor="text1"/>
          <w:sz w:val="28"/>
        </w:rPr>
        <w:t>, в том числе прогнозируемый объем нефтегазовых доходов</w:t>
      </w:r>
      <w:r w:rsidR="00D26AC8" w:rsidRPr="00201E1D">
        <w:rPr>
          <w:color w:val="000000" w:themeColor="text1"/>
          <w:sz w:val="28"/>
        </w:rPr>
        <w:t xml:space="preserve"> федерального бюджета в сумме 4637479</w:t>
      </w:r>
      <w:r w:rsidRPr="00201E1D">
        <w:rPr>
          <w:color w:val="000000" w:themeColor="text1"/>
          <w:sz w:val="28"/>
        </w:rPr>
        <w:t>817,0 тыс. руб</w:t>
      </w:r>
      <w:r w:rsidR="00D35E2F"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2) общий объем расходов федерального бюджета на 2010 г</w:t>
      </w:r>
      <w:r w:rsidR="00967C9D" w:rsidRPr="00201E1D">
        <w:rPr>
          <w:color w:val="000000" w:themeColor="text1"/>
          <w:sz w:val="28"/>
        </w:rPr>
        <w:t>.</w:t>
      </w:r>
      <w:r w:rsidRPr="00201E1D">
        <w:rPr>
          <w:color w:val="000000" w:themeColor="text1"/>
          <w:sz w:val="28"/>
        </w:rPr>
        <w:t xml:space="preserve"> в сумме 10 320 314 640,4 тыс. руб</w:t>
      </w:r>
      <w:r w:rsidR="00967C9D" w:rsidRPr="00201E1D">
        <w:rPr>
          <w:color w:val="000000" w:themeColor="text1"/>
          <w:sz w:val="28"/>
        </w:rPr>
        <w:t>.</w:t>
      </w:r>
      <w:r w:rsidRPr="00201E1D">
        <w:rPr>
          <w:color w:val="000000" w:themeColor="text1"/>
          <w:sz w:val="28"/>
        </w:rPr>
        <w:t>, в том числе условно утвержденные расходы в сумме 258 000 000,0 тыс. руб</w:t>
      </w:r>
      <w:r w:rsidR="00967C9D" w:rsidRPr="00201E1D">
        <w:rPr>
          <w:color w:val="000000" w:themeColor="text1"/>
          <w:sz w:val="28"/>
        </w:rPr>
        <w:t>.</w:t>
      </w:r>
      <w:r w:rsidRPr="00201E1D">
        <w:rPr>
          <w:color w:val="000000" w:themeColor="text1"/>
          <w:sz w:val="28"/>
        </w:rPr>
        <w:t>, и на 2011 г</w:t>
      </w:r>
      <w:r w:rsidR="00967C9D" w:rsidRPr="00201E1D">
        <w:rPr>
          <w:color w:val="000000" w:themeColor="text1"/>
          <w:sz w:val="28"/>
        </w:rPr>
        <w:t>.</w:t>
      </w:r>
      <w:r w:rsidR="00F2761A" w:rsidRPr="00201E1D">
        <w:rPr>
          <w:color w:val="000000" w:themeColor="text1"/>
          <w:sz w:val="28"/>
        </w:rPr>
        <w:t xml:space="preserve"> в сумме </w:t>
      </w:r>
      <w:r w:rsidRPr="00201E1D">
        <w:rPr>
          <w:color w:val="000000" w:themeColor="text1"/>
          <w:sz w:val="28"/>
        </w:rPr>
        <w:t>11 317 684 793,3 тыс. руб</w:t>
      </w:r>
      <w:r w:rsidR="00967C9D" w:rsidRPr="00201E1D">
        <w:rPr>
          <w:color w:val="000000" w:themeColor="text1"/>
          <w:sz w:val="28"/>
        </w:rPr>
        <w:t>.</w:t>
      </w:r>
      <w:r w:rsidRPr="00201E1D">
        <w:rPr>
          <w:color w:val="000000" w:themeColor="text1"/>
          <w:sz w:val="28"/>
        </w:rPr>
        <w:t>, в том числе условно утвержденные расходы в сумме 565 900 000,0 тыс. руб</w:t>
      </w:r>
      <w:r w:rsidR="00967C9D"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3) объем нефтегазового трансфер</w:t>
      </w:r>
      <w:r w:rsidR="00967C9D" w:rsidRPr="00201E1D">
        <w:rPr>
          <w:color w:val="000000" w:themeColor="text1"/>
          <w:sz w:val="28"/>
        </w:rPr>
        <w:t>та на 2010 г.</w:t>
      </w:r>
      <w:r w:rsidR="00F2761A" w:rsidRPr="00201E1D">
        <w:rPr>
          <w:color w:val="000000" w:themeColor="text1"/>
          <w:sz w:val="28"/>
        </w:rPr>
        <w:t xml:space="preserve"> в сумме </w:t>
      </w:r>
      <w:r w:rsidRPr="00201E1D">
        <w:rPr>
          <w:color w:val="000000" w:themeColor="text1"/>
          <w:sz w:val="28"/>
        </w:rPr>
        <w:t>2 661 570 000,0 тыс. руб</w:t>
      </w:r>
      <w:r w:rsidR="00967C9D" w:rsidRPr="00201E1D">
        <w:rPr>
          <w:color w:val="000000" w:themeColor="text1"/>
          <w:sz w:val="28"/>
        </w:rPr>
        <w:t>.</w:t>
      </w:r>
      <w:r w:rsidRPr="00201E1D">
        <w:rPr>
          <w:color w:val="000000" w:themeColor="text1"/>
          <w:sz w:val="28"/>
        </w:rPr>
        <w:t xml:space="preserve"> и на 2011 г</w:t>
      </w:r>
      <w:r w:rsidR="00967C9D" w:rsidRPr="00201E1D">
        <w:rPr>
          <w:color w:val="000000" w:themeColor="text1"/>
          <w:sz w:val="28"/>
        </w:rPr>
        <w:t>.</w:t>
      </w:r>
      <w:r w:rsidR="00F2761A" w:rsidRPr="00201E1D">
        <w:rPr>
          <w:color w:val="000000" w:themeColor="text1"/>
          <w:sz w:val="28"/>
        </w:rPr>
        <w:t xml:space="preserve"> в сумме </w:t>
      </w:r>
      <w:r w:rsidRPr="00201E1D">
        <w:rPr>
          <w:color w:val="000000" w:themeColor="text1"/>
          <w:sz w:val="28"/>
        </w:rPr>
        <w:t>2 501 570 000,0 тыс. руб</w:t>
      </w:r>
      <w:r w:rsidR="00967C9D"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4) нормативную величину Резервного фонда на 2010 г</w:t>
      </w:r>
      <w:r w:rsidR="00EA4B1E" w:rsidRPr="00201E1D">
        <w:rPr>
          <w:color w:val="000000" w:themeColor="text1"/>
          <w:sz w:val="28"/>
        </w:rPr>
        <w:t>.</w:t>
      </w:r>
      <w:r w:rsidRPr="00201E1D">
        <w:rPr>
          <w:color w:val="000000" w:themeColor="text1"/>
          <w:sz w:val="28"/>
        </w:rPr>
        <w:t xml:space="preserve"> в</w:t>
      </w:r>
      <w:r w:rsidRPr="00201E1D">
        <w:rPr>
          <w:color w:val="000000" w:themeColor="text1"/>
          <w:sz w:val="28"/>
        </w:rPr>
        <w:br/>
      </w:r>
      <w:r w:rsidRPr="00201E1D">
        <w:rPr>
          <w:color w:val="000000" w:themeColor="text1"/>
          <w:sz w:val="28"/>
        </w:rPr>
        <w:lastRenderedPageBreak/>
        <w:t>сумме 5 914 600 000,0 тыс. руб</w:t>
      </w:r>
      <w:r w:rsidR="00EA4B1E" w:rsidRPr="00201E1D">
        <w:rPr>
          <w:color w:val="000000" w:themeColor="text1"/>
          <w:sz w:val="28"/>
        </w:rPr>
        <w:t>.</w:t>
      </w:r>
      <w:r w:rsidRPr="00201E1D">
        <w:rPr>
          <w:color w:val="000000" w:themeColor="text1"/>
          <w:sz w:val="28"/>
        </w:rPr>
        <w:t xml:space="preserve"> и на 2011 год в сумме</w:t>
      </w:r>
      <w:r w:rsidRPr="00201E1D">
        <w:rPr>
          <w:color w:val="000000" w:themeColor="text1"/>
          <w:sz w:val="28"/>
        </w:rPr>
        <w:br/>
        <w:t>6 761 000 000,0 тыс. руб</w:t>
      </w:r>
      <w:r w:rsidR="00EA4B1E"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5) верхний предел государственного внутреннего долга Российской Федерации на 1 января 2011 г</w:t>
      </w:r>
      <w:r w:rsidR="00EA4B1E" w:rsidRPr="00201E1D">
        <w:rPr>
          <w:color w:val="000000" w:themeColor="text1"/>
          <w:sz w:val="28"/>
        </w:rPr>
        <w:t>.</w:t>
      </w:r>
      <w:r w:rsidRPr="00201E1D">
        <w:rPr>
          <w:color w:val="000000" w:themeColor="text1"/>
          <w:sz w:val="28"/>
        </w:rPr>
        <w:t xml:space="preserve"> в сумме 2 836 689 331,3 тыс. руб</w:t>
      </w:r>
      <w:r w:rsidR="00EA4B1E" w:rsidRPr="00201E1D">
        <w:rPr>
          <w:color w:val="000000" w:themeColor="text1"/>
          <w:sz w:val="28"/>
        </w:rPr>
        <w:t>.</w:t>
      </w:r>
      <w:r w:rsidRPr="00201E1D">
        <w:rPr>
          <w:color w:val="000000" w:themeColor="text1"/>
          <w:sz w:val="28"/>
        </w:rPr>
        <w:t xml:space="preserve"> и на 1 января 2012 г</w:t>
      </w:r>
      <w:r w:rsidR="00EA4B1E" w:rsidRPr="00201E1D">
        <w:rPr>
          <w:color w:val="000000" w:themeColor="text1"/>
          <w:sz w:val="28"/>
        </w:rPr>
        <w:t>.</w:t>
      </w:r>
      <w:r w:rsidRPr="00201E1D">
        <w:rPr>
          <w:color w:val="000000" w:themeColor="text1"/>
          <w:sz w:val="28"/>
        </w:rPr>
        <w:t xml:space="preserve"> в сумме 3 703 224 731,2 тыс. руб</w:t>
      </w:r>
      <w:r w:rsidR="00EA4B1E" w:rsidRPr="00201E1D">
        <w:rPr>
          <w:color w:val="000000" w:themeColor="text1"/>
          <w:sz w:val="28"/>
        </w:rPr>
        <w:t>.</w:t>
      </w:r>
      <w:r w:rsidRPr="00201E1D">
        <w:rPr>
          <w:color w:val="000000" w:themeColor="text1"/>
          <w:sz w:val="28"/>
        </w:rPr>
        <w:t>;</w:t>
      </w:r>
    </w:p>
    <w:p w:rsidR="000B0B9C" w:rsidRPr="00201E1D" w:rsidRDefault="000B0B9C" w:rsidP="00427A35">
      <w:pPr>
        <w:spacing w:line="360" w:lineRule="auto"/>
        <w:ind w:firstLine="851"/>
        <w:rPr>
          <w:color w:val="000000" w:themeColor="text1"/>
          <w:sz w:val="28"/>
        </w:rPr>
      </w:pPr>
      <w:r w:rsidRPr="00201E1D">
        <w:rPr>
          <w:color w:val="000000" w:themeColor="text1"/>
          <w:sz w:val="28"/>
        </w:rPr>
        <w:t>6) верхний предел государственного внешнего долга Российской Федерации на 1 января 2011 г</w:t>
      </w:r>
      <w:r w:rsidR="00F01BF5" w:rsidRPr="00201E1D">
        <w:rPr>
          <w:color w:val="000000" w:themeColor="text1"/>
          <w:sz w:val="28"/>
        </w:rPr>
        <w:t>.</w:t>
      </w:r>
      <w:r w:rsidRPr="00201E1D">
        <w:rPr>
          <w:color w:val="000000" w:themeColor="text1"/>
          <w:sz w:val="28"/>
        </w:rPr>
        <w:t xml:space="preserve"> в сумме 41,7 млрд. долларов США, или 29,2 млрд. евро, и на 1 января 2012 г</w:t>
      </w:r>
      <w:r w:rsidR="00F01BF5" w:rsidRPr="00201E1D">
        <w:rPr>
          <w:color w:val="000000" w:themeColor="text1"/>
          <w:sz w:val="28"/>
        </w:rPr>
        <w:t>.</w:t>
      </w:r>
      <w:r w:rsidRPr="00201E1D">
        <w:rPr>
          <w:color w:val="000000" w:themeColor="text1"/>
          <w:sz w:val="28"/>
        </w:rPr>
        <w:t xml:space="preserve"> в сумме 40,9 млрд. долларов США, или 29,2 млрд. евро;</w:t>
      </w:r>
    </w:p>
    <w:p w:rsidR="000B0B9C" w:rsidRPr="00201E1D" w:rsidRDefault="000B0B9C" w:rsidP="00427A35">
      <w:pPr>
        <w:spacing w:line="360" w:lineRule="auto"/>
        <w:ind w:firstLine="851"/>
        <w:rPr>
          <w:color w:val="000000" w:themeColor="text1"/>
          <w:sz w:val="28"/>
        </w:rPr>
      </w:pPr>
      <w:r w:rsidRPr="00201E1D">
        <w:rPr>
          <w:color w:val="000000" w:themeColor="text1"/>
          <w:sz w:val="28"/>
        </w:rPr>
        <w:t>7) прогнозируемый профицит федерального бюджета на 2010 г</w:t>
      </w:r>
      <w:r w:rsidR="00F01BF5" w:rsidRPr="00201E1D">
        <w:rPr>
          <w:color w:val="000000" w:themeColor="text1"/>
          <w:sz w:val="28"/>
        </w:rPr>
        <w:t>.</w:t>
      </w:r>
      <w:r w:rsidRPr="00201E1D">
        <w:rPr>
          <w:color w:val="000000" w:themeColor="text1"/>
          <w:sz w:val="28"/>
        </w:rPr>
        <w:t xml:space="preserve"> в сумме 1 413 297 652,6 тыс. руб</w:t>
      </w:r>
      <w:r w:rsidR="00F01BF5" w:rsidRPr="00201E1D">
        <w:rPr>
          <w:color w:val="000000" w:themeColor="text1"/>
          <w:sz w:val="28"/>
        </w:rPr>
        <w:t>.</w:t>
      </w:r>
      <w:r w:rsidRPr="00201E1D">
        <w:rPr>
          <w:color w:val="000000" w:themeColor="text1"/>
          <w:sz w:val="28"/>
        </w:rPr>
        <w:t xml:space="preserve"> и на 2011 г</w:t>
      </w:r>
      <w:r w:rsidR="00F01BF5" w:rsidRPr="00201E1D">
        <w:rPr>
          <w:color w:val="000000" w:themeColor="text1"/>
          <w:sz w:val="28"/>
        </w:rPr>
        <w:t>.</w:t>
      </w:r>
      <w:r w:rsidR="002510E5" w:rsidRPr="00201E1D">
        <w:rPr>
          <w:color w:val="000000" w:themeColor="text1"/>
          <w:sz w:val="28"/>
        </w:rPr>
        <w:t xml:space="preserve"> в сумме </w:t>
      </w:r>
      <w:r w:rsidRPr="00201E1D">
        <w:rPr>
          <w:color w:val="000000" w:themeColor="text1"/>
          <w:sz w:val="28"/>
        </w:rPr>
        <w:t>1 521 279 337,7 тыс. руб.</w:t>
      </w:r>
      <w:r w:rsidR="00DC5EAE" w:rsidRPr="00201E1D">
        <w:rPr>
          <w:color w:val="000000" w:themeColor="text1"/>
          <w:sz w:val="28"/>
        </w:rPr>
        <w:t xml:space="preserve"> Хотя и предполагается, что отчисления в Резервный фонд в отличие от отчислений в Стабилизационный фонд, который был до 2008 г., осуществляются из расходов бюджета, тем самым сводя профицит к нулю, но резкий рост доходов не позволит это с</w:t>
      </w:r>
      <w:r w:rsidR="002510E5" w:rsidRPr="00201E1D">
        <w:rPr>
          <w:color w:val="000000" w:themeColor="text1"/>
          <w:sz w:val="28"/>
        </w:rPr>
        <w:t>делать, поэтому мы в 2009 г. будем иметь профицит и в 2010-2011 гг.</w:t>
      </w:r>
    </w:p>
    <w:p w:rsidR="000B0B9C" w:rsidRPr="00201E1D" w:rsidRDefault="000B0B9C" w:rsidP="000024B2">
      <w:pPr>
        <w:pStyle w:val="af1"/>
        <w:spacing w:after="0" w:line="360" w:lineRule="auto"/>
        <w:ind w:left="0" w:firstLine="851"/>
        <w:rPr>
          <w:color w:val="000000" w:themeColor="text1"/>
          <w:sz w:val="28"/>
          <w:szCs w:val="28"/>
        </w:rPr>
      </w:pPr>
    </w:p>
    <w:p w:rsidR="000B0B9C" w:rsidRPr="00201E1D" w:rsidRDefault="000B0B9C" w:rsidP="000024B2">
      <w:pPr>
        <w:pStyle w:val="af1"/>
        <w:spacing w:after="0" w:line="360" w:lineRule="auto"/>
        <w:ind w:left="0" w:firstLine="851"/>
        <w:rPr>
          <w:color w:val="000000" w:themeColor="text1"/>
          <w:sz w:val="28"/>
          <w:szCs w:val="28"/>
        </w:rPr>
      </w:pPr>
    </w:p>
    <w:p w:rsidR="000024B2" w:rsidRPr="00201E1D" w:rsidRDefault="000024B2" w:rsidP="004E0FAC">
      <w:pPr>
        <w:pStyle w:val="af1"/>
        <w:spacing w:after="0" w:line="360" w:lineRule="auto"/>
        <w:ind w:left="0" w:firstLine="851"/>
        <w:rPr>
          <w:color w:val="000000" w:themeColor="text1"/>
          <w:sz w:val="28"/>
        </w:rPr>
      </w:pPr>
    </w:p>
    <w:p w:rsidR="00FB7DE7" w:rsidRPr="00201E1D" w:rsidRDefault="00FB7DE7" w:rsidP="000646F2">
      <w:pPr>
        <w:pStyle w:val="ab"/>
        <w:spacing w:before="0" w:beforeAutospacing="0" w:after="0" w:afterAutospacing="0" w:line="360" w:lineRule="auto"/>
        <w:ind w:firstLine="851"/>
        <w:jc w:val="both"/>
        <w:rPr>
          <w:color w:val="000000" w:themeColor="text1"/>
          <w:sz w:val="28"/>
        </w:rPr>
      </w:pPr>
    </w:p>
    <w:p w:rsidR="00B52503" w:rsidRPr="00201E1D" w:rsidRDefault="00B52503" w:rsidP="00B52503">
      <w:pPr>
        <w:pStyle w:val="ab"/>
        <w:rPr>
          <w:color w:val="000000" w:themeColor="text1"/>
        </w:rPr>
      </w:pPr>
    </w:p>
    <w:p w:rsidR="00321678" w:rsidRPr="00201E1D" w:rsidRDefault="00321678" w:rsidP="00A44DE8">
      <w:pPr>
        <w:pStyle w:val="ab"/>
        <w:spacing w:before="0" w:beforeAutospacing="0" w:after="0" w:afterAutospacing="0" w:line="360" w:lineRule="auto"/>
        <w:ind w:firstLine="851"/>
        <w:jc w:val="both"/>
        <w:rPr>
          <w:color w:val="000000" w:themeColor="text1"/>
          <w:sz w:val="28"/>
        </w:rPr>
      </w:pPr>
    </w:p>
    <w:p w:rsidR="00A3355E" w:rsidRPr="00201E1D" w:rsidRDefault="00A3355E" w:rsidP="00120BAA">
      <w:pPr>
        <w:spacing w:line="360" w:lineRule="auto"/>
        <w:ind w:firstLine="851"/>
        <w:rPr>
          <w:rFonts w:eastAsia="Calibri" w:cs="Times New Roman"/>
          <w:color w:val="000000" w:themeColor="text1"/>
          <w:sz w:val="28"/>
        </w:rPr>
      </w:pPr>
    </w:p>
    <w:p w:rsidR="00120BAA" w:rsidRPr="00201E1D" w:rsidRDefault="00120BAA" w:rsidP="00046362">
      <w:pPr>
        <w:spacing w:line="360" w:lineRule="auto"/>
        <w:ind w:firstLine="851"/>
        <w:rPr>
          <w:color w:val="000000" w:themeColor="text1"/>
          <w:sz w:val="28"/>
          <w:szCs w:val="28"/>
        </w:rPr>
      </w:pPr>
    </w:p>
    <w:p w:rsidR="00425A5F" w:rsidRPr="00201E1D" w:rsidRDefault="00425A5F" w:rsidP="00046362">
      <w:pPr>
        <w:spacing w:line="360" w:lineRule="auto"/>
        <w:ind w:firstLine="851"/>
        <w:rPr>
          <w:color w:val="000000" w:themeColor="text1"/>
          <w:sz w:val="28"/>
          <w:szCs w:val="28"/>
        </w:rPr>
      </w:pPr>
    </w:p>
    <w:p w:rsidR="008E312A" w:rsidRPr="00201E1D" w:rsidRDefault="008E312A" w:rsidP="00087655">
      <w:pPr>
        <w:ind w:firstLine="0"/>
        <w:jc w:val="left"/>
        <w:rPr>
          <w:color w:val="000000" w:themeColor="text1"/>
          <w:sz w:val="28"/>
          <w:szCs w:val="28"/>
        </w:rPr>
      </w:pPr>
    </w:p>
    <w:p w:rsidR="00046362" w:rsidRPr="00201E1D" w:rsidRDefault="00046362" w:rsidP="00087655">
      <w:pPr>
        <w:ind w:firstLine="0"/>
        <w:jc w:val="left"/>
        <w:rPr>
          <w:color w:val="000000" w:themeColor="text1"/>
          <w:sz w:val="28"/>
          <w:szCs w:val="28"/>
        </w:rPr>
      </w:pPr>
    </w:p>
    <w:p w:rsidR="00046362" w:rsidRPr="00201E1D" w:rsidRDefault="00046362" w:rsidP="00087655">
      <w:pPr>
        <w:ind w:firstLine="0"/>
        <w:jc w:val="left"/>
        <w:rPr>
          <w:color w:val="000000" w:themeColor="text1"/>
          <w:sz w:val="28"/>
          <w:szCs w:val="28"/>
        </w:rPr>
      </w:pPr>
    </w:p>
    <w:p w:rsidR="00046362" w:rsidRPr="00201E1D" w:rsidRDefault="00046362" w:rsidP="00087655">
      <w:pPr>
        <w:ind w:firstLine="0"/>
        <w:jc w:val="left"/>
        <w:rPr>
          <w:color w:val="000000" w:themeColor="text1"/>
          <w:sz w:val="28"/>
          <w:szCs w:val="28"/>
        </w:rPr>
      </w:pPr>
    </w:p>
    <w:p w:rsidR="00046362" w:rsidRPr="00201E1D" w:rsidRDefault="00046362" w:rsidP="00087655">
      <w:pPr>
        <w:ind w:firstLine="0"/>
        <w:jc w:val="left"/>
        <w:rPr>
          <w:color w:val="000000" w:themeColor="text1"/>
          <w:sz w:val="28"/>
          <w:szCs w:val="28"/>
        </w:rPr>
      </w:pPr>
    </w:p>
    <w:p w:rsidR="00046362" w:rsidRPr="00201E1D" w:rsidRDefault="00046362" w:rsidP="00087655">
      <w:pPr>
        <w:ind w:firstLine="0"/>
        <w:jc w:val="left"/>
        <w:rPr>
          <w:color w:val="000000" w:themeColor="text1"/>
          <w:sz w:val="28"/>
          <w:szCs w:val="28"/>
        </w:rPr>
      </w:pPr>
    </w:p>
    <w:p w:rsidR="001E7510" w:rsidRPr="00201E1D" w:rsidRDefault="00332905" w:rsidP="00087655">
      <w:pPr>
        <w:spacing w:line="360" w:lineRule="auto"/>
        <w:ind w:firstLine="0"/>
        <w:jc w:val="center"/>
        <w:rPr>
          <w:color w:val="000000" w:themeColor="text1"/>
          <w:sz w:val="28"/>
          <w:szCs w:val="28"/>
        </w:rPr>
      </w:pPr>
      <w:r w:rsidRPr="00201E1D">
        <w:rPr>
          <w:color w:val="000000" w:themeColor="text1"/>
          <w:sz w:val="28"/>
          <w:szCs w:val="28"/>
        </w:rPr>
        <w:lastRenderedPageBreak/>
        <w:t>ГЛАВА 3. ОСНОВНЫЕ НАПРАВЛЕНИЯ СОВЕРШЕНСТВОВАНИЯ БЮДЖЕТНОГО УСТРОЙСТВА И ПОКРЫТИЯ БЮДЖЕТНОГО ДЕФИЦИТА</w:t>
      </w:r>
    </w:p>
    <w:p w:rsidR="00716C86" w:rsidRPr="00201E1D" w:rsidRDefault="00716C86" w:rsidP="00716C86">
      <w:pPr>
        <w:ind w:firstLine="0"/>
        <w:jc w:val="left"/>
        <w:rPr>
          <w:color w:val="000000" w:themeColor="text1"/>
          <w:sz w:val="28"/>
          <w:szCs w:val="28"/>
        </w:rPr>
      </w:pPr>
    </w:p>
    <w:p w:rsidR="00716C86" w:rsidRPr="00201E1D" w:rsidRDefault="00716C86" w:rsidP="00716C86">
      <w:pPr>
        <w:spacing w:line="360" w:lineRule="auto"/>
        <w:ind w:firstLine="851"/>
        <w:jc w:val="left"/>
        <w:rPr>
          <w:color w:val="000000" w:themeColor="text1"/>
          <w:sz w:val="28"/>
          <w:szCs w:val="28"/>
        </w:rPr>
      </w:pPr>
      <w:r w:rsidRPr="00201E1D">
        <w:rPr>
          <w:color w:val="000000" w:themeColor="text1"/>
          <w:sz w:val="28"/>
          <w:szCs w:val="28"/>
        </w:rPr>
        <w:t>3.1. Основные меры по снижению бюджетного дефицита</w:t>
      </w:r>
    </w:p>
    <w:p w:rsidR="00C35A85" w:rsidRPr="00201E1D" w:rsidRDefault="00C35A85"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Начиная с 2000 года федеральный бюджет исполняется с превышением доходов над расходами. Была ликвидирована просроченная кредиторская задолженность, включая многолетние бюджетные долги перед гражданами по выплате заработной платы, пенсий и социальных пособий. Это способствовало нормализации состояния расчетов в экономике в целом.</w:t>
      </w:r>
    </w:p>
    <w:p w:rsidR="00C35A85" w:rsidRPr="00201E1D" w:rsidRDefault="00C35A85"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Превышение бюджетных доходов над расходами позволило снизить масштабы государственного долга и расходы на его обслуживание. Восстановлено доверие к России как к надежному финансовому партнеру. Кредитные рейтинги страны достигли инвестиционного уровня.</w:t>
      </w:r>
    </w:p>
    <w:p w:rsidR="00FB1729" w:rsidRPr="00201E1D" w:rsidRDefault="00FB1729" w:rsidP="002B54F4">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 xml:space="preserve">Многое зависит </w:t>
      </w:r>
      <w:r w:rsidR="007250A3" w:rsidRPr="00201E1D">
        <w:rPr>
          <w:color w:val="000000" w:themeColor="text1"/>
          <w:sz w:val="28"/>
          <w:szCs w:val="28"/>
        </w:rPr>
        <w:t>от того, из каких источников финансируется дефицит. Иными словами, природа и последствия бюджетного дефицита полностью зависят от действий правительства. Если финансовые средства, составляющие превышение расходов над доходами, направляются на развитие экономики, используются для развития приоритетных отраслей, т.е. используются эффективно, то в будущем рост производства и прибыли в них с лихвой возместят произведенные затраты и общество в целом от такого дефицита только выиграет. Если же правительство не имеет четкой программы экономического развития, а превышение расходов над доходами допускает с целью латания «финансовых дыр», субсидирования нерентабельного производства, то бюджетный дефицит неизбежно приведет к росту отрицательных моментов в развитии экономики. В этом суть бюджетного дефицит</w:t>
      </w:r>
      <w:r w:rsidRPr="00201E1D">
        <w:rPr>
          <w:color w:val="000000" w:themeColor="text1"/>
          <w:sz w:val="28"/>
          <w:szCs w:val="28"/>
        </w:rPr>
        <w:t>а.</w:t>
      </w:r>
    </w:p>
    <w:p w:rsidR="00FB1729" w:rsidRPr="00201E1D" w:rsidRDefault="00FB1729"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Бюджетная стратегия на среднесрочную перспективу должна быть ориентирована на содействие социальному и экономическому развитию Российской Федерации при безусловном учете критериев эффективности и результативности бюджетных расходов.</w:t>
      </w:r>
    </w:p>
    <w:p w:rsidR="00FB1729" w:rsidRPr="00201E1D" w:rsidRDefault="00FB1729"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lastRenderedPageBreak/>
        <w:t>При формировании и реализации бюджетной стратегии Правительству Российской Федерации надлежит сосредоточиться на решении следующих основных задач.</w:t>
      </w:r>
    </w:p>
    <w:p w:rsidR="00FB1729" w:rsidRPr="00201E1D" w:rsidRDefault="00FB1729" w:rsidP="002B54F4">
      <w:pPr>
        <w:widowControl/>
        <w:autoSpaceDE/>
        <w:autoSpaceDN/>
        <w:adjustRightInd/>
        <w:spacing w:line="360" w:lineRule="auto"/>
        <w:ind w:firstLine="851"/>
        <w:rPr>
          <w:rFonts w:eastAsia="Times New Roman" w:cs="Times New Roman"/>
          <w:color w:val="000000" w:themeColor="text1"/>
          <w:sz w:val="28"/>
          <w:szCs w:val="28"/>
          <w:lang w:eastAsia="ru-RU"/>
        </w:rPr>
      </w:pPr>
      <w:bookmarkStart w:id="1" w:name="p108"/>
      <w:bookmarkEnd w:id="1"/>
      <w:r w:rsidRPr="00201E1D">
        <w:rPr>
          <w:rFonts w:eastAsia="Times New Roman" w:cs="Times New Roman"/>
          <w:color w:val="000000" w:themeColor="text1"/>
          <w:sz w:val="28"/>
          <w:szCs w:val="28"/>
          <w:lang w:eastAsia="ru-RU"/>
        </w:rPr>
        <w:t>Первое. Превращение федерального бюджета в эффективный инструмент макроэкономического регулирования. В перспективе должно быть обеспечено снижение инфляции до приемлемого уровня 3 - 4 процента в год. Этому будут способствовать соблюдение принципа адекватности реальных темпов роста бюджетных расходов темпам роста экономики с учетом планируемого на перспективу снижения налогового бремени, проведение взвешенной политики в сфере использования конъюнктурных сверхдоходов от экспорта углеводородов, регулирование тарифов на продукцию субъектов естественных монополий, а также реализация бюджетных программ, направленных на устранение инфраструктурных ограничений в экономике, провоцирующих дополнительный рост цен</w:t>
      </w:r>
      <w:r w:rsidR="00A548A9" w:rsidRPr="00201E1D">
        <w:rPr>
          <w:rFonts w:eastAsia="Times New Roman" w:cs="Times New Roman"/>
          <w:color w:val="000000" w:themeColor="text1"/>
          <w:sz w:val="28"/>
          <w:szCs w:val="28"/>
          <w:lang w:eastAsia="ru-RU"/>
        </w:rPr>
        <w:t xml:space="preserve"> [</w:t>
      </w:r>
      <w:r w:rsidR="009E4351" w:rsidRPr="00201E1D">
        <w:rPr>
          <w:rFonts w:eastAsia="Times New Roman" w:cs="Times New Roman"/>
          <w:color w:val="000000" w:themeColor="text1"/>
          <w:sz w:val="28"/>
          <w:szCs w:val="28"/>
          <w:lang w:eastAsia="ru-RU"/>
        </w:rPr>
        <w:t>13</w:t>
      </w:r>
      <w:r w:rsidR="00A548A9" w:rsidRPr="00201E1D">
        <w:rPr>
          <w:rFonts w:eastAsia="Times New Roman" w:cs="Times New Roman"/>
          <w:color w:val="000000" w:themeColor="text1"/>
          <w:sz w:val="28"/>
          <w:szCs w:val="28"/>
          <w:lang w:eastAsia="ru-RU"/>
        </w:rPr>
        <w:t>]</w:t>
      </w:r>
      <w:r w:rsidRPr="00201E1D">
        <w:rPr>
          <w:rFonts w:eastAsia="Times New Roman" w:cs="Times New Roman"/>
          <w:color w:val="000000" w:themeColor="text1"/>
          <w:sz w:val="28"/>
          <w:szCs w:val="28"/>
          <w:lang w:eastAsia="ru-RU"/>
        </w:rPr>
        <w:t>.</w:t>
      </w:r>
    </w:p>
    <w:p w:rsidR="00FB1729" w:rsidRPr="00201E1D" w:rsidRDefault="00FB1729" w:rsidP="002B54F4">
      <w:pPr>
        <w:widowControl/>
        <w:autoSpaceDE/>
        <w:autoSpaceDN/>
        <w:adjustRightInd/>
        <w:spacing w:line="360" w:lineRule="auto"/>
        <w:ind w:firstLine="851"/>
        <w:rPr>
          <w:rFonts w:eastAsia="Times New Roman" w:cs="Times New Roman"/>
          <w:color w:val="000000" w:themeColor="text1"/>
          <w:sz w:val="28"/>
          <w:szCs w:val="28"/>
          <w:lang w:eastAsia="ru-RU"/>
        </w:rPr>
      </w:pPr>
      <w:bookmarkStart w:id="2" w:name="p109"/>
      <w:bookmarkEnd w:id="2"/>
      <w:r w:rsidRPr="00201E1D">
        <w:rPr>
          <w:rFonts w:eastAsia="Times New Roman" w:cs="Times New Roman"/>
          <w:color w:val="000000" w:themeColor="text1"/>
          <w:sz w:val="28"/>
          <w:szCs w:val="28"/>
          <w:lang w:eastAsia="ru-RU"/>
        </w:rPr>
        <w:t>Второе. Обеспечение долгосрочной сбалансированности бюджета. При уменьшении необходимости стерилизации избыточного денежного предложения в целях стабилизации макроэкономических показателей на первый план выходит задача обеспечения устойчивости бюджетных расходов независимо от конъюнктуры сырьевых цен.</w:t>
      </w:r>
      <w:r w:rsidR="0040249A" w:rsidRPr="00201E1D">
        <w:rPr>
          <w:rFonts w:eastAsia="Times New Roman" w:cs="Times New Roman"/>
          <w:color w:val="000000" w:themeColor="text1"/>
          <w:sz w:val="28"/>
          <w:szCs w:val="28"/>
          <w:lang w:eastAsia="ru-RU"/>
        </w:rPr>
        <w:t xml:space="preserve"> Для этого здесь плюсом является то, что </w:t>
      </w:r>
      <w:bookmarkStart w:id="3" w:name="p110"/>
      <w:bookmarkEnd w:id="3"/>
      <w:r w:rsidRPr="00201E1D">
        <w:rPr>
          <w:rFonts w:eastAsia="Times New Roman" w:cs="Times New Roman"/>
          <w:color w:val="000000" w:themeColor="text1"/>
          <w:sz w:val="28"/>
          <w:szCs w:val="28"/>
          <w:lang w:eastAsia="ru-RU"/>
        </w:rPr>
        <w:t xml:space="preserve">Стабилизационный фонд Российской Федерации </w:t>
      </w:r>
      <w:r w:rsidR="0040249A" w:rsidRPr="00201E1D">
        <w:rPr>
          <w:rFonts w:eastAsia="Times New Roman" w:cs="Times New Roman"/>
          <w:color w:val="000000" w:themeColor="text1"/>
          <w:sz w:val="28"/>
          <w:szCs w:val="28"/>
          <w:lang w:eastAsia="ru-RU"/>
        </w:rPr>
        <w:t>преобразовали</w:t>
      </w:r>
      <w:r w:rsidRPr="00201E1D">
        <w:rPr>
          <w:rFonts w:eastAsia="Times New Roman" w:cs="Times New Roman"/>
          <w:color w:val="000000" w:themeColor="text1"/>
          <w:sz w:val="28"/>
          <w:szCs w:val="28"/>
          <w:lang w:eastAsia="ru-RU"/>
        </w:rPr>
        <w:t xml:space="preserve"> в Резервный фонд и Фонд будущих поколений.</w:t>
      </w:r>
    </w:p>
    <w:p w:rsidR="00FB1729" w:rsidRPr="00201E1D" w:rsidRDefault="00FB1729" w:rsidP="002B54F4">
      <w:pPr>
        <w:widowControl/>
        <w:autoSpaceDE/>
        <w:autoSpaceDN/>
        <w:adjustRightInd/>
        <w:spacing w:line="360" w:lineRule="auto"/>
        <w:ind w:firstLine="851"/>
        <w:rPr>
          <w:rFonts w:eastAsia="Times New Roman" w:cs="Times New Roman"/>
          <w:color w:val="000000" w:themeColor="text1"/>
          <w:sz w:val="28"/>
          <w:szCs w:val="28"/>
          <w:lang w:eastAsia="ru-RU"/>
        </w:rPr>
      </w:pPr>
      <w:bookmarkStart w:id="4" w:name="p111"/>
      <w:bookmarkStart w:id="5" w:name="p114"/>
      <w:bookmarkStart w:id="6" w:name="p115"/>
      <w:bookmarkEnd w:id="4"/>
      <w:bookmarkEnd w:id="5"/>
      <w:bookmarkEnd w:id="6"/>
      <w:r w:rsidRPr="00201E1D">
        <w:rPr>
          <w:rFonts w:eastAsia="Times New Roman" w:cs="Times New Roman"/>
          <w:color w:val="000000" w:themeColor="text1"/>
          <w:sz w:val="28"/>
          <w:szCs w:val="28"/>
          <w:lang w:eastAsia="ru-RU"/>
        </w:rPr>
        <w:t xml:space="preserve">Третье. </w:t>
      </w:r>
      <w:bookmarkStart w:id="7" w:name="p116"/>
      <w:bookmarkStart w:id="8" w:name="p117"/>
      <w:bookmarkEnd w:id="7"/>
      <w:bookmarkEnd w:id="8"/>
      <w:r w:rsidRPr="00201E1D">
        <w:rPr>
          <w:rFonts w:eastAsia="Times New Roman" w:cs="Times New Roman"/>
          <w:color w:val="000000" w:themeColor="text1"/>
          <w:sz w:val="28"/>
          <w:szCs w:val="28"/>
          <w:lang w:eastAsia="ru-RU"/>
        </w:rPr>
        <w:t>У субъектов Российской Федерации и муниципальных обра</w:t>
      </w:r>
      <w:r w:rsidR="00426507" w:rsidRPr="00201E1D">
        <w:rPr>
          <w:rFonts w:eastAsia="Times New Roman" w:cs="Times New Roman"/>
          <w:color w:val="000000" w:themeColor="text1"/>
          <w:sz w:val="28"/>
          <w:szCs w:val="28"/>
          <w:lang w:eastAsia="ru-RU"/>
        </w:rPr>
        <w:t>зований уже в 2007 году появилась</w:t>
      </w:r>
      <w:r w:rsidRPr="00201E1D">
        <w:rPr>
          <w:rFonts w:eastAsia="Times New Roman" w:cs="Times New Roman"/>
          <w:color w:val="000000" w:themeColor="text1"/>
          <w:sz w:val="28"/>
          <w:szCs w:val="28"/>
          <w:lang w:eastAsia="ru-RU"/>
        </w:rPr>
        <w:t xml:space="preserve"> возможность формирования и утверждения своих бюджетов на 3-летний период.</w:t>
      </w:r>
      <w:r w:rsidR="00426507" w:rsidRPr="00201E1D">
        <w:rPr>
          <w:rFonts w:eastAsia="Times New Roman" w:cs="Times New Roman"/>
          <w:color w:val="000000" w:themeColor="text1"/>
          <w:sz w:val="28"/>
          <w:szCs w:val="28"/>
          <w:lang w:eastAsia="ru-RU"/>
        </w:rPr>
        <w:t xml:space="preserve"> Это является положительным действием, так как можно строить бюджетные прогнозы, включающие, в том числе количественные критерии устойчивости бюджетной системы, приемлемости налоговой и долговой нагрузки, оценки рисков для бюджетной системы.</w:t>
      </w:r>
    </w:p>
    <w:p w:rsidR="00426507" w:rsidRPr="00201E1D" w:rsidRDefault="00426507"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 xml:space="preserve">Следует усилить ответственность органов исполнительной власти и бюджетных учреждений и ужесточить меры наказания. </w:t>
      </w:r>
    </w:p>
    <w:p w:rsidR="00FB1729" w:rsidRPr="00201E1D" w:rsidRDefault="00426507"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lastRenderedPageBreak/>
        <w:t xml:space="preserve">Положительным моментом явилось бы </w:t>
      </w:r>
      <w:bookmarkStart w:id="9" w:name="p118"/>
      <w:bookmarkStart w:id="10" w:name="p120"/>
      <w:bookmarkStart w:id="11" w:name="p121"/>
      <w:bookmarkEnd w:id="9"/>
      <w:bookmarkEnd w:id="10"/>
      <w:bookmarkEnd w:id="11"/>
      <w:r w:rsidRPr="00201E1D">
        <w:rPr>
          <w:rFonts w:eastAsia="Times New Roman" w:cs="Times New Roman"/>
          <w:color w:val="000000" w:themeColor="text1"/>
          <w:sz w:val="28"/>
          <w:szCs w:val="28"/>
          <w:lang w:eastAsia="ru-RU"/>
        </w:rPr>
        <w:t>расширение</w:t>
      </w:r>
      <w:r w:rsidR="00FB1729" w:rsidRPr="00201E1D">
        <w:rPr>
          <w:rFonts w:eastAsia="Times New Roman" w:cs="Times New Roman"/>
          <w:color w:val="000000" w:themeColor="text1"/>
          <w:sz w:val="28"/>
          <w:szCs w:val="28"/>
          <w:lang w:eastAsia="ru-RU"/>
        </w:rPr>
        <w:t xml:space="preserve"> состав</w:t>
      </w:r>
      <w:r w:rsidRPr="00201E1D">
        <w:rPr>
          <w:rFonts w:eastAsia="Times New Roman" w:cs="Times New Roman"/>
          <w:color w:val="000000" w:themeColor="text1"/>
          <w:sz w:val="28"/>
          <w:szCs w:val="28"/>
          <w:lang w:eastAsia="ru-RU"/>
        </w:rPr>
        <w:t>а и улучшение качества</w:t>
      </w:r>
      <w:r w:rsidR="00FB1729" w:rsidRPr="00201E1D">
        <w:rPr>
          <w:rFonts w:eastAsia="Times New Roman" w:cs="Times New Roman"/>
          <w:color w:val="000000" w:themeColor="text1"/>
          <w:sz w:val="28"/>
          <w:szCs w:val="28"/>
          <w:lang w:eastAsia="ru-RU"/>
        </w:rPr>
        <w:t xml:space="preserve"> предоставляемой законодательным органам, общественности, гражданам информации о достигнутых и планируемых целях бюджетной политики и результатах использования бюджетных ассигнований, в том числе об эффективности реализации бюджетных программ.</w:t>
      </w:r>
      <w:bookmarkStart w:id="12" w:name="p122"/>
      <w:bookmarkEnd w:id="12"/>
      <w:r w:rsidRPr="00201E1D">
        <w:rPr>
          <w:rFonts w:eastAsia="Times New Roman" w:cs="Times New Roman"/>
          <w:color w:val="000000" w:themeColor="text1"/>
          <w:sz w:val="28"/>
          <w:szCs w:val="28"/>
          <w:lang w:eastAsia="ru-RU"/>
        </w:rPr>
        <w:t xml:space="preserve"> Также следует усилить статистическое наблюдение</w:t>
      </w:r>
      <w:r w:rsidR="00FB1729" w:rsidRPr="00201E1D">
        <w:rPr>
          <w:rFonts w:eastAsia="Times New Roman" w:cs="Times New Roman"/>
          <w:color w:val="000000" w:themeColor="text1"/>
          <w:sz w:val="28"/>
          <w:szCs w:val="28"/>
          <w:lang w:eastAsia="ru-RU"/>
        </w:rPr>
        <w:t xml:space="preserve"> за результатами осуществляемых программ, внедрение регулярных специализированных статистических обследований, призванных обеспечить оценку эффективности бюджетных расходов.</w:t>
      </w:r>
    </w:p>
    <w:p w:rsidR="006F7C5F" w:rsidRPr="00201E1D" w:rsidRDefault="006F7C5F" w:rsidP="00426507">
      <w:pPr>
        <w:widowControl/>
        <w:autoSpaceDE/>
        <w:autoSpaceDN/>
        <w:adjustRightInd/>
        <w:spacing w:line="360" w:lineRule="auto"/>
        <w:ind w:firstLine="851"/>
        <w:jc w:val="left"/>
        <w:rPr>
          <w:rFonts w:eastAsia="Times New Roman" w:cs="Times New Roman"/>
          <w:color w:val="000000" w:themeColor="text1"/>
          <w:sz w:val="28"/>
          <w:szCs w:val="28"/>
          <w:lang w:eastAsia="ru-RU"/>
        </w:rPr>
      </w:pPr>
    </w:p>
    <w:p w:rsidR="006F7C5F" w:rsidRPr="00201E1D" w:rsidRDefault="006F7C5F" w:rsidP="00426507">
      <w:pPr>
        <w:widowControl/>
        <w:autoSpaceDE/>
        <w:autoSpaceDN/>
        <w:adjustRightInd/>
        <w:spacing w:line="360" w:lineRule="auto"/>
        <w:ind w:firstLine="851"/>
        <w:jc w:val="left"/>
        <w:rPr>
          <w:color w:val="000000" w:themeColor="text1"/>
          <w:sz w:val="28"/>
          <w:szCs w:val="28"/>
        </w:rPr>
      </w:pPr>
      <w:r w:rsidRPr="00201E1D">
        <w:rPr>
          <w:rFonts w:eastAsia="Times New Roman" w:cs="Times New Roman"/>
          <w:color w:val="000000" w:themeColor="text1"/>
          <w:sz w:val="28"/>
          <w:szCs w:val="28"/>
          <w:lang w:eastAsia="ru-RU"/>
        </w:rPr>
        <w:t xml:space="preserve">3.2. </w:t>
      </w:r>
      <w:r w:rsidRPr="00201E1D">
        <w:rPr>
          <w:color w:val="000000" w:themeColor="text1"/>
          <w:sz w:val="28"/>
          <w:szCs w:val="28"/>
        </w:rPr>
        <w:t xml:space="preserve">Основные </w:t>
      </w:r>
      <w:r w:rsidR="00F1559D" w:rsidRPr="00201E1D">
        <w:rPr>
          <w:color w:val="000000" w:themeColor="text1"/>
          <w:sz w:val="28"/>
          <w:szCs w:val="28"/>
        </w:rPr>
        <w:t xml:space="preserve">приоритеты </w:t>
      </w:r>
      <w:r w:rsidR="00B63F61" w:rsidRPr="00201E1D">
        <w:rPr>
          <w:color w:val="000000" w:themeColor="text1"/>
          <w:sz w:val="28"/>
          <w:szCs w:val="28"/>
        </w:rPr>
        <w:t>и параметры проекта бюджета 2008-2010 гг.</w:t>
      </w:r>
    </w:p>
    <w:p w:rsidR="00F1559D" w:rsidRPr="00201E1D" w:rsidRDefault="00A64FEA"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 xml:space="preserve">Согласно данным, озвученным главой Минфина Алексеем Кудриным, в 2008 г. предполагаемый объем ВВП должен составить 35 трлн. руб. при уровне инфляции не больше 7%. При этом размер Резервного фонда должен быть примерно </w:t>
      </w:r>
      <m:oMath>
        <m:f>
          <m:fPr>
            <m:type m:val="lin"/>
            <m:ctrlPr>
              <w:rPr>
                <w:rFonts w:ascii="Cambria Math" w:eastAsia="Times New Roman" w:hAnsi="Cambria Math" w:cs="Times New Roman"/>
                <w:i/>
                <w:color w:val="000000" w:themeColor="text1"/>
                <w:sz w:val="28"/>
                <w:szCs w:val="28"/>
                <w:lang w:eastAsia="ru-RU"/>
              </w:rPr>
            </m:ctrlPr>
          </m:fPr>
          <m:num>
            <m:r>
              <w:rPr>
                <w:rFonts w:ascii="Cambria Math" w:eastAsia="Times New Roman" w:hAnsi="Cambria Math" w:cs="Times New Roman"/>
                <w:color w:val="000000" w:themeColor="text1"/>
                <w:sz w:val="28"/>
                <w:szCs w:val="28"/>
                <w:lang w:eastAsia="ru-RU"/>
              </w:rPr>
              <m:t>1</m:t>
            </m:r>
          </m:num>
          <m:den>
            <m:r>
              <w:rPr>
                <w:rFonts w:ascii="Cambria Math" w:eastAsia="Times New Roman" w:hAnsi="Cambria Math" w:cs="Times New Roman"/>
                <w:color w:val="000000" w:themeColor="text1"/>
                <w:sz w:val="28"/>
                <w:szCs w:val="28"/>
                <w:lang w:eastAsia="ru-RU"/>
              </w:rPr>
              <m:t>10</m:t>
            </m:r>
          </m:den>
        </m:f>
      </m:oMath>
      <w:r w:rsidRPr="00201E1D">
        <w:rPr>
          <w:rFonts w:eastAsia="Times New Roman" w:cs="Times New Roman"/>
          <w:color w:val="000000" w:themeColor="text1"/>
          <w:sz w:val="28"/>
          <w:szCs w:val="28"/>
          <w:lang w:eastAsia="ru-RU"/>
        </w:rPr>
        <w:t xml:space="preserve"> от ВВП, т.е. 3,5 трлн. руб.</w:t>
      </w:r>
    </w:p>
    <w:p w:rsidR="00AC0DE2" w:rsidRPr="00201E1D" w:rsidRDefault="00A64FEA"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Однако по данным Госкомстата инфляция на 1 сентября 2008 г. уже превысила 10,5%, в то время как объем резерва фонда на тот же период превысил 3,75 трлн. руб</w:t>
      </w:r>
      <w:r w:rsidR="00E505B4" w:rsidRPr="00201E1D">
        <w:rPr>
          <w:rFonts w:eastAsia="Times New Roman" w:cs="Times New Roman"/>
          <w:color w:val="000000" w:themeColor="text1"/>
          <w:sz w:val="28"/>
          <w:szCs w:val="28"/>
          <w:lang w:eastAsia="ru-RU"/>
        </w:rPr>
        <w:t>. Прогнозируемый объем доходов в 2008 г. должен составить 6,644</w:t>
      </w:r>
      <w:r w:rsidR="00AC0DE2" w:rsidRPr="00201E1D">
        <w:rPr>
          <w:rFonts w:eastAsia="Times New Roman" w:cs="Times New Roman"/>
          <w:color w:val="000000" w:themeColor="text1"/>
          <w:sz w:val="28"/>
          <w:szCs w:val="28"/>
          <w:lang w:eastAsia="ru-RU"/>
        </w:rPr>
        <w:t xml:space="preserve"> трлн. руб., из которых 2,383 трлн. руб. будет нефтегазовый доход. При этом общий объем расходов планируется в сумме </w:t>
      </w:r>
      <w:r w:rsidR="00E709B6" w:rsidRPr="00201E1D">
        <w:rPr>
          <w:rFonts w:eastAsia="Times New Roman" w:cs="Times New Roman"/>
          <w:color w:val="000000" w:themeColor="text1"/>
          <w:sz w:val="28"/>
          <w:szCs w:val="28"/>
          <w:lang w:eastAsia="ru-RU"/>
        </w:rPr>
        <w:t>6</w:t>
      </w:r>
      <w:r w:rsidR="00AC0DE2" w:rsidRPr="00201E1D">
        <w:rPr>
          <w:rFonts w:eastAsia="Times New Roman" w:cs="Times New Roman"/>
          <w:color w:val="000000" w:themeColor="text1"/>
          <w:sz w:val="28"/>
          <w:szCs w:val="28"/>
          <w:lang w:eastAsia="ru-RU"/>
        </w:rPr>
        <w:t>,570 трлн. руб. Верхний предел государственного внутреннего долга на конец 2008 г. должен быть 1,824 трлн. руб</w:t>
      </w:r>
      <w:r w:rsidR="00E709B6" w:rsidRPr="00201E1D">
        <w:rPr>
          <w:rFonts w:eastAsia="Times New Roman" w:cs="Times New Roman"/>
          <w:color w:val="000000" w:themeColor="text1"/>
          <w:sz w:val="28"/>
          <w:szCs w:val="28"/>
          <w:lang w:eastAsia="ru-RU"/>
        </w:rPr>
        <w:t>.</w:t>
      </w:r>
      <w:r w:rsidR="00AC0DE2" w:rsidRPr="00201E1D">
        <w:rPr>
          <w:rFonts w:eastAsia="Times New Roman" w:cs="Times New Roman"/>
          <w:color w:val="000000" w:themeColor="text1"/>
          <w:sz w:val="28"/>
          <w:szCs w:val="28"/>
          <w:lang w:eastAsia="ru-RU"/>
        </w:rPr>
        <w:t>, а верхний предел внешнего – 43,3 трлн. руб.</w:t>
      </w:r>
    </w:p>
    <w:p w:rsidR="00AC0DE2" w:rsidRPr="00201E1D" w:rsidRDefault="00AC0DE2"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Профицит бюджета в 2008 г. составит 0,17 трлн. руб. (0,2% ВВП)</w:t>
      </w:r>
      <w:r w:rsidR="00E709B6" w:rsidRPr="00201E1D">
        <w:rPr>
          <w:rFonts w:eastAsia="Times New Roman" w:cs="Times New Roman"/>
          <w:color w:val="000000" w:themeColor="text1"/>
          <w:sz w:val="28"/>
          <w:szCs w:val="28"/>
          <w:lang w:eastAsia="ru-RU"/>
        </w:rPr>
        <w:t xml:space="preserve"> [1</w:t>
      </w:r>
      <w:r w:rsidR="006E295D" w:rsidRPr="00201E1D">
        <w:rPr>
          <w:rFonts w:eastAsia="Times New Roman" w:cs="Times New Roman"/>
          <w:color w:val="000000" w:themeColor="text1"/>
          <w:sz w:val="28"/>
          <w:szCs w:val="28"/>
          <w:lang w:eastAsia="ru-RU"/>
        </w:rPr>
        <w:t>5</w:t>
      </w:r>
      <w:r w:rsidR="00E709B6" w:rsidRPr="00201E1D">
        <w:rPr>
          <w:rFonts w:eastAsia="Times New Roman" w:cs="Times New Roman"/>
          <w:color w:val="000000" w:themeColor="text1"/>
          <w:sz w:val="28"/>
          <w:szCs w:val="28"/>
          <w:lang w:eastAsia="ru-RU"/>
        </w:rPr>
        <w:t>]</w:t>
      </w:r>
      <w:r w:rsidRPr="00201E1D">
        <w:rPr>
          <w:rFonts w:eastAsia="Times New Roman" w:cs="Times New Roman"/>
          <w:color w:val="000000" w:themeColor="text1"/>
          <w:sz w:val="28"/>
          <w:szCs w:val="28"/>
          <w:lang w:eastAsia="ru-RU"/>
        </w:rPr>
        <w:t>.</w:t>
      </w:r>
    </w:p>
    <w:p w:rsidR="00A64FEA" w:rsidRPr="00201E1D" w:rsidRDefault="00AC0DE2"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На 2009-2010 гг. установлены следующие характеристики</w:t>
      </w:r>
      <w:r w:rsidR="00FF6110" w:rsidRPr="00201E1D">
        <w:rPr>
          <w:rFonts w:eastAsia="Times New Roman" w:cs="Times New Roman"/>
          <w:color w:val="000000" w:themeColor="text1"/>
          <w:sz w:val="28"/>
          <w:szCs w:val="28"/>
          <w:lang w:eastAsia="ru-RU"/>
        </w:rPr>
        <w:t>. Предполагаемый ВВП в 2009 г. – 39,690 трлн. руб</w:t>
      </w:r>
      <w:r w:rsidR="00A64FEA" w:rsidRPr="00201E1D">
        <w:rPr>
          <w:rFonts w:eastAsia="Times New Roman" w:cs="Times New Roman"/>
          <w:color w:val="000000" w:themeColor="text1"/>
          <w:sz w:val="28"/>
          <w:szCs w:val="28"/>
          <w:lang w:eastAsia="ru-RU"/>
        </w:rPr>
        <w:t>.</w:t>
      </w:r>
      <w:r w:rsidR="00D15E0D" w:rsidRPr="00201E1D">
        <w:rPr>
          <w:rFonts w:eastAsia="Times New Roman" w:cs="Times New Roman"/>
          <w:color w:val="000000" w:themeColor="text1"/>
          <w:sz w:val="28"/>
          <w:szCs w:val="28"/>
          <w:lang w:eastAsia="ru-RU"/>
        </w:rPr>
        <w:t xml:space="preserve"> и в 2010 г. – 44,8 трлн. руб.</w:t>
      </w:r>
    </w:p>
    <w:p w:rsidR="00D15E0D" w:rsidRPr="00201E1D" w:rsidRDefault="00D15E0D"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Уровень инфляции по плану будет снижаться, составив в 2009 году – 5,5-6,5%, в 2010 г. – 5-6% [15].</w:t>
      </w:r>
    </w:p>
    <w:p w:rsidR="003A2853" w:rsidRPr="00201E1D" w:rsidRDefault="0014349F" w:rsidP="002B54F4">
      <w:pPr>
        <w:widowControl/>
        <w:autoSpaceDE/>
        <w:autoSpaceDN/>
        <w:adjustRightInd/>
        <w:spacing w:line="360" w:lineRule="auto"/>
        <w:ind w:firstLine="851"/>
        <w:rPr>
          <w:color w:val="000000" w:themeColor="text1"/>
          <w:sz w:val="28"/>
          <w:szCs w:val="28"/>
        </w:rPr>
      </w:pPr>
      <w:r w:rsidRPr="00201E1D">
        <w:rPr>
          <w:rFonts w:eastAsia="Times New Roman" w:cs="Times New Roman"/>
          <w:color w:val="000000" w:themeColor="text1"/>
          <w:sz w:val="28"/>
          <w:szCs w:val="28"/>
          <w:lang w:eastAsia="ru-RU"/>
        </w:rPr>
        <w:t>Прогнозируемый объем доходов на 2009г. – 7,465 трлн. руб. (18,8% ВВП), а в 2010 г. – 8,089 трлн. руб. Профицит бюджета на 2009 г. составит 0,04 трлн. руб. Соответственно объем расходов в 2009 г.</w:t>
      </w:r>
      <w:r w:rsidR="0059778F" w:rsidRPr="00201E1D">
        <w:rPr>
          <w:rFonts w:eastAsia="Times New Roman" w:cs="Times New Roman"/>
          <w:color w:val="000000" w:themeColor="text1"/>
          <w:sz w:val="28"/>
          <w:szCs w:val="28"/>
          <w:lang w:eastAsia="ru-RU"/>
        </w:rPr>
        <w:t xml:space="preserve"> – 7,451 трлн. руб., а в 2010 </w:t>
      </w:r>
      <w:r w:rsidR="0059778F" w:rsidRPr="00201E1D">
        <w:rPr>
          <w:rFonts w:eastAsia="Times New Roman" w:cs="Times New Roman"/>
          <w:color w:val="000000" w:themeColor="text1"/>
          <w:sz w:val="28"/>
          <w:szCs w:val="28"/>
          <w:lang w:eastAsia="ru-RU"/>
        </w:rPr>
        <w:lastRenderedPageBreak/>
        <w:t>г. – 8,089 трлн. руб.</w:t>
      </w:r>
      <w:r w:rsidR="00AE698D" w:rsidRPr="00201E1D">
        <w:rPr>
          <w:color w:val="000000" w:themeColor="text1"/>
        </w:rPr>
        <w:t xml:space="preserve"> </w:t>
      </w:r>
      <w:r w:rsidR="00AE698D" w:rsidRPr="00201E1D">
        <w:rPr>
          <w:color w:val="000000" w:themeColor="text1"/>
          <w:sz w:val="28"/>
          <w:szCs w:val="28"/>
        </w:rPr>
        <w:t>В 2010 г. доходы и расходы</w:t>
      </w:r>
      <w:r w:rsidR="00AE698D" w:rsidRPr="00201E1D">
        <w:rPr>
          <w:color w:val="000000" w:themeColor="text1"/>
        </w:rPr>
        <w:t xml:space="preserve"> </w:t>
      </w:r>
      <w:r w:rsidR="00AE698D" w:rsidRPr="00201E1D">
        <w:rPr>
          <w:color w:val="000000" w:themeColor="text1"/>
          <w:sz w:val="28"/>
          <w:szCs w:val="28"/>
        </w:rPr>
        <w:t>будут одинаковыми – 8,089 трлн. руб. (18,1% ВВП).</w:t>
      </w:r>
    </w:p>
    <w:p w:rsidR="0014349F" w:rsidRPr="00201E1D" w:rsidRDefault="003A2853" w:rsidP="002B54F4">
      <w:pPr>
        <w:widowControl/>
        <w:autoSpaceDE/>
        <w:autoSpaceDN/>
        <w:adjustRightInd/>
        <w:spacing w:line="360" w:lineRule="auto"/>
        <w:ind w:firstLine="851"/>
        <w:rPr>
          <w:color w:val="000000" w:themeColor="text1"/>
          <w:sz w:val="28"/>
          <w:szCs w:val="28"/>
        </w:rPr>
      </w:pPr>
      <w:r w:rsidRPr="00201E1D">
        <w:rPr>
          <w:color w:val="000000" w:themeColor="text1"/>
          <w:sz w:val="28"/>
          <w:szCs w:val="28"/>
        </w:rPr>
        <w:t xml:space="preserve">Кудрин отметил, что к 2010 г. Россия выйдет на беспрофицитный бюджет. </w:t>
      </w:r>
      <w:r w:rsidR="003A78C4" w:rsidRPr="00201E1D">
        <w:rPr>
          <w:color w:val="000000" w:themeColor="text1"/>
          <w:sz w:val="28"/>
          <w:szCs w:val="28"/>
        </w:rPr>
        <w:t>Планируется свести профицит к нулю</w:t>
      </w:r>
      <w:r w:rsidRPr="00201E1D">
        <w:rPr>
          <w:color w:val="000000" w:themeColor="text1"/>
          <w:sz w:val="28"/>
          <w:szCs w:val="28"/>
        </w:rPr>
        <w:t xml:space="preserve"> за счет увеличения расходов.</w:t>
      </w:r>
      <w:r w:rsidR="002B1B99" w:rsidRPr="00201E1D">
        <w:rPr>
          <w:color w:val="000000" w:themeColor="text1"/>
          <w:sz w:val="28"/>
          <w:szCs w:val="28"/>
        </w:rPr>
        <w:t xml:space="preserve"> В 2007 г. профицит был 1,7 трлн. руб., но при этом он весь распределялся в Стабфонд. С 1 января 2008 г. Стабфонд разделен на два фонда – Резервный фонд (75% от Стабфонда) и </w:t>
      </w:r>
      <w:r w:rsidR="00C47395" w:rsidRPr="00201E1D">
        <w:rPr>
          <w:color w:val="000000" w:themeColor="text1"/>
          <w:sz w:val="28"/>
          <w:szCs w:val="28"/>
        </w:rPr>
        <w:t>Фонд национального благосостояния (</w:t>
      </w:r>
      <w:r w:rsidR="002B1B99" w:rsidRPr="00201E1D">
        <w:rPr>
          <w:color w:val="000000" w:themeColor="text1"/>
          <w:sz w:val="28"/>
          <w:szCs w:val="28"/>
        </w:rPr>
        <w:t>Фонд будущих поколений</w:t>
      </w:r>
      <w:r w:rsidR="00C47395" w:rsidRPr="00201E1D">
        <w:rPr>
          <w:color w:val="000000" w:themeColor="text1"/>
          <w:sz w:val="28"/>
          <w:szCs w:val="28"/>
        </w:rPr>
        <w:t>)</w:t>
      </w:r>
      <w:r w:rsidR="002B1B99" w:rsidRPr="00201E1D">
        <w:rPr>
          <w:color w:val="000000" w:themeColor="text1"/>
          <w:sz w:val="28"/>
          <w:szCs w:val="28"/>
        </w:rPr>
        <w:t>.</w:t>
      </w:r>
      <w:r w:rsidR="00810DF3" w:rsidRPr="00201E1D">
        <w:rPr>
          <w:color w:val="000000" w:themeColor="text1"/>
          <w:sz w:val="28"/>
          <w:szCs w:val="28"/>
        </w:rPr>
        <w:t xml:space="preserve"> В Резервный фонд поступления идут из расходов бюджета. При этом предполагается, что размер Резервного фонда не должен превышать </w:t>
      </w:r>
      <m:oMath>
        <m:f>
          <m:fPr>
            <m:type m:val="lin"/>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10</m:t>
            </m:r>
          </m:den>
        </m:f>
      </m:oMath>
      <w:r w:rsidR="00EB5447" w:rsidRPr="00201E1D">
        <w:rPr>
          <w:rFonts w:eastAsiaTheme="minorEastAsia"/>
          <w:color w:val="000000" w:themeColor="text1"/>
          <w:sz w:val="28"/>
          <w:szCs w:val="28"/>
        </w:rPr>
        <w:t xml:space="preserve"> ВВП, а он уже превысил на</w:t>
      </w:r>
      <w:r w:rsidR="003E21E3" w:rsidRPr="00201E1D">
        <w:rPr>
          <w:rFonts w:eastAsiaTheme="minorEastAsia"/>
          <w:color w:val="000000" w:themeColor="text1"/>
          <w:sz w:val="28"/>
          <w:szCs w:val="28"/>
        </w:rPr>
        <w:t xml:space="preserve"> 1 сентября 2008 г. 3,75 трлн. руб. Ожидается, что величина Резервного фонда в 2009 г. составит 3,97 трлн. руб., а в 2010 г. – 4,48 трлн. руб</w:t>
      </w:r>
      <w:r w:rsidR="0008142B" w:rsidRPr="00201E1D">
        <w:rPr>
          <w:rFonts w:eastAsiaTheme="minorEastAsia"/>
          <w:color w:val="000000" w:themeColor="text1"/>
          <w:sz w:val="28"/>
          <w:szCs w:val="28"/>
        </w:rPr>
        <w:t>. [15]</w:t>
      </w:r>
      <w:r w:rsidR="003E21E3" w:rsidRPr="00201E1D">
        <w:rPr>
          <w:rFonts w:eastAsiaTheme="minorEastAsia"/>
          <w:color w:val="000000" w:themeColor="text1"/>
          <w:sz w:val="28"/>
          <w:szCs w:val="28"/>
        </w:rPr>
        <w:t>.</w:t>
      </w:r>
      <w:r w:rsidR="003D4710" w:rsidRPr="00201E1D">
        <w:rPr>
          <w:rFonts w:eastAsiaTheme="minorEastAsia"/>
          <w:color w:val="000000" w:themeColor="text1"/>
          <w:sz w:val="28"/>
          <w:szCs w:val="28"/>
        </w:rPr>
        <w:t xml:space="preserve"> Увеличение таких </w:t>
      </w:r>
      <w:r w:rsidR="00657E6C" w:rsidRPr="00201E1D">
        <w:rPr>
          <w:rFonts w:eastAsiaTheme="minorEastAsia"/>
          <w:color w:val="000000" w:themeColor="text1"/>
          <w:sz w:val="28"/>
          <w:szCs w:val="28"/>
        </w:rPr>
        <w:t>поступлений</w:t>
      </w:r>
      <w:r w:rsidR="003D4710" w:rsidRPr="00201E1D">
        <w:rPr>
          <w:rFonts w:eastAsiaTheme="minorEastAsia"/>
          <w:color w:val="000000" w:themeColor="text1"/>
          <w:sz w:val="28"/>
          <w:szCs w:val="28"/>
        </w:rPr>
        <w:t xml:space="preserve"> только благодаря незапланированному росту стоимости нефти</w:t>
      </w:r>
      <w:r w:rsidR="00657E6C" w:rsidRPr="00201E1D">
        <w:rPr>
          <w:rFonts w:eastAsiaTheme="minorEastAsia"/>
          <w:color w:val="000000" w:themeColor="text1"/>
          <w:sz w:val="28"/>
          <w:szCs w:val="28"/>
        </w:rPr>
        <w:t>, п</w:t>
      </w:r>
      <w:r w:rsidR="003D4710" w:rsidRPr="00201E1D">
        <w:rPr>
          <w:rFonts w:eastAsiaTheme="minorEastAsia"/>
          <w:color w:val="000000" w:themeColor="text1"/>
          <w:sz w:val="28"/>
          <w:szCs w:val="28"/>
        </w:rPr>
        <w:t xml:space="preserve">оскольку и </w:t>
      </w:r>
      <w:r w:rsidR="00657E6C" w:rsidRPr="00201E1D">
        <w:rPr>
          <w:rFonts w:eastAsiaTheme="minorEastAsia"/>
          <w:color w:val="000000" w:themeColor="text1"/>
          <w:sz w:val="28"/>
          <w:szCs w:val="28"/>
        </w:rPr>
        <w:t>в Стабфонде, и в Резервном фонде существует так называемая пороговая величина отчислений со стоимости нефти, и эта пороговая величина не менялась с 1 января 2006 г. Она составляет 27 долларов за баррель нефти сорта “</w:t>
      </w:r>
      <w:r w:rsidR="00657E6C" w:rsidRPr="00201E1D">
        <w:rPr>
          <w:color w:val="000000" w:themeColor="text1"/>
          <w:sz w:val="28"/>
          <w:szCs w:val="28"/>
        </w:rPr>
        <w:t>Urals”</w:t>
      </w:r>
      <w:r w:rsidR="00EB5F53" w:rsidRPr="00201E1D">
        <w:rPr>
          <w:color w:val="000000" w:themeColor="text1"/>
          <w:sz w:val="28"/>
          <w:szCs w:val="28"/>
        </w:rPr>
        <w:t>, т.е. все нефтегазовые отчисления от продажи нефти стоимостью больше 27 долларов шли в 2006-2007 гг. в Стабфонд, а сейчас идут в Резервный фонд и</w:t>
      </w:r>
      <w:r w:rsidR="00C47395" w:rsidRPr="00201E1D">
        <w:rPr>
          <w:color w:val="000000" w:themeColor="text1"/>
          <w:sz w:val="28"/>
          <w:szCs w:val="28"/>
        </w:rPr>
        <w:t xml:space="preserve"> Фонд национального благосостояния.</w:t>
      </w:r>
    </w:p>
    <w:p w:rsidR="008B0A8E" w:rsidRPr="00201E1D" w:rsidRDefault="00CA68BC" w:rsidP="002B54F4">
      <w:pPr>
        <w:widowControl/>
        <w:autoSpaceDE/>
        <w:autoSpaceDN/>
        <w:adjustRightInd/>
        <w:spacing w:line="360" w:lineRule="auto"/>
        <w:ind w:firstLine="851"/>
        <w:rPr>
          <w:color w:val="000000" w:themeColor="text1"/>
          <w:sz w:val="28"/>
          <w:szCs w:val="28"/>
        </w:rPr>
      </w:pPr>
      <w:r w:rsidRPr="00201E1D">
        <w:rPr>
          <w:color w:val="000000" w:themeColor="text1"/>
          <w:sz w:val="28"/>
          <w:szCs w:val="28"/>
        </w:rPr>
        <w:t xml:space="preserve">Во-первых, запланированное достижение уже к 2009 г. сбалансированного бюджета является следствием ожидания снижения мировых цен на нефть и газ, замедления роста добычи и экспорта углеводородов и укрепления рубля к доллару, в результате чего должно произойти более чем двукратное снижение соотношения нефтегазовых доходов федерального бюджета к ВВП: с 10,9% в 2006 г. до 5,2% в 2010 г. Данное сокращение нефтегазовых поступлений не будет соответствующим образом компенсировано ростом структурных доходов, и как итог </w:t>
      </w:r>
      <w:r w:rsidRPr="00201E1D">
        <w:rPr>
          <w:rFonts w:cs="Times New Roman"/>
          <w:color w:val="000000" w:themeColor="text1"/>
          <w:sz w:val="28"/>
          <w:szCs w:val="28"/>
        </w:rPr>
        <w:t>–</w:t>
      </w:r>
      <w:r w:rsidRPr="00201E1D">
        <w:rPr>
          <w:color w:val="000000" w:themeColor="text1"/>
          <w:sz w:val="28"/>
          <w:szCs w:val="28"/>
        </w:rPr>
        <w:t xml:space="preserve"> сокращение всех доходов бюджета на 5,5 процентных пункта ВВП к 2010 г. по сравнению с уровнем 2006 г. На фоне стабилизации расходов по уровню 2007 г. (чуть выше </w:t>
      </w:r>
      <w:r w:rsidRPr="00201E1D">
        <w:rPr>
          <w:color w:val="000000" w:themeColor="text1"/>
          <w:sz w:val="28"/>
          <w:szCs w:val="28"/>
        </w:rPr>
        <w:lastRenderedPageBreak/>
        <w:t>18% к ВВП) это должно привести к резкому сокращению профицита до нуля</w:t>
      </w:r>
      <w:r w:rsidR="00280CBE" w:rsidRPr="00201E1D">
        <w:rPr>
          <w:color w:val="000000" w:themeColor="text1"/>
          <w:sz w:val="28"/>
          <w:szCs w:val="28"/>
        </w:rPr>
        <w:t xml:space="preserve"> [16]</w:t>
      </w:r>
      <w:r w:rsidRPr="00201E1D">
        <w:rPr>
          <w:color w:val="000000" w:themeColor="text1"/>
          <w:sz w:val="28"/>
          <w:szCs w:val="28"/>
        </w:rPr>
        <w:t>.</w:t>
      </w:r>
    </w:p>
    <w:p w:rsidR="00CA68BC" w:rsidRPr="00201E1D" w:rsidRDefault="00CA68BC"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color w:val="000000" w:themeColor="text1"/>
          <w:sz w:val="28"/>
          <w:szCs w:val="28"/>
        </w:rPr>
        <w:t>Хотя и предполагается, что отчисления в Резервный фонд в отличие от отчислений</w:t>
      </w:r>
      <w:r w:rsidR="00280CBE" w:rsidRPr="00201E1D">
        <w:rPr>
          <w:color w:val="000000" w:themeColor="text1"/>
          <w:sz w:val="28"/>
          <w:szCs w:val="28"/>
        </w:rPr>
        <w:t xml:space="preserve"> в Стабфонд, который был до 2008 г., осуществляются </w:t>
      </w:r>
      <w:r w:rsidR="00A860EF" w:rsidRPr="00201E1D">
        <w:rPr>
          <w:color w:val="000000" w:themeColor="text1"/>
          <w:sz w:val="28"/>
          <w:szCs w:val="28"/>
        </w:rPr>
        <w:t>из расходов бюджета, тем самым сводя профицит к нулю, но резкий рост доходов не позволит это сделать, поэтому мы в 2009 г. имеем профицит и в 2010-2011 профицит также будет, которые соответственно составят 1,413 трлн. руб. и 1,521 трлн. руб.</w:t>
      </w:r>
    </w:p>
    <w:p w:rsidR="0014349F" w:rsidRPr="00201E1D" w:rsidRDefault="0014349F" w:rsidP="002B54F4">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 xml:space="preserve">  </w:t>
      </w:r>
    </w:p>
    <w:p w:rsidR="00C35A85" w:rsidRPr="00201E1D" w:rsidRDefault="00C35A85" w:rsidP="00C35A85">
      <w:pPr>
        <w:widowControl/>
        <w:autoSpaceDE/>
        <w:autoSpaceDN/>
        <w:adjustRightInd/>
        <w:spacing w:line="360" w:lineRule="auto"/>
        <w:ind w:firstLine="851"/>
        <w:jc w:val="left"/>
        <w:rPr>
          <w:rFonts w:eastAsia="Times New Roman" w:cs="Times New Roman"/>
          <w:color w:val="000000" w:themeColor="text1"/>
          <w:sz w:val="28"/>
          <w:szCs w:val="28"/>
          <w:lang w:eastAsia="ru-RU"/>
        </w:rPr>
      </w:pPr>
    </w:p>
    <w:p w:rsidR="00F1559D" w:rsidRPr="00201E1D" w:rsidRDefault="00F1559D" w:rsidP="00917B71">
      <w:pPr>
        <w:ind w:firstLine="0"/>
        <w:jc w:val="left"/>
        <w:rPr>
          <w:color w:val="000000" w:themeColor="text1"/>
          <w:sz w:val="28"/>
          <w:szCs w:val="28"/>
        </w:rPr>
      </w:pPr>
    </w:p>
    <w:p w:rsidR="00F1559D" w:rsidRPr="00201E1D" w:rsidRDefault="00F1559D" w:rsidP="00917B71">
      <w:pPr>
        <w:ind w:firstLine="0"/>
        <w:jc w:val="left"/>
        <w:rPr>
          <w:color w:val="000000" w:themeColor="text1"/>
          <w:sz w:val="28"/>
          <w:szCs w:val="28"/>
        </w:rPr>
      </w:pPr>
    </w:p>
    <w:p w:rsidR="00F1559D" w:rsidRPr="00201E1D" w:rsidRDefault="00F1559D" w:rsidP="00917B71">
      <w:pPr>
        <w:ind w:firstLine="0"/>
        <w:jc w:val="left"/>
        <w:rPr>
          <w:color w:val="000000" w:themeColor="text1"/>
          <w:sz w:val="28"/>
          <w:szCs w:val="28"/>
        </w:rPr>
      </w:pPr>
    </w:p>
    <w:p w:rsidR="000838A0" w:rsidRPr="00201E1D" w:rsidRDefault="000838A0" w:rsidP="00917B71">
      <w:pPr>
        <w:ind w:firstLine="0"/>
        <w:jc w:val="left"/>
        <w:rPr>
          <w:color w:val="000000" w:themeColor="text1"/>
          <w:sz w:val="28"/>
          <w:szCs w:val="28"/>
        </w:rPr>
      </w:pPr>
    </w:p>
    <w:p w:rsidR="002B54F4" w:rsidRPr="00201E1D" w:rsidRDefault="002B54F4" w:rsidP="00917B71">
      <w:pPr>
        <w:ind w:firstLine="0"/>
        <w:jc w:val="left"/>
        <w:rPr>
          <w:color w:val="000000" w:themeColor="text1"/>
          <w:sz w:val="28"/>
          <w:szCs w:val="28"/>
        </w:rPr>
      </w:pPr>
    </w:p>
    <w:p w:rsidR="00C273FE" w:rsidRPr="00201E1D" w:rsidRDefault="00C273FE"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B63F61" w:rsidRPr="00201E1D" w:rsidRDefault="00B63F61"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A860EF" w:rsidRPr="00201E1D" w:rsidRDefault="00A860EF" w:rsidP="00917B71">
      <w:pPr>
        <w:ind w:firstLine="0"/>
        <w:jc w:val="left"/>
        <w:rPr>
          <w:color w:val="000000" w:themeColor="text1"/>
          <w:sz w:val="28"/>
          <w:szCs w:val="28"/>
        </w:rPr>
      </w:pPr>
    </w:p>
    <w:p w:rsidR="00F1559D" w:rsidRPr="00201E1D" w:rsidRDefault="00F1559D" w:rsidP="00917B71">
      <w:pPr>
        <w:ind w:firstLine="0"/>
        <w:jc w:val="left"/>
        <w:rPr>
          <w:color w:val="000000" w:themeColor="text1"/>
          <w:sz w:val="28"/>
          <w:szCs w:val="28"/>
        </w:rPr>
      </w:pPr>
    </w:p>
    <w:p w:rsidR="00D562E2" w:rsidRPr="00201E1D" w:rsidRDefault="00D562E2" w:rsidP="00917B71">
      <w:pPr>
        <w:ind w:firstLine="0"/>
        <w:jc w:val="center"/>
        <w:rPr>
          <w:color w:val="000000" w:themeColor="text1"/>
          <w:sz w:val="28"/>
          <w:szCs w:val="28"/>
        </w:rPr>
      </w:pPr>
      <w:r w:rsidRPr="00201E1D">
        <w:rPr>
          <w:color w:val="000000" w:themeColor="text1"/>
          <w:sz w:val="28"/>
          <w:szCs w:val="28"/>
        </w:rPr>
        <w:lastRenderedPageBreak/>
        <w:t>ЗАКЛЮЧЕНИЕ</w:t>
      </w:r>
    </w:p>
    <w:p w:rsidR="00D562E2" w:rsidRPr="00201E1D" w:rsidRDefault="00D562E2" w:rsidP="00B97F78">
      <w:pPr>
        <w:ind w:firstLine="851"/>
        <w:jc w:val="left"/>
        <w:rPr>
          <w:color w:val="000000" w:themeColor="text1"/>
          <w:sz w:val="28"/>
          <w:szCs w:val="28"/>
        </w:rPr>
      </w:pPr>
    </w:p>
    <w:p w:rsidR="00B031F1" w:rsidRPr="00201E1D" w:rsidRDefault="00B031F1" w:rsidP="00BE71D2">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Начиная с 2000 года федеральный бюджет исполняется с превышением доходов над расходами. Была ликвидирована просроченная кредиторская задолженность, включая многолетние бюджетные долги перед гражданами по выплате заработной платы, пенсий и социальных пособий. Это способствовало нормализации состояния расчетов в экономике в целом.</w:t>
      </w:r>
    </w:p>
    <w:p w:rsidR="00B031F1" w:rsidRPr="00201E1D" w:rsidRDefault="00B031F1" w:rsidP="00BE71D2">
      <w:pPr>
        <w:widowControl/>
        <w:autoSpaceDE/>
        <w:autoSpaceDN/>
        <w:adjustRightInd/>
        <w:spacing w:line="360" w:lineRule="auto"/>
        <w:ind w:firstLine="851"/>
        <w:rPr>
          <w:rFonts w:eastAsia="Times New Roman" w:cs="Times New Roman"/>
          <w:color w:val="000000" w:themeColor="text1"/>
          <w:sz w:val="28"/>
          <w:szCs w:val="28"/>
          <w:lang w:eastAsia="ru-RU"/>
        </w:rPr>
      </w:pPr>
      <w:bookmarkStart w:id="13" w:name="p23"/>
      <w:bookmarkEnd w:id="13"/>
      <w:r w:rsidRPr="00201E1D">
        <w:rPr>
          <w:rFonts w:eastAsia="Times New Roman" w:cs="Times New Roman"/>
          <w:color w:val="000000" w:themeColor="text1"/>
          <w:sz w:val="28"/>
          <w:szCs w:val="28"/>
          <w:lang w:eastAsia="ru-RU"/>
        </w:rPr>
        <w:t>Превышение бюджетных доходов над расходами позволило снизить масштабы государственного долга и расходы на его обслуживание. Восстановлено доверие к России как к надежному финансовому партнеру. Кредитные рейтинги страны достигли инвестиционного уровня.</w:t>
      </w:r>
    </w:p>
    <w:p w:rsidR="00B031F1" w:rsidRPr="00201E1D" w:rsidRDefault="00B031F1" w:rsidP="00BE71D2">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Тем не менее серьезную озабоченность вызывает возникшая в последние годы несбалансированность Пенсионного фонда Российской Федерации, особенно с учетом ожидаемых перспектив увеличения обязательств по выплате пенсий. Не до конца отлажены процедуры выбора новых расходных обязательств, прежде всего – при принятии решений о реализации долгосрочных бюджетных программ, а заявленные бюджетные ограничения зачастую не соблюдаются либо пересматриваются.</w:t>
      </w:r>
    </w:p>
    <w:p w:rsidR="00B031F1" w:rsidRPr="00201E1D" w:rsidRDefault="00B031F1" w:rsidP="00BE71D2">
      <w:pPr>
        <w:widowControl/>
        <w:autoSpaceDE/>
        <w:autoSpaceDN/>
        <w:adjustRightInd/>
        <w:spacing w:line="360" w:lineRule="auto"/>
        <w:ind w:firstLine="851"/>
        <w:rPr>
          <w:rFonts w:eastAsia="Times New Roman" w:cs="Times New Roman"/>
          <w:color w:val="000000" w:themeColor="text1"/>
          <w:sz w:val="28"/>
          <w:szCs w:val="28"/>
          <w:lang w:eastAsia="ru-RU"/>
        </w:rPr>
      </w:pPr>
      <w:bookmarkStart w:id="14" w:name="p26"/>
      <w:bookmarkEnd w:id="14"/>
      <w:r w:rsidRPr="00201E1D">
        <w:rPr>
          <w:rFonts w:eastAsia="Times New Roman" w:cs="Times New Roman"/>
          <w:color w:val="000000" w:themeColor="text1"/>
          <w:sz w:val="28"/>
          <w:szCs w:val="28"/>
          <w:lang w:eastAsia="ru-RU"/>
        </w:rPr>
        <w:t>Решение этих проблем является необходимой предпосылкой для обеспечения долгосрочной сбалансированности бюджетных ресурсов и обязательств, предотвращения неконтролируемого роста нагрузки на бюджетную систему.</w:t>
      </w:r>
    </w:p>
    <w:p w:rsidR="00917B71" w:rsidRPr="00201E1D" w:rsidRDefault="00917B71" w:rsidP="00BE71D2">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Завершено формирование системы Федерального казначейства [</w:t>
      </w:r>
      <w:r w:rsidR="009E4351" w:rsidRPr="00201E1D">
        <w:rPr>
          <w:rFonts w:eastAsia="Times New Roman" w:cs="Times New Roman"/>
          <w:color w:val="000000" w:themeColor="text1"/>
          <w:sz w:val="28"/>
          <w:szCs w:val="28"/>
          <w:lang w:eastAsia="ru-RU"/>
        </w:rPr>
        <w:t>14</w:t>
      </w:r>
      <w:r w:rsidRPr="00201E1D">
        <w:rPr>
          <w:rFonts w:eastAsia="Times New Roman" w:cs="Times New Roman"/>
          <w:color w:val="000000" w:themeColor="text1"/>
          <w:sz w:val="28"/>
          <w:szCs w:val="28"/>
          <w:lang w:eastAsia="ru-RU"/>
        </w:rPr>
        <w:t>], осуществляющего в соответствии с едиными стандартами и процедурами кассовое обслуживание исполнения бюджетов. Это, в частности, увеличило степень сохранности бюджетных средств. Обеспечена прозрачность операций, реализуемых при исполнении бюджетов, повысилась оперативность предоставления и достоверность бюджетной отчетности. Появились возможности для действенного контроля за целевым использованием бюджетных средств, принятием и исполнением бюджетных обязательств.</w:t>
      </w:r>
    </w:p>
    <w:p w:rsidR="00917B71" w:rsidRPr="00201E1D" w:rsidRDefault="00917B71" w:rsidP="00BE71D2">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lastRenderedPageBreak/>
        <w:t>На федеральном уровне и в ряде субъектов Российской Федерации осуществлен переход к формированию годового бюджета как составной части 3-летнего перспективного финансового плана.</w:t>
      </w:r>
    </w:p>
    <w:p w:rsidR="00917B71" w:rsidRPr="00201E1D" w:rsidRDefault="00917B71" w:rsidP="00BE71D2">
      <w:pPr>
        <w:widowControl/>
        <w:autoSpaceDE/>
        <w:autoSpaceDN/>
        <w:adjustRightInd/>
        <w:spacing w:line="360" w:lineRule="auto"/>
        <w:ind w:firstLine="851"/>
        <w:rPr>
          <w:rFonts w:eastAsia="Times New Roman" w:cs="Times New Roman"/>
          <w:color w:val="000000" w:themeColor="text1"/>
          <w:sz w:val="28"/>
          <w:szCs w:val="28"/>
          <w:lang w:eastAsia="ru-RU"/>
        </w:rPr>
      </w:pPr>
      <w:r w:rsidRPr="00201E1D">
        <w:rPr>
          <w:rFonts w:eastAsia="Times New Roman" w:cs="Times New Roman"/>
          <w:color w:val="000000" w:themeColor="text1"/>
          <w:sz w:val="28"/>
          <w:szCs w:val="28"/>
          <w:lang w:eastAsia="ru-RU"/>
        </w:rPr>
        <w:t>В повестке дня остается решение ряда существенных проблем управления общественными финансами.</w:t>
      </w:r>
    </w:p>
    <w:p w:rsidR="00917B71" w:rsidRPr="00201E1D" w:rsidRDefault="00917B71" w:rsidP="00BE71D2">
      <w:pPr>
        <w:widowControl/>
        <w:autoSpaceDE/>
        <w:autoSpaceDN/>
        <w:adjustRightInd/>
        <w:spacing w:line="360" w:lineRule="auto"/>
        <w:ind w:firstLine="851"/>
        <w:rPr>
          <w:rFonts w:eastAsia="Times New Roman" w:cs="Times New Roman"/>
          <w:color w:val="000000" w:themeColor="text1"/>
          <w:sz w:val="28"/>
          <w:szCs w:val="28"/>
          <w:lang w:eastAsia="ru-RU"/>
        </w:rPr>
      </w:pPr>
      <w:bookmarkStart w:id="15" w:name="p40"/>
      <w:bookmarkEnd w:id="15"/>
      <w:r w:rsidRPr="00201E1D">
        <w:rPr>
          <w:rFonts w:eastAsia="Times New Roman" w:cs="Times New Roman"/>
          <w:color w:val="000000" w:themeColor="text1"/>
          <w:sz w:val="28"/>
          <w:szCs w:val="28"/>
          <w:lang w:eastAsia="ru-RU"/>
        </w:rPr>
        <w:t>Сформировались затянутые и громоздкие процедуры составления и рассмотрения проектов бюджетов, не позволяющие четко разделить политические и "технологические" аспекты бюджетного процесса. Главные распорядители бюджетных средств имеют недостаточную самостоятельность, а значит, и ответственность при формировании и исполнении бюджетов, что снижает эффективность и результативность бюджетных расходов.</w:t>
      </w:r>
    </w:p>
    <w:p w:rsidR="00917B71" w:rsidRPr="00201E1D" w:rsidRDefault="00917B71" w:rsidP="00BE71D2">
      <w:pPr>
        <w:widowControl/>
        <w:autoSpaceDE/>
        <w:autoSpaceDN/>
        <w:adjustRightInd/>
        <w:spacing w:line="360" w:lineRule="auto"/>
        <w:ind w:firstLine="851"/>
        <w:rPr>
          <w:rFonts w:eastAsia="Times New Roman" w:cs="Times New Roman"/>
          <w:color w:val="000000" w:themeColor="text1"/>
          <w:sz w:val="28"/>
          <w:szCs w:val="28"/>
          <w:lang w:eastAsia="ru-RU"/>
        </w:rPr>
      </w:pPr>
      <w:bookmarkStart w:id="16" w:name="p41"/>
      <w:bookmarkEnd w:id="16"/>
      <w:r w:rsidRPr="00201E1D">
        <w:rPr>
          <w:rFonts w:eastAsia="Times New Roman" w:cs="Times New Roman"/>
          <w:color w:val="000000" w:themeColor="text1"/>
          <w:sz w:val="28"/>
          <w:szCs w:val="28"/>
          <w:lang w:eastAsia="ru-RU"/>
        </w:rPr>
        <w:t>Финансовый контроль в малой степени затрагивает вопросы эффективности использования бюджетных средств и качества финансового менеджмента, а его результаты практически не используются при формировании бюджетов и принятии управленческих решений.</w:t>
      </w:r>
    </w:p>
    <w:p w:rsidR="00917B71" w:rsidRPr="00201E1D" w:rsidRDefault="00917B71" w:rsidP="00BE71D2">
      <w:pPr>
        <w:widowControl/>
        <w:autoSpaceDE/>
        <w:autoSpaceDN/>
        <w:adjustRightInd/>
        <w:spacing w:line="360" w:lineRule="auto"/>
        <w:ind w:firstLine="851"/>
        <w:rPr>
          <w:rFonts w:eastAsia="Times New Roman" w:cs="Times New Roman"/>
          <w:color w:val="000000" w:themeColor="text1"/>
          <w:sz w:val="28"/>
          <w:szCs w:val="28"/>
          <w:lang w:eastAsia="ru-RU"/>
        </w:rPr>
      </w:pPr>
      <w:bookmarkStart w:id="17" w:name="p42"/>
      <w:bookmarkEnd w:id="17"/>
      <w:r w:rsidRPr="00201E1D">
        <w:rPr>
          <w:rFonts w:eastAsia="Times New Roman" w:cs="Times New Roman"/>
          <w:color w:val="000000" w:themeColor="text1"/>
          <w:sz w:val="28"/>
          <w:szCs w:val="28"/>
          <w:lang w:eastAsia="ru-RU"/>
        </w:rPr>
        <w:t>Так и не удалось обеспечить ритмичность исполнения федерального бюджета. Значительная часть расходов концентрируется во второй половине года, что создает стимулы израсходовать средства любой ценой, в том числе за счет попыток обхода конкурсного порядка осуществления закупок товаров (работ, услуг) для государственных и муниципальных нужд.</w:t>
      </w:r>
    </w:p>
    <w:p w:rsidR="006427DD" w:rsidRPr="00201E1D" w:rsidRDefault="006427DD" w:rsidP="00BE71D2">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Ежегодно сбалансированный бюджет является целью нашей финансовой политики. Но, теоретически, ежегодное балансирование снижает или вовсе исключает эффективность фискальной политики государства. Так, в периоды спада и длительной безработицы доходы населения падают, следовательно, уменьшаются и налоговые поступления в бюджет. Государство в этом случае для балансирования бюджета должно либо увеличить налоги, либо снизить госрасходы, что приведет к снижению совокупного спроса.</w:t>
      </w:r>
    </w:p>
    <w:p w:rsidR="006427DD" w:rsidRPr="00201E1D" w:rsidRDefault="006427DD" w:rsidP="00BE71D2">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 xml:space="preserve">В другом случае, в условиях инфляции при повышении денежных доходов автоматически увеличиваются и налоговые поступления. Для уменьшения поступлений государство должно либо снизить налоговые ставки, </w:t>
      </w:r>
      <w:r w:rsidRPr="00201E1D">
        <w:rPr>
          <w:color w:val="000000" w:themeColor="text1"/>
          <w:sz w:val="28"/>
          <w:szCs w:val="28"/>
        </w:rPr>
        <w:lastRenderedPageBreak/>
        <w:t>либо увеличить госрасходы. Но обе эти меры или их сочетания приведут к росту деловой активности, занятости и, в конечном счете, не уменьшат инфляцию.</w:t>
      </w:r>
    </w:p>
    <w:p w:rsidR="006427DD" w:rsidRPr="00201E1D" w:rsidRDefault="006427DD" w:rsidP="00BE71D2">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В целом ситуация с бюджетным дефицитом</w:t>
      </w:r>
      <w:r w:rsidR="00946FEA" w:rsidRPr="00201E1D">
        <w:rPr>
          <w:color w:val="000000" w:themeColor="text1"/>
          <w:sz w:val="28"/>
          <w:szCs w:val="28"/>
        </w:rPr>
        <w:t xml:space="preserve"> усложняется мировым экономическим кризисом</w:t>
      </w:r>
      <w:r w:rsidRPr="00201E1D">
        <w:rPr>
          <w:color w:val="000000" w:themeColor="text1"/>
          <w:sz w:val="28"/>
          <w:szCs w:val="28"/>
        </w:rPr>
        <w:t xml:space="preserve">. Первоочередной задачей является увеличение валютных поступлений в бюджет. </w:t>
      </w:r>
    </w:p>
    <w:p w:rsidR="006427DD" w:rsidRPr="00201E1D" w:rsidRDefault="006427DD" w:rsidP="00BE71D2">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Немаловажно отметить и необходимость осуществления налоговой и структурной бюджетной реформы. Главной целью совершенствования бюджетно-налоговой политики государства должно быть усиление ее стимулирующей функции для перехода экономики страны в постиндустриальную стадию развития.</w:t>
      </w:r>
      <w:r w:rsidR="00CA1CA2" w:rsidRPr="00201E1D">
        <w:rPr>
          <w:color w:val="000000" w:themeColor="text1"/>
          <w:sz w:val="28"/>
          <w:szCs w:val="28"/>
        </w:rPr>
        <w:t xml:space="preserve"> </w:t>
      </w:r>
      <w:r w:rsidRPr="00201E1D">
        <w:rPr>
          <w:color w:val="000000" w:themeColor="text1"/>
          <w:sz w:val="28"/>
          <w:szCs w:val="28"/>
        </w:rPr>
        <w:t xml:space="preserve">Необходимо добиться достаточных и стабильных поступлений в бюджет и по возможности – снизить налоговое давление на экономику и ограничить его негативное воздействие на темпы роста производства, инвестиций и экспорта. </w:t>
      </w:r>
    </w:p>
    <w:p w:rsidR="006427DD" w:rsidRPr="00201E1D" w:rsidRDefault="006427DD" w:rsidP="00BE71D2">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Расходы бюджета России должны определяться задачами социально-экономического развития. Нужно реализовать меры по усилению контроля за целевым использованием государственных средств, упорядочить механизм предоставления различным субъектам и на реализацию государственных программ.</w:t>
      </w:r>
    </w:p>
    <w:p w:rsidR="00C35A85" w:rsidRPr="00201E1D" w:rsidRDefault="006427DD" w:rsidP="00BE71D2">
      <w:pPr>
        <w:pStyle w:val="ab"/>
        <w:spacing w:before="0" w:beforeAutospacing="0" w:after="0" w:afterAutospacing="0" w:line="360" w:lineRule="auto"/>
        <w:ind w:firstLine="851"/>
        <w:jc w:val="both"/>
        <w:rPr>
          <w:color w:val="000000" w:themeColor="text1"/>
          <w:sz w:val="28"/>
          <w:szCs w:val="28"/>
        </w:rPr>
      </w:pPr>
      <w:r w:rsidRPr="00201E1D">
        <w:rPr>
          <w:color w:val="000000" w:themeColor="text1"/>
          <w:sz w:val="28"/>
          <w:szCs w:val="28"/>
        </w:rPr>
        <w:t>Таким образом, преодоление существующей ситуации требует понимания проблем, путей их решения и кропотливого труда.</w:t>
      </w:r>
      <w:r w:rsidR="00C35A85" w:rsidRPr="00201E1D">
        <w:rPr>
          <w:color w:val="000000" w:themeColor="text1"/>
          <w:sz w:val="28"/>
          <w:szCs w:val="28"/>
        </w:rPr>
        <w:t xml:space="preserve"> Иными словами, природа и последствия бюджетного дефицита полностью зависят от действий правительства. Если финансовые средства, составляющие превышение расходов над доходами, направляются на развитие экономики, используются для развития приоритетных отраслей, т.е. используются эффективно, то в будущем рост производства и прибыли в них с лихвой возместят произведенные затраты и общество в целом от такого дефицита только выиграет. Если же правительство не имеет четкой программы экономического развития, а превышение расходов над доходами допускает с целью латания «финансовых дыр», субсидирования нерентабельного производства, то </w:t>
      </w:r>
      <w:r w:rsidR="00C35A85" w:rsidRPr="00201E1D">
        <w:rPr>
          <w:color w:val="000000" w:themeColor="text1"/>
          <w:sz w:val="28"/>
          <w:szCs w:val="28"/>
        </w:rPr>
        <w:lastRenderedPageBreak/>
        <w:t xml:space="preserve">бюджетный дефицит неизбежно приведет к росту отрицательных моментов в развитии экономики. В этом суть бюджетного дефицита. </w:t>
      </w: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276E08" w:rsidRPr="00201E1D" w:rsidRDefault="00276E08" w:rsidP="002B54F4">
      <w:pPr>
        <w:pStyle w:val="ab"/>
        <w:spacing w:before="0" w:beforeAutospacing="0" w:after="0" w:afterAutospacing="0" w:line="360" w:lineRule="auto"/>
        <w:ind w:firstLine="851"/>
        <w:jc w:val="both"/>
        <w:rPr>
          <w:color w:val="000000" w:themeColor="text1"/>
          <w:sz w:val="28"/>
          <w:szCs w:val="28"/>
        </w:rPr>
      </w:pPr>
    </w:p>
    <w:p w:rsidR="00D07960" w:rsidRPr="00201E1D" w:rsidRDefault="00D07960" w:rsidP="00005E8A">
      <w:pPr>
        <w:spacing w:line="360" w:lineRule="auto"/>
        <w:ind w:firstLine="0"/>
        <w:jc w:val="left"/>
        <w:rPr>
          <w:color w:val="000000" w:themeColor="text1"/>
          <w:sz w:val="28"/>
          <w:szCs w:val="28"/>
        </w:rPr>
      </w:pPr>
    </w:p>
    <w:p w:rsidR="006427DD" w:rsidRPr="00201E1D" w:rsidRDefault="006427DD" w:rsidP="00D07960">
      <w:pPr>
        <w:ind w:firstLine="0"/>
        <w:jc w:val="center"/>
        <w:rPr>
          <w:color w:val="000000" w:themeColor="text1"/>
          <w:sz w:val="28"/>
          <w:szCs w:val="28"/>
        </w:rPr>
      </w:pPr>
      <w:r w:rsidRPr="00201E1D">
        <w:rPr>
          <w:color w:val="000000" w:themeColor="text1"/>
          <w:sz w:val="28"/>
          <w:szCs w:val="28"/>
        </w:rPr>
        <w:lastRenderedPageBreak/>
        <w:t>СПИСОК ИСПОЛЬЗОВАННОЙ ЛИТЕРАТУРЫ</w:t>
      </w:r>
    </w:p>
    <w:p w:rsidR="00D07960" w:rsidRPr="00201E1D" w:rsidRDefault="00D07960" w:rsidP="00D07960">
      <w:pPr>
        <w:ind w:firstLine="0"/>
        <w:jc w:val="center"/>
        <w:rPr>
          <w:color w:val="000000" w:themeColor="text1"/>
          <w:sz w:val="28"/>
          <w:szCs w:val="28"/>
        </w:rPr>
      </w:pPr>
    </w:p>
    <w:p w:rsidR="0032028B" w:rsidRPr="00201E1D" w:rsidRDefault="0032028B"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Бюджетный Кодекс Российской Федерации</w:t>
      </w:r>
    </w:p>
    <w:p w:rsidR="00BD6402" w:rsidRPr="00201E1D" w:rsidRDefault="00BD6402"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Федеральный закон 186-ФЗ от 23 декабря 2003 года </w:t>
      </w:r>
      <w:r w:rsidRPr="00201E1D">
        <w:rPr>
          <w:rFonts w:cs="Times New Roman"/>
          <w:color w:val="000000" w:themeColor="text1"/>
          <w:sz w:val="28"/>
          <w:szCs w:val="28"/>
        </w:rPr>
        <w:t>«О федеральном бюджете на 2004 год»</w:t>
      </w:r>
    </w:p>
    <w:p w:rsidR="00DB1065" w:rsidRPr="00201E1D" w:rsidRDefault="00DB1065"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Федеральный закон 173-ФЗ от 23 декабря 2004 года </w:t>
      </w:r>
      <w:r w:rsidRPr="00201E1D">
        <w:rPr>
          <w:rFonts w:cs="Times New Roman"/>
          <w:color w:val="000000" w:themeColor="text1"/>
          <w:sz w:val="28"/>
          <w:szCs w:val="28"/>
        </w:rPr>
        <w:t>«О федеральном бюджете на 2005 год»</w:t>
      </w:r>
    </w:p>
    <w:p w:rsidR="00A472EC" w:rsidRPr="00201E1D" w:rsidRDefault="00A472EC" w:rsidP="00BE71D2">
      <w:pPr>
        <w:pStyle w:val="a4"/>
        <w:numPr>
          <w:ilvl w:val="0"/>
          <w:numId w:val="9"/>
        </w:numPr>
        <w:spacing w:line="360" w:lineRule="auto"/>
        <w:ind w:left="851" w:firstLine="0"/>
        <w:rPr>
          <w:color w:val="000000" w:themeColor="text1"/>
          <w:sz w:val="28"/>
          <w:szCs w:val="28"/>
        </w:rPr>
      </w:pPr>
      <w:r w:rsidRPr="00201E1D">
        <w:rPr>
          <w:rFonts w:cs="Times New Roman"/>
          <w:color w:val="000000" w:themeColor="text1"/>
          <w:sz w:val="28"/>
          <w:szCs w:val="28"/>
        </w:rPr>
        <w:t>Федеральный закон 189</w:t>
      </w:r>
      <w:r w:rsidR="00120BAA" w:rsidRPr="00201E1D">
        <w:rPr>
          <w:rFonts w:cs="Times New Roman"/>
          <w:color w:val="000000" w:themeColor="text1"/>
          <w:sz w:val="28"/>
          <w:szCs w:val="28"/>
        </w:rPr>
        <w:t>-ФЗ</w:t>
      </w:r>
      <w:r w:rsidRPr="00201E1D">
        <w:rPr>
          <w:rFonts w:cs="Times New Roman"/>
          <w:color w:val="000000" w:themeColor="text1"/>
          <w:sz w:val="28"/>
          <w:szCs w:val="28"/>
        </w:rPr>
        <w:t xml:space="preserve"> от 26 декабря 2005 года «О федеральном бюджете на 2006 год»</w:t>
      </w:r>
    </w:p>
    <w:p w:rsidR="00120BAA" w:rsidRPr="00201E1D" w:rsidRDefault="00120BAA" w:rsidP="00BE71D2">
      <w:pPr>
        <w:pStyle w:val="a4"/>
        <w:numPr>
          <w:ilvl w:val="0"/>
          <w:numId w:val="9"/>
        </w:numPr>
        <w:spacing w:line="360" w:lineRule="auto"/>
        <w:ind w:left="851" w:firstLine="0"/>
        <w:rPr>
          <w:color w:val="000000" w:themeColor="text1"/>
          <w:sz w:val="28"/>
          <w:szCs w:val="28"/>
        </w:rPr>
      </w:pPr>
      <w:r w:rsidRPr="00201E1D">
        <w:rPr>
          <w:rFonts w:cs="Times New Roman"/>
          <w:color w:val="000000" w:themeColor="text1"/>
          <w:sz w:val="28"/>
          <w:szCs w:val="28"/>
        </w:rPr>
        <w:t>Федеральный закон 238-ФЗ от 19 декабря 2006 года «О федеральном бюджете на 2007 год»</w:t>
      </w:r>
    </w:p>
    <w:p w:rsidR="00BD0888" w:rsidRPr="00201E1D" w:rsidRDefault="00BD0888" w:rsidP="00BE71D2">
      <w:pPr>
        <w:pStyle w:val="a4"/>
        <w:numPr>
          <w:ilvl w:val="0"/>
          <w:numId w:val="9"/>
        </w:numPr>
        <w:spacing w:line="360" w:lineRule="auto"/>
        <w:ind w:left="851" w:firstLine="0"/>
        <w:rPr>
          <w:color w:val="000000" w:themeColor="text1"/>
          <w:sz w:val="28"/>
          <w:szCs w:val="28"/>
        </w:rPr>
      </w:pPr>
      <w:r w:rsidRPr="00201E1D">
        <w:rPr>
          <w:rFonts w:cs="Times New Roman"/>
          <w:color w:val="000000" w:themeColor="text1"/>
          <w:sz w:val="28"/>
          <w:szCs w:val="28"/>
        </w:rPr>
        <w:t>Федеральный закон 198-ФЗ от 24 июля 2007 года «О федеральном бюджете на 2008 год и на плановый период 2009 и 2010 годов»</w:t>
      </w:r>
    </w:p>
    <w:p w:rsidR="00C52BFE" w:rsidRPr="00201E1D" w:rsidRDefault="00C52BFE" w:rsidP="00BE71D2">
      <w:pPr>
        <w:pStyle w:val="a4"/>
        <w:numPr>
          <w:ilvl w:val="0"/>
          <w:numId w:val="9"/>
        </w:numPr>
        <w:spacing w:line="360" w:lineRule="auto"/>
        <w:ind w:left="851" w:firstLine="0"/>
        <w:rPr>
          <w:color w:val="000000" w:themeColor="text1"/>
          <w:sz w:val="28"/>
          <w:szCs w:val="28"/>
        </w:rPr>
      </w:pPr>
      <w:r w:rsidRPr="00201E1D">
        <w:rPr>
          <w:rFonts w:cs="Times New Roman"/>
          <w:color w:val="000000" w:themeColor="text1"/>
          <w:sz w:val="28"/>
          <w:szCs w:val="28"/>
        </w:rPr>
        <w:t>Федеральный закон 204-ФЗ от 24 ноября 2008 года «О федеральном бюджете на 2009 год и на плановый период 2010 и 2011 годов»</w:t>
      </w:r>
    </w:p>
    <w:p w:rsidR="00D07960" w:rsidRPr="00201E1D" w:rsidRDefault="00D07960"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Бюджетная система РФ / Под ред. М.В. Романовского, О.В. Врублевской. – М.: Юрайт-М, 2001, 298 с.</w:t>
      </w:r>
    </w:p>
    <w:p w:rsidR="00D07960" w:rsidRPr="00201E1D" w:rsidRDefault="00D07960"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 Государственные и муниципальные финансы / Под ред. А.М. Бабич, Л.Н. Павлова. – М.: </w:t>
      </w:r>
      <w:r w:rsidR="00273CF2" w:rsidRPr="00201E1D">
        <w:rPr>
          <w:color w:val="000000" w:themeColor="text1"/>
          <w:sz w:val="28"/>
          <w:szCs w:val="28"/>
        </w:rPr>
        <w:t>Финансы, ЮНИТИ, 2001</w:t>
      </w:r>
      <w:r w:rsidRPr="00201E1D">
        <w:rPr>
          <w:color w:val="000000" w:themeColor="text1"/>
          <w:sz w:val="28"/>
          <w:szCs w:val="28"/>
        </w:rPr>
        <w:t>. – 328 с.</w:t>
      </w:r>
    </w:p>
    <w:p w:rsidR="00D07960" w:rsidRPr="00201E1D" w:rsidRDefault="00D07960"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Финансы / Под ред. П.И. Вахрина, А.С. Нешитого. – М.: Москва, 2000. – 239 с.</w:t>
      </w:r>
    </w:p>
    <w:p w:rsidR="00D07960" w:rsidRPr="00201E1D" w:rsidRDefault="00D07960"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Финансы. Денежное обращение. Кредит: Учебник для вузов / Под ред. проф. Г.Б.Поляка. – М.: ЮНИТИ-ДАНА, 2-е изд. 2001. – 512с.</w:t>
      </w:r>
    </w:p>
    <w:p w:rsidR="00D07960" w:rsidRPr="00201E1D" w:rsidRDefault="006804BC"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Райзберг Б.А., Лозовский Л.Ш., Стародубцева Е.Б. Современный экономический словарь. – 5-изд., перераб. </w:t>
      </w:r>
      <w:r w:rsidR="00466AA6" w:rsidRPr="00201E1D">
        <w:rPr>
          <w:color w:val="000000" w:themeColor="text1"/>
          <w:sz w:val="28"/>
          <w:szCs w:val="28"/>
        </w:rPr>
        <w:t>и</w:t>
      </w:r>
      <w:r w:rsidRPr="00201E1D">
        <w:rPr>
          <w:color w:val="000000" w:themeColor="text1"/>
          <w:sz w:val="28"/>
          <w:szCs w:val="28"/>
        </w:rPr>
        <w:t xml:space="preserve"> доп. – М.: ИНФРА-М, 2006. – 495 с.</w:t>
      </w:r>
    </w:p>
    <w:p w:rsidR="0032028B" w:rsidRPr="00201E1D" w:rsidRDefault="0032028B"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Российский статистический ежегодник. 2005: Стат. </w:t>
      </w:r>
      <w:r w:rsidR="00466AA6" w:rsidRPr="00201E1D">
        <w:rPr>
          <w:color w:val="000000" w:themeColor="text1"/>
          <w:sz w:val="28"/>
          <w:szCs w:val="28"/>
        </w:rPr>
        <w:t>с</w:t>
      </w:r>
      <w:r w:rsidRPr="00201E1D">
        <w:rPr>
          <w:color w:val="000000" w:themeColor="text1"/>
          <w:sz w:val="28"/>
          <w:szCs w:val="28"/>
        </w:rPr>
        <w:t>б. / Росстат. – М., 2006. – 806 с.</w:t>
      </w:r>
    </w:p>
    <w:p w:rsidR="0032028B" w:rsidRPr="00201E1D" w:rsidRDefault="0032028B"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Россия в цифрах. 2006: Крат. </w:t>
      </w:r>
      <w:r w:rsidR="00466AA6" w:rsidRPr="00201E1D">
        <w:rPr>
          <w:color w:val="000000" w:themeColor="text1"/>
          <w:sz w:val="28"/>
          <w:szCs w:val="28"/>
        </w:rPr>
        <w:t>с</w:t>
      </w:r>
      <w:r w:rsidRPr="00201E1D">
        <w:rPr>
          <w:color w:val="000000" w:themeColor="text1"/>
          <w:sz w:val="28"/>
          <w:szCs w:val="28"/>
        </w:rPr>
        <w:t xml:space="preserve">тат. </w:t>
      </w:r>
      <w:r w:rsidR="00466AA6" w:rsidRPr="00201E1D">
        <w:rPr>
          <w:color w:val="000000" w:themeColor="text1"/>
          <w:sz w:val="28"/>
          <w:szCs w:val="28"/>
        </w:rPr>
        <w:t>с</w:t>
      </w:r>
      <w:r w:rsidRPr="00201E1D">
        <w:rPr>
          <w:color w:val="000000" w:themeColor="text1"/>
          <w:sz w:val="28"/>
          <w:szCs w:val="28"/>
        </w:rPr>
        <w:t>б. / Росстат. – М., 2006. – 462 с.</w:t>
      </w:r>
    </w:p>
    <w:p w:rsidR="0032028B" w:rsidRPr="00201E1D" w:rsidRDefault="0032028B"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Россия в цифрах. 2007: Крат. </w:t>
      </w:r>
      <w:r w:rsidR="00466AA6" w:rsidRPr="00201E1D">
        <w:rPr>
          <w:color w:val="000000" w:themeColor="text1"/>
          <w:sz w:val="28"/>
          <w:szCs w:val="28"/>
        </w:rPr>
        <w:t>с</w:t>
      </w:r>
      <w:r w:rsidRPr="00201E1D">
        <w:rPr>
          <w:color w:val="000000" w:themeColor="text1"/>
          <w:sz w:val="28"/>
          <w:szCs w:val="28"/>
        </w:rPr>
        <w:t xml:space="preserve">тат. </w:t>
      </w:r>
      <w:r w:rsidR="00466AA6" w:rsidRPr="00201E1D">
        <w:rPr>
          <w:color w:val="000000" w:themeColor="text1"/>
          <w:sz w:val="28"/>
          <w:szCs w:val="28"/>
        </w:rPr>
        <w:t>с</w:t>
      </w:r>
      <w:r w:rsidRPr="00201E1D">
        <w:rPr>
          <w:color w:val="000000" w:themeColor="text1"/>
          <w:sz w:val="28"/>
          <w:szCs w:val="28"/>
        </w:rPr>
        <w:t>б. / Росстат. – М., 2007. – 494 с.</w:t>
      </w:r>
    </w:p>
    <w:p w:rsidR="00AE64CC" w:rsidRPr="00201E1D" w:rsidRDefault="00AE64CC" w:rsidP="00BE71D2">
      <w:pPr>
        <w:pStyle w:val="a4"/>
        <w:numPr>
          <w:ilvl w:val="0"/>
          <w:numId w:val="9"/>
        </w:numPr>
        <w:spacing w:line="360" w:lineRule="auto"/>
        <w:ind w:left="851" w:firstLine="0"/>
        <w:rPr>
          <w:color w:val="000000" w:themeColor="text1"/>
          <w:sz w:val="28"/>
          <w:szCs w:val="28"/>
          <w:u w:val="single"/>
        </w:rPr>
      </w:pPr>
      <w:r w:rsidRPr="00201E1D">
        <w:rPr>
          <w:color w:val="000000" w:themeColor="text1"/>
          <w:sz w:val="28"/>
          <w:szCs w:val="28"/>
          <w:u w:val="single"/>
          <w:lang w:val="en-US"/>
        </w:rPr>
        <w:lastRenderedPageBreak/>
        <w:t>www.budgetrf.ru</w:t>
      </w:r>
    </w:p>
    <w:p w:rsidR="00070971" w:rsidRPr="00201E1D" w:rsidRDefault="00463BD8" w:rsidP="00BE71D2">
      <w:pPr>
        <w:pStyle w:val="a4"/>
        <w:numPr>
          <w:ilvl w:val="0"/>
          <w:numId w:val="9"/>
        </w:numPr>
        <w:spacing w:line="360" w:lineRule="auto"/>
        <w:ind w:left="851" w:firstLine="0"/>
        <w:rPr>
          <w:color w:val="000000" w:themeColor="text1"/>
          <w:sz w:val="28"/>
          <w:szCs w:val="28"/>
        </w:rPr>
      </w:pPr>
      <w:hyperlink r:id="rId25" w:history="1">
        <w:r w:rsidR="00070971" w:rsidRPr="00201E1D">
          <w:rPr>
            <w:rStyle w:val="ac"/>
            <w:color w:val="000000" w:themeColor="text1"/>
            <w:sz w:val="28"/>
            <w:szCs w:val="28"/>
            <w:lang w:val="en-US"/>
          </w:rPr>
          <w:t>www</w:t>
        </w:r>
        <w:r w:rsidR="00070971" w:rsidRPr="00201E1D">
          <w:rPr>
            <w:rStyle w:val="ac"/>
            <w:color w:val="000000" w:themeColor="text1"/>
            <w:sz w:val="28"/>
            <w:szCs w:val="28"/>
          </w:rPr>
          <w:t>.</w:t>
        </w:r>
        <w:r w:rsidR="00070971" w:rsidRPr="00201E1D">
          <w:rPr>
            <w:rStyle w:val="ac"/>
            <w:color w:val="000000" w:themeColor="text1"/>
            <w:sz w:val="28"/>
            <w:szCs w:val="28"/>
            <w:lang w:val="en-US"/>
          </w:rPr>
          <w:t>budget</w:t>
        </w:r>
        <w:r w:rsidR="00070971" w:rsidRPr="00201E1D">
          <w:rPr>
            <w:rStyle w:val="ac"/>
            <w:color w:val="000000" w:themeColor="text1"/>
            <w:sz w:val="28"/>
            <w:szCs w:val="28"/>
          </w:rPr>
          <w:t>.</w:t>
        </w:r>
        <w:r w:rsidR="00070971" w:rsidRPr="00201E1D">
          <w:rPr>
            <w:rStyle w:val="ac"/>
            <w:color w:val="000000" w:themeColor="text1"/>
            <w:sz w:val="28"/>
            <w:szCs w:val="28"/>
            <w:lang w:val="en-US"/>
          </w:rPr>
          <w:t>ru</w:t>
        </w:r>
      </w:hyperlink>
    </w:p>
    <w:p w:rsidR="00070971" w:rsidRPr="00201E1D" w:rsidRDefault="00070971"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 </w:t>
      </w:r>
      <w:hyperlink r:id="rId26" w:history="1">
        <w:r w:rsidRPr="00201E1D">
          <w:rPr>
            <w:rStyle w:val="ac"/>
            <w:color w:val="000000" w:themeColor="text1"/>
            <w:sz w:val="28"/>
            <w:szCs w:val="28"/>
            <w:lang w:val="en-US"/>
          </w:rPr>
          <w:t>www</w:t>
        </w:r>
        <w:r w:rsidRPr="00201E1D">
          <w:rPr>
            <w:rStyle w:val="ac"/>
            <w:color w:val="000000" w:themeColor="text1"/>
            <w:sz w:val="28"/>
            <w:szCs w:val="28"/>
          </w:rPr>
          <w:t>.</w:t>
        </w:r>
        <w:r w:rsidRPr="00201E1D">
          <w:rPr>
            <w:rStyle w:val="ac"/>
            <w:color w:val="000000" w:themeColor="text1"/>
            <w:sz w:val="28"/>
            <w:szCs w:val="28"/>
            <w:lang w:val="en-US"/>
          </w:rPr>
          <w:t>minfin</w:t>
        </w:r>
        <w:r w:rsidRPr="00201E1D">
          <w:rPr>
            <w:rStyle w:val="ac"/>
            <w:color w:val="000000" w:themeColor="text1"/>
            <w:sz w:val="28"/>
            <w:szCs w:val="28"/>
          </w:rPr>
          <w:t>.</w:t>
        </w:r>
        <w:r w:rsidRPr="00201E1D">
          <w:rPr>
            <w:rStyle w:val="ac"/>
            <w:color w:val="000000" w:themeColor="text1"/>
            <w:sz w:val="28"/>
            <w:szCs w:val="28"/>
            <w:lang w:val="en-US"/>
          </w:rPr>
          <w:t>ru</w:t>
        </w:r>
      </w:hyperlink>
    </w:p>
    <w:p w:rsidR="00070971" w:rsidRPr="00201E1D" w:rsidRDefault="00070971" w:rsidP="00BE71D2">
      <w:pPr>
        <w:pStyle w:val="a4"/>
        <w:numPr>
          <w:ilvl w:val="0"/>
          <w:numId w:val="9"/>
        </w:numPr>
        <w:spacing w:line="360" w:lineRule="auto"/>
        <w:ind w:left="851" w:firstLine="0"/>
        <w:rPr>
          <w:color w:val="000000" w:themeColor="text1"/>
          <w:sz w:val="28"/>
          <w:szCs w:val="28"/>
        </w:rPr>
      </w:pPr>
      <w:r w:rsidRPr="00201E1D">
        <w:rPr>
          <w:color w:val="000000" w:themeColor="text1"/>
          <w:sz w:val="28"/>
          <w:szCs w:val="28"/>
        </w:rPr>
        <w:t xml:space="preserve"> </w:t>
      </w:r>
      <w:hyperlink r:id="rId27" w:history="1">
        <w:r w:rsidRPr="00201E1D">
          <w:rPr>
            <w:rStyle w:val="ac"/>
            <w:color w:val="000000" w:themeColor="text1"/>
            <w:sz w:val="28"/>
            <w:szCs w:val="28"/>
            <w:lang w:val="en-US"/>
          </w:rPr>
          <w:t>www</w:t>
        </w:r>
        <w:r w:rsidRPr="00201E1D">
          <w:rPr>
            <w:rStyle w:val="ac"/>
            <w:color w:val="000000" w:themeColor="text1"/>
            <w:sz w:val="28"/>
            <w:szCs w:val="28"/>
          </w:rPr>
          <w:t>.</w:t>
        </w:r>
        <w:r w:rsidRPr="00201E1D">
          <w:rPr>
            <w:rStyle w:val="ac"/>
            <w:color w:val="000000" w:themeColor="text1"/>
            <w:sz w:val="28"/>
            <w:szCs w:val="28"/>
            <w:lang w:val="en-US"/>
          </w:rPr>
          <w:t>roskazna.ru</w:t>
        </w:r>
      </w:hyperlink>
    </w:p>
    <w:p w:rsidR="00E709B6" w:rsidRPr="00201E1D" w:rsidRDefault="00463BD8" w:rsidP="00BE71D2">
      <w:pPr>
        <w:pStyle w:val="a4"/>
        <w:numPr>
          <w:ilvl w:val="0"/>
          <w:numId w:val="9"/>
        </w:numPr>
        <w:spacing w:line="360" w:lineRule="auto"/>
        <w:ind w:left="851" w:firstLine="0"/>
        <w:rPr>
          <w:color w:val="000000" w:themeColor="text1"/>
          <w:sz w:val="28"/>
          <w:szCs w:val="28"/>
        </w:rPr>
      </w:pPr>
      <w:hyperlink r:id="rId28" w:history="1">
        <w:r w:rsidR="00E709B6" w:rsidRPr="00201E1D">
          <w:rPr>
            <w:rStyle w:val="ac"/>
            <w:color w:val="000000" w:themeColor="text1"/>
            <w:sz w:val="28"/>
            <w:szCs w:val="28"/>
          </w:rPr>
          <w:t>http://www.akdi.ru/finance/new/b08.htm</w:t>
        </w:r>
      </w:hyperlink>
    </w:p>
    <w:p w:rsidR="00280CBE" w:rsidRPr="00201E1D" w:rsidRDefault="00463BD8" w:rsidP="00BE71D2">
      <w:pPr>
        <w:pStyle w:val="a4"/>
        <w:numPr>
          <w:ilvl w:val="0"/>
          <w:numId w:val="9"/>
        </w:numPr>
        <w:spacing w:line="360" w:lineRule="auto"/>
        <w:ind w:left="851" w:firstLine="0"/>
        <w:rPr>
          <w:color w:val="000000" w:themeColor="text1"/>
          <w:sz w:val="28"/>
          <w:szCs w:val="28"/>
          <w:u w:val="single"/>
        </w:rPr>
      </w:pPr>
      <w:hyperlink r:id="rId29" w:history="1">
        <w:r w:rsidR="00F01CB4" w:rsidRPr="00201E1D">
          <w:rPr>
            <w:rStyle w:val="ac"/>
            <w:color w:val="000000" w:themeColor="text1"/>
            <w:sz w:val="28"/>
            <w:szCs w:val="28"/>
          </w:rPr>
          <w:t>http://www.bossmag.ru/view.php?id=3125</w:t>
        </w:r>
      </w:hyperlink>
    </w:p>
    <w:p w:rsidR="00F01CB4" w:rsidRPr="00201E1D" w:rsidRDefault="00463BD8" w:rsidP="00BE71D2">
      <w:pPr>
        <w:pStyle w:val="a4"/>
        <w:numPr>
          <w:ilvl w:val="0"/>
          <w:numId w:val="9"/>
        </w:numPr>
        <w:spacing w:line="360" w:lineRule="auto"/>
        <w:ind w:left="851" w:firstLine="0"/>
        <w:rPr>
          <w:color w:val="000000" w:themeColor="text1"/>
          <w:sz w:val="28"/>
          <w:szCs w:val="28"/>
          <w:u w:val="single"/>
        </w:rPr>
      </w:pPr>
      <w:hyperlink r:id="rId30" w:history="1">
        <w:r w:rsidR="00A77DCF" w:rsidRPr="00201E1D">
          <w:rPr>
            <w:rStyle w:val="ac"/>
            <w:color w:val="000000" w:themeColor="text1"/>
            <w:sz w:val="28"/>
            <w:szCs w:val="28"/>
          </w:rPr>
          <w:t>http://www.ippnou.ru/lenta.php?idarticle=002956</w:t>
        </w:r>
      </w:hyperlink>
    </w:p>
    <w:p w:rsidR="00A77DCF" w:rsidRPr="00201E1D" w:rsidRDefault="00A77DCF" w:rsidP="00BE71D2">
      <w:pPr>
        <w:pStyle w:val="a4"/>
        <w:numPr>
          <w:ilvl w:val="0"/>
          <w:numId w:val="9"/>
        </w:numPr>
        <w:spacing w:line="360" w:lineRule="auto"/>
        <w:ind w:left="851" w:firstLine="0"/>
        <w:rPr>
          <w:color w:val="000000" w:themeColor="text1"/>
          <w:sz w:val="28"/>
          <w:szCs w:val="28"/>
          <w:u w:val="single"/>
        </w:rPr>
      </w:pPr>
      <w:r w:rsidRPr="00201E1D">
        <w:rPr>
          <w:color w:val="000000" w:themeColor="text1"/>
          <w:sz w:val="28"/>
          <w:szCs w:val="28"/>
          <w:u w:val="single"/>
        </w:rPr>
        <w:t>http://www.ng.ru/economics/2008-12-11/4_Proficit.html</w:t>
      </w:r>
    </w:p>
    <w:p w:rsidR="00E709B6" w:rsidRPr="00201E1D" w:rsidRDefault="00E709B6" w:rsidP="00E709B6">
      <w:pPr>
        <w:spacing w:line="360" w:lineRule="auto"/>
        <w:ind w:left="851" w:firstLine="0"/>
        <w:jc w:val="left"/>
        <w:rPr>
          <w:color w:val="000000" w:themeColor="text1"/>
          <w:sz w:val="28"/>
          <w:szCs w:val="28"/>
        </w:rPr>
      </w:pPr>
    </w:p>
    <w:p w:rsidR="006B642D" w:rsidRPr="00201E1D" w:rsidRDefault="006B642D" w:rsidP="00B32FE0">
      <w:pPr>
        <w:ind w:firstLine="0"/>
        <w:rPr>
          <w:color w:val="000000" w:themeColor="text1"/>
          <w:sz w:val="28"/>
          <w:szCs w:val="28"/>
        </w:rPr>
      </w:pPr>
    </w:p>
    <w:sectPr w:rsidR="006B642D" w:rsidRPr="00201E1D" w:rsidSect="00D158E3">
      <w:footerReference w:type="default" r:id="rId31"/>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171" w:rsidRDefault="002E1171" w:rsidP="00090AA9">
      <w:r>
        <w:separator/>
      </w:r>
    </w:p>
  </w:endnote>
  <w:endnote w:type="continuationSeparator" w:id="1">
    <w:p w:rsidR="002E1171" w:rsidRDefault="002E1171" w:rsidP="00090A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3829"/>
    </w:sdtPr>
    <w:sdtContent>
      <w:p w:rsidR="00D31DBE" w:rsidRDefault="00463BD8" w:rsidP="002F6F4B">
        <w:pPr>
          <w:pStyle w:val="a7"/>
          <w:ind w:firstLine="0"/>
          <w:jc w:val="center"/>
        </w:pPr>
        <w:fldSimple w:instr=" PAGE   \* MERGEFORMAT ">
          <w:r w:rsidR="00D158E3">
            <w:rPr>
              <w:noProof/>
            </w:rPr>
            <w:t>25</w:t>
          </w:r>
        </w:fldSimple>
      </w:p>
    </w:sdtContent>
  </w:sdt>
  <w:p w:rsidR="00D31DBE" w:rsidRDefault="00D31DB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171" w:rsidRDefault="002E1171" w:rsidP="00090AA9">
      <w:r>
        <w:separator/>
      </w:r>
    </w:p>
  </w:footnote>
  <w:footnote w:type="continuationSeparator" w:id="1">
    <w:p w:rsidR="002E1171" w:rsidRDefault="002E1171" w:rsidP="00090A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93F3F"/>
    <w:multiLevelType w:val="multilevel"/>
    <w:tmpl w:val="181C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1B5767"/>
    <w:multiLevelType w:val="multilevel"/>
    <w:tmpl w:val="A99077B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8DB04BD"/>
    <w:multiLevelType w:val="multilevel"/>
    <w:tmpl w:val="D6A28B32"/>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2CC9617F"/>
    <w:multiLevelType w:val="hybridMultilevel"/>
    <w:tmpl w:val="9F56509A"/>
    <w:lvl w:ilvl="0" w:tplc="968043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D9B5FB1"/>
    <w:multiLevelType w:val="hybridMultilevel"/>
    <w:tmpl w:val="16B2EF2E"/>
    <w:lvl w:ilvl="0" w:tplc="D77E81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B112F7D"/>
    <w:multiLevelType w:val="multilevel"/>
    <w:tmpl w:val="14D0C1F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BF56416"/>
    <w:multiLevelType w:val="hybridMultilevel"/>
    <w:tmpl w:val="B24A6556"/>
    <w:lvl w:ilvl="0" w:tplc="BB24F8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40C20116"/>
    <w:multiLevelType w:val="multilevel"/>
    <w:tmpl w:val="909A0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07231F"/>
    <w:multiLevelType w:val="multilevel"/>
    <w:tmpl w:val="41F246B6"/>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6D9A7A7F"/>
    <w:multiLevelType w:val="hybridMultilevel"/>
    <w:tmpl w:val="FEEC5F8C"/>
    <w:lvl w:ilvl="0" w:tplc="3FA865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77694813"/>
    <w:multiLevelType w:val="hybridMultilevel"/>
    <w:tmpl w:val="67C68F56"/>
    <w:lvl w:ilvl="0" w:tplc="EBE680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5"/>
  </w:num>
  <w:num w:numId="3">
    <w:abstractNumId w:val="8"/>
  </w:num>
  <w:num w:numId="4">
    <w:abstractNumId w:val="2"/>
  </w:num>
  <w:num w:numId="5">
    <w:abstractNumId w:val="3"/>
  </w:num>
  <w:num w:numId="6">
    <w:abstractNumId w:val="4"/>
  </w:num>
  <w:num w:numId="7">
    <w:abstractNumId w:val="6"/>
  </w:num>
  <w:num w:numId="8">
    <w:abstractNumId w:val="9"/>
  </w:num>
  <w:num w:numId="9">
    <w:abstractNumId w:val="10"/>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B642D"/>
    <w:rsid w:val="000024B2"/>
    <w:rsid w:val="00005E8A"/>
    <w:rsid w:val="00007F65"/>
    <w:rsid w:val="00017B36"/>
    <w:rsid w:val="00020E67"/>
    <w:rsid w:val="00021D06"/>
    <w:rsid w:val="00036768"/>
    <w:rsid w:val="0003766D"/>
    <w:rsid w:val="00040D0C"/>
    <w:rsid w:val="000421BC"/>
    <w:rsid w:val="00046362"/>
    <w:rsid w:val="0005374E"/>
    <w:rsid w:val="00055BA9"/>
    <w:rsid w:val="000646F2"/>
    <w:rsid w:val="00070971"/>
    <w:rsid w:val="000734A9"/>
    <w:rsid w:val="000738DE"/>
    <w:rsid w:val="0008142B"/>
    <w:rsid w:val="00082550"/>
    <w:rsid w:val="000838A0"/>
    <w:rsid w:val="000847AE"/>
    <w:rsid w:val="00087655"/>
    <w:rsid w:val="00090AA9"/>
    <w:rsid w:val="00094EDF"/>
    <w:rsid w:val="000A197B"/>
    <w:rsid w:val="000B0B9C"/>
    <w:rsid w:val="000B7495"/>
    <w:rsid w:val="000C4594"/>
    <w:rsid w:val="000F0ADB"/>
    <w:rsid w:val="000F0FC6"/>
    <w:rsid w:val="00120BAA"/>
    <w:rsid w:val="00133062"/>
    <w:rsid w:val="0014349F"/>
    <w:rsid w:val="001526A7"/>
    <w:rsid w:val="001640D0"/>
    <w:rsid w:val="00164EB7"/>
    <w:rsid w:val="001968E4"/>
    <w:rsid w:val="001C5E18"/>
    <w:rsid w:val="001D12B7"/>
    <w:rsid w:val="001D509B"/>
    <w:rsid w:val="001E7510"/>
    <w:rsid w:val="00201E1D"/>
    <w:rsid w:val="00210CBB"/>
    <w:rsid w:val="00213EC7"/>
    <w:rsid w:val="00230F79"/>
    <w:rsid w:val="002326C8"/>
    <w:rsid w:val="002510E5"/>
    <w:rsid w:val="00265209"/>
    <w:rsid w:val="00273CF2"/>
    <w:rsid w:val="00276E08"/>
    <w:rsid w:val="00280CBE"/>
    <w:rsid w:val="002831E6"/>
    <w:rsid w:val="0029425E"/>
    <w:rsid w:val="00295D30"/>
    <w:rsid w:val="002A052D"/>
    <w:rsid w:val="002A28D4"/>
    <w:rsid w:val="002B1B99"/>
    <w:rsid w:val="002B54F4"/>
    <w:rsid w:val="002D1FBF"/>
    <w:rsid w:val="002E1171"/>
    <w:rsid w:val="002F1207"/>
    <w:rsid w:val="002F491F"/>
    <w:rsid w:val="002F6F4B"/>
    <w:rsid w:val="002F7EBA"/>
    <w:rsid w:val="003177FC"/>
    <w:rsid w:val="0032028B"/>
    <w:rsid w:val="00321678"/>
    <w:rsid w:val="00327B17"/>
    <w:rsid w:val="00332905"/>
    <w:rsid w:val="00336096"/>
    <w:rsid w:val="00340540"/>
    <w:rsid w:val="00360106"/>
    <w:rsid w:val="00366A3B"/>
    <w:rsid w:val="003A10C2"/>
    <w:rsid w:val="003A234B"/>
    <w:rsid w:val="003A2853"/>
    <w:rsid w:val="003A78C4"/>
    <w:rsid w:val="003C21DB"/>
    <w:rsid w:val="003D4710"/>
    <w:rsid w:val="003D5518"/>
    <w:rsid w:val="003E21E3"/>
    <w:rsid w:val="003F70AD"/>
    <w:rsid w:val="0040249A"/>
    <w:rsid w:val="00416E2D"/>
    <w:rsid w:val="00425A5F"/>
    <w:rsid w:val="00426507"/>
    <w:rsid w:val="00427A35"/>
    <w:rsid w:val="00432501"/>
    <w:rsid w:val="004367D7"/>
    <w:rsid w:val="00463BD8"/>
    <w:rsid w:val="00466AA6"/>
    <w:rsid w:val="004677D9"/>
    <w:rsid w:val="00480498"/>
    <w:rsid w:val="004865EF"/>
    <w:rsid w:val="0049163F"/>
    <w:rsid w:val="00493B9F"/>
    <w:rsid w:val="004A4422"/>
    <w:rsid w:val="004A7D85"/>
    <w:rsid w:val="004E06AC"/>
    <w:rsid w:val="004E0FAC"/>
    <w:rsid w:val="004F2691"/>
    <w:rsid w:val="004F5AE3"/>
    <w:rsid w:val="00502D16"/>
    <w:rsid w:val="00511B2B"/>
    <w:rsid w:val="00522D1F"/>
    <w:rsid w:val="00532021"/>
    <w:rsid w:val="005362C6"/>
    <w:rsid w:val="00572595"/>
    <w:rsid w:val="00585904"/>
    <w:rsid w:val="0059778F"/>
    <w:rsid w:val="005A28A5"/>
    <w:rsid w:val="005B6D13"/>
    <w:rsid w:val="005B7E6F"/>
    <w:rsid w:val="005C214D"/>
    <w:rsid w:val="005E17EC"/>
    <w:rsid w:val="0060603D"/>
    <w:rsid w:val="00617F04"/>
    <w:rsid w:val="00626DA5"/>
    <w:rsid w:val="006427DD"/>
    <w:rsid w:val="006534DE"/>
    <w:rsid w:val="00654C77"/>
    <w:rsid w:val="00657E6C"/>
    <w:rsid w:val="00661D52"/>
    <w:rsid w:val="0067169F"/>
    <w:rsid w:val="00672902"/>
    <w:rsid w:val="00673C8B"/>
    <w:rsid w:val="006804BC"/>
    <w:rsid w:val="006821C0"/>
    <w:rsid w:val="00685D57"/>
    <w:rsid w:val="00687CAD"/>
    <w:rsid w:val="006B1236"/>
    <w:rsid w:val="006B642D"/>
    <w:rsid w:val="006C5795"/>
    <w:rsid w:val="006C6A59"/>
    <w:rsid w:val="006D2B93"/>
    <w:rsid w:val="006E10C0"/>
    <w:rsid w:val="006E295D"/>
    <w:rsid w:val="006F09B0"/>
    <w:rsid w:val="006F7C5F"/>
    <w:rsid w:val="00707672"/>
    <w:rsid w:val="007121FE"/>
    <w:rsid w:val="00716AF2"/>
    <w:rsid w:val="00716C86"/>
    <w:rsid w:val="007250A3"/>
    <w:rsid w:val="00735AFE"/>
    <w:rsid w:val="00755588"/>
    <w:rsid w:val="00767579"/>
    <w:rsid w:val="00770944"/>
    <w:rsid w:val="00771EC9"/>
    <w:rsid w:val="007A7C10"/>
    <w:rsid w:val="007B0E1A"/>
    <w:rsid w:val="007B356B"/>
    <w:rsid w:val="007D4A5B"/>
    <w:rsid w:val="007E545E"/>
    <w:rsid w:val="00810DF3"/>
    <w:rsid w:val="0082200A"/>
    <w:rsid w:val="00826A3B"/>
    <w:rsid w:val="008352CD"/>
    <w:rsid w:val="00854F1D"/>
    <w:rsid w:val="008622A7"/>
    <w:rsid w:val="00871CC6"/>
    <w:rsid w:val="008777DA"/>
    <w:rsid w:val="00893E37"/>
    <w:rsid w:val="00896FCF"/>
    <w:rsid w:val="008A4BE1"/>
    <w:rsid w:val="008B0A8E"/>
    <w:rsid w:val="008C00C6"/>
    <w:rsid w:val="008E312A"/>
    <w:rsid w:val="00917B71"/>
    <w:rsid w:val="00923185"/>
    <w:rsid w:val="00924238"/>
    <w:rsid w:val="0092468F"/>
    <w:rsid w:val="00931A07"/>
    <w:rsid w:val="009424A8"/>
    <w:rsid w:val="00946FEA"/>
    <w:rsid w:val="00950CBA"/>
    <w:rsid w:val="00952FA3"/>
    <w:rsid w:val="009555B0"/>
    <w:rsid w:val="00967C9D"/>
    <w:rsid w:val="00974C65"/>
    <w:rsid w:val="00981067"/>
    <w:rsid w:val="00981E4B"/>
    <w:rsid w:val="0099771C"/>
    <w:rsid w:val="009B0555"/>
    <w:rsid w:val="009B2C8D"/>
    <w:rsid w:val="009E4351"/>
    <w:rsid w:val="009F1E16"/>
    <w:rsid w:val="00A2462C"/>
    <w:rsid w:val="00A25EDC"/>
    <w:rsid w:val="00A3355E"/>
    <w:rsid w:val="00A41289"/>
    <w:rsid w:val="00A44DE8"/>
    <w:rsid w:val="00A472EC"/>
    <w:rsid w:val="00A548A9"/>
    <w:rsid w:val="00A6415E"/>
    <w:rsid w:val="00A64FEA"/>
    <w:rsid w:val="00A77DCF"/>
    <w:rsid w:val="00A860EF"/>
    <w:rsid w:val="00A902A3"/>
    <w:rsid w:val="00AB03E7"/>
    <w:rsid w:val="00AB3B23"/>
    <w:rsid w:val="00AC0DE2"/>
    <w:rsid w:val="00AC3F0F"/>
    <w:rsid w:val="00AC7440"/>
    <w:rsid w:val="00AE64CC"/>
    <w:rsid w:val="00AE698D"/>
    <w:rsid w:val="00AF722B"/>
    <w:rsid w:val="00B031F1"/>
    <w:rsid w:val="00B062F8"/>
    <w:rsid w:val="00B12690"/>
    <w:rsid w:val="00B233A8"/>
    <w:rsid w:val="00B32FE0"/>
    <w:rsid w:val="00B37A0B"/>
    <w:rsid w:val="00B52503"/>
    <w:rsid w:val="00B53D6B"/>
    <w:rsid w:val="00B54A7C"/>
    <w:rsid w:val="00B63F61"/>
    <w:rsid w:val="00B84BDC"/>
    <w:rsid w:val="00B937AD"/>
    <w:rsid w:val="00B95AB0"/>
    <w:rsid w:val="00B97F78"/>
    <w:rsid w:val="00BC0928"/>
    <w:rsid w:val="00BC1F44"/>
    <w:rsid w:val="00BC22B2"/>
    <w:rsid w:val="00BD0888"/>
    <w:rsid w:val="00BD26AD"/>
    <w:rsid w:val="00BD6402"/>
    <w:rsid w:val="00BE62D9"/>
    <w:rsid w:val="00BE71D2"/>
    <w:rsid w:val="00BF6868"/>
    <w:rsid w:val="00C10511"/>
    <w:rsid w:val="00C273FE"/>
    <w:rsid w:val="00C35A85"/>
    <w:rsid w:val="00C47395"/>
    <w:rsid w:val="00C52BFE"/>
    <w:rsid w:val="00C5564C"/>
    <w:rsid w:val="00C76040"/>
    <w:rsid w:val="00C848A9"/>
    <w:rsid w:val="00CA1CA2"/>
    <w:rsid w:val="00CA2602"/>
    <w:rsid w:val="00CA4676"/>
    <w:rsid w:val="00CA68BC"/>
    <w:rsid w:val="00CB4342"/>
    <w:rsid w:val="00CC3339"/>
    <w:rsid w:val="00CC4C6E"/>
    <w:rsid w:val="00CD2E45"/>
    <w:rsid w:val="00CF7141"/>
    <w:rsid w:val="00D07960"/>
    <w:rsid w:val="00D1000C"/>
    <w:rsid w:val="00D103C2"/>
    <w:rsid w:val="00D158E3"/>
    <w:rsid w:val="00D15E0D"/>
    <w:rsid w:val="00D20D29"/>
    <w:rsid w:val="00D26AC8"/>
    <w:rsid w:val="00D31DBE"/>
    <w:rsid w:val="00D32282"/>
    <w:rsid w:val="00D35E2F"/>
    <w:rsid w:val="00D50F78"/>
    <w:rsid w:val="00D5158B"/>
    <w:rsid w:val="00D562E2"/>
    <w:rsid w:val="00D6101D"/>
    <w:rsid w:val="00D64965"/>
    <w:rsid w:val="00D64CED"/>
    <w:rsid w:val="00D82897"/>
    <w:rsid w:val="00D835F9"/>
    <w:rsid w:val="00D935BB"/>
    <w:rsid w:val="00D9567D"/>
    <w:rsid w:val="00DA5A69"/>
    <w:rsid w:val="00DB1065"/>
    <w:rsid w:val="00DB2012"/>
    <w:rsid w:val="00DC54A3"/>
    <w:rsid w:val="00DC5EAE"/>
    <w:rsid w:val="00DC6C2F"/>
    <w:rsid w:val="00DE181C"/>
    <w:rsid w:val="00E1392A"/>
    <w:rsid w:val="00E1532F"/>
    <w:rsid w:val="00E3154B"/>
    <w:rsid w:val="00E37F6D"/>
    <w:rsid w:val="00E4234F"/>
    <w:rsid w:val="00E44012"/>
    <w:rsid w:val="00E505B4"/>
    <w:rsid w:val="00E52F2B"/>
    <w:rsid w:val="00E567BC"/>
    <w:rsid w:val="00E64DF5"/>
    <w:rsid w:val="00E709B6"/>
    <w:rsid w:val="00E728DE"/>
    <w:rsid w:val="00EA4B1E"/>
    <w:rsid w:val="00EA5BBA"/>
    <w:rsid w:val="00EA66C0"/>
    <w:rsid w:val="00EB5447"/>
    <w:rsid w:val="00EB5F53"/>
    <w:rsid w:val="00EC5B93"/>
    <w:rsid w:val="00EC6B2B"/>
    <w:rsid w:val="00ED624F"/>
    <w:rsid w:val="00ED7831"/>
    <w:rsid w:val="00EE6357"/>
    <w:rsid w:val="00EE7762"/>
    <w:rsid w:val="00EF29F1"/>
    <w:rsid w:val="00F01BF5"/>
    <w:rsid w:val="00F01CB4"/>
    <w:rsid w:val="00F0682C"/>
    <w:rsid w:val="00F1559D"/>
    <w:rsid w:val="00F20984"/>
    <w:rsid w:val="00F215D5"/>
    <w:rsid w:val="00F2761A"/>
    <w:rsid w:val="00F3258B"/>
    <w:rsid w:val="00F35213"/>
    <w:rsid w:val="00F36D7F"/>
    <w:rsid w:val="00F42D73"/>
    <w:rsid w:val="00F72C31"/>
    <w:rsid w:val="00F74425"/>
    <w:rsid w:val="00F777DF"/>
    <w:rsid w:val="00F93B8A"/>
    <w:rsid w:val="00FB1729"/>
    <w:rsid w:val="00FB7DE7"/>
    <w:rsid w:val="00FD17BF"/>
    <w:rsid w:val="00FD18FE"/>
    <w:rsid w:val="00FD6D20"/>
    <w:rsid w:val="00FE23FC"/>
    <w:rsid w:val="00FF61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94"/>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
    <w:qFormat/>
    <w:rsid w:val="000C4594"/>
    <w:pPr>
      <w:ind w:firstLine="0"/>
      <w:jc w:val="center"/>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qFormat/>
    <w:rsid w:val="000C4594"/>
    <w:pPr>
      <w:ind w:firstLine="0"/>
      <w:jc w:val="center"/>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qFormat/>
    <w:rsid w:val="000C4594"/>
    <w:pPr>
      <w:ind w:firstLine="0"/>
      <w:jc w:val="center"/>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qFormat/>
    <w:rsid w:val="000C4594"/>
    <w:pPr>
      <w:ind w:firstLine="0"/>
      <w:jc w:val="center"/>
      <w:outlineLvl w:val="3"/>
    </w:pPr>
    <w:rPr>
      <w:rFonts w:asciiTheme="minorHAnsi" w:hAnsiTheme="minorHAnsi"/>
      <w:b/>
      <w:bCs/>
      <w:sz w:val="28"/>
      <w:szCs w:val="28"/>
    </w:rPr>
  </w:style>
  <w:style w:type="paragraph" w:styleId="5">
    <w:name w:val="heading 5"/>
    <w:basedOn w:val="a"/>
    <w:next w:val="a"/>
    <w:link w:val="50"/>
    <w:uiPriority w:val="9"/>
    <w:qFormat/>
    <w:rsid w:val="000C4594"/>
    <w:pPr>
      <w:ind w:firstLine="0"/>
      <w:jc w:val="center"/>
      <w:outlineLvl w:val="4"/>
    </w:pPr>
    <w:rPr>
      <w:rFonts w:asciiTheme="minorHAnsi" w:hAnsiTheme="minorHAnsi"/>
      <w:b/>
      <w:bCs/>
      <w:i/>
      <w:iCs/>
      <w:sz w:val="26"/>
      <w:szCs w:val="26"/>
    </w:rPr>
  </w:style>
  <w:style w:type="paragraph" w:styleId="6">
    <w:name w:val="heading 6"/>
    <w:basedOn w:val="a"/>
    <w:next w:val="a"/>
    <w:link w:val="60"/>
    <w:uiPriority w:val="9"/>
    <w:qFormat/>
    <w:rsid w:val="000C4594"/>
    <w:pPr>
      <w:ind w:firstLine="0"/>
      <w:jc w:val="center"/>
      <w:outlineLvl w:val="5"/>
    </w:pPr>
    <w:rPr>
      <w:rFonts w:asciiTheme="minorHAnsi" w:hAnsiTheme="minorHAnsi"/>
      <w:b/>
      <w:bCs/>
      <w:sz w:val="22"/>
      <w:szCs w:val="22"/>
    </w:rPr>
  </w:style>
  <w:style w:type="paragraph" w:styleId="7">
    <w:name w:val="heading 7"/>
    <w:basedOn w:val="a"/>
    <w:next w:val="a"/>
    <w:link w:val="70"/>
    <w:uiPriority w:val="9"/>
    <w:unhideWhenUsed/>
    <w:qFormat/>
    <w:rsid w:val="000C4594"/>
    <w:pPr>
      <w:spacing w:before="240" w:after="60"/>
      <w:outlineLvl w:val="6"/>
    </w:pPr>
    <w:rPr>
      <w:rFonts w:asciiTheme="minorHAnsi" w:hAnsiTheme="min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594"/>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0C4594"/>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0C4594"/>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0C4594"/>
    <w:rPr>
      <w:b/>
      <w:bCs/>
      <w:sz w:val="28"/>
      <w:szCs w:val="28"/>
    </w:rPr>
  </w:style>
  <w:style w:type="character" w:customStyle="1" w:styleId="50">
    <w:name w:val="Заголовок 5 Знак"/>
    <w:basedOn w:val="a0"/>
    <w:link w:val="5"/>
    <w:uiPriority w:val="9"/>
    <w:rsid w:val="000C4594"/>
    <w:rPr>
      <w:b/>
      <w:bCs/>
      <w:i/>
      <w:iCs/>
      <w:sz w:val="26"/>
      <w:szCs w:val="26"/>
    </w:rPr>
  </w:style>
  <w:style w:type="character" w:customStyle="1" w:styleId="60">
    <w:name w:val="Заголовок 6 Знак"/>
    <w:basedOn w:val="a0"/>
    <w:link w:val="6"/>
    <w:uiPriority w:val="9"/>
    <w:rsid w:val="000C4594"/>
    <w:rPr>
      <w:b/>
      <w:bCs/>
    </w:rPr>
  </w:style>
  <w:style w:type="character" w:customStyle="1" w:styleId="70">
    <w:name w:val="Заголовок 7 Знак"/>
    <w:basedOn w:val="a0"/>
    <w:link w:val="7"/>
    <w:uiPriority w:val="9"/>
    <w:rsid w:val="000C4594"/>
    <w:rPr>
      <w:sz w:val="24"/>
      <w:szCs w:val="24"/>
    </w:rPr>
  </w:style>
  <w:style w:type="paragraph" w:styleId="a3">
    <w:name w:val="No Spacing"/>
    <w:uiPriority w:val="1"/>
    <w:qFormat/>
    <w:rsid w:val="000C4594"/>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a4">
    <w:name w:val="List Paragraph"/>
    <w:basedOn w:val="a"/>
    <w:uiPriority w:val="34"/>
    <w:qFormat/>
    <w:rsid w:val="006B642D"/>
    <w:pPr>
      <w:ind w:left="720"/>
      <w:contextualSpacing/>
    </w:pPr>
  </w:style>
  <w:style w:type="paragraph" w:styleId="a5">
    <w:name w:val="header"/>
    <w:basedOn w:val="a"/>
    <w:link w:val="a6"/>
    <w:uiPriority w:val="99"/>
    <w:semiHidden/>
    <w:unhideWhenUsed/>
    <w:rsid w:val="00090AA9"/>
    <w:pPr>
      <w:tabs>
        <w:tab w:val="center" w:pos="4677"/>
        <w:tab w:val="right" w:pos="9355"/>
      </w:tabs>
    </w:pPr>
  </w:style>
  <w:style w:type="character" w:customStyle="1" w:styleId="a6">
    <w:name w:val="Верхний колонтитул Знак"/>
    <w:basedOn w:val="a0"/>
    <w:link w:val="a5"/>
    <w:uiPriority w:val="99"/>
    <w:semiHidden/>
    <w:rsid w:val="00090AA9"/>
    <w:rPr>
      <w:rFonts w:ascii="Times New Roman" w:hAnsi="Times New Roman"/>
      <w:sz w:val="24"/>
      <w:szCs w:val="24"/>
    </w:rPr>
  </w:style>
  <w:style w:type="paragraph" w:styleId="a7">
    <w:name w:val="footer"/>
    <w:basedOn w:val="a"/>
    <w:link w:val="a8"/>
    <w:uiPriority w:val="99"/>
    <w:unhideWhenUsed/>
    <w:rsid w:val="00090AA9"/>
    <w:pPr>
      <w:tabs>
        <w:tab w:val="center" w:pos="4677"/>
        <w:tab w:val="right" w:pos="9355"/>
      </w:tabs>
    </w:pPr>
  </w:style>
  <w:style w:type="character" w:customStyle="1" w:styleId="a8">
    <w:name w:val="Нижний колонтитул Знак"/>
    <w:basedOn w:val="a0"/>
    <w:link w:val="a7"/>
    <w:uiPriority w:val="99"/>
    <w:rsid w:val="00090AA9"/>
    <w:rPr>
      <w:rFonts w:ascii="Times New Roman" w:hAnsi="Times New Roman"/>
      <w:sz w:val="24"/>
      <w:szCs w:val="24"/>
    </w:rPr>
  </w:style>
  <w:style w:type="paragraph" w:styleId="a9">
    <w:name w:val="Balloon Text"/>
    <w:basedOn w:val="a"/>
    <w:link w:val="aa"/>
    <w:uiPriority w:val="99"/>
    <w:semiHidden/>
    <w:unhideWhenUsed/>
    <w:rsid w:val="002F6F4B"/>
    <w:rPr>
      <w:rFonts w:ascii="Tahoma" w:hAnsi="Tahoma" w:cs="Tahoma"/>
      <w:sz w:val="16"/>
      <w:szCs w:val="16"/>
    </w:rPr>
  </w:style>
  <w:style w:type="character" w:customStyle="1" w:styleId="aa">
    <w:name w:val="Текст выноски Знак"/>
    <w:basedOn w:val="a0"/>
    <w:link w:val="a9"/>
    <w:uiPriority w:val="99"/>
    <w:semiHidden/>
    <w:rsid w:val="002F6F4B"/>
    <w:rPr>
      <w:rFonts w:ascii="Tahoma" w:hAnsi="Tahoma" w:cs="Tahoma"/>
      <w:sz w:val="16"/>
      <w:szCs w:val="16"/>
    </w:rPr>
  </w:style>
  <w:style w:type="paragraph" w:styleId="ab">
    <w:name w:val="Normal (Web)"/>
    <w:basedOn w:val="a"/>
    <w:uiPriority w:val="99"/>
    <w:unhideWhenUsed/>
    <w:rsid w:val="00A25EDC"/>
    <w:pPr>
      <w:widowControl/>
      <w:autoSpaceDE/>
      <w:autoSpaceDN/>
      <w:adjustRightInd/>
      <w:spacing w:before="100" w:beforeAutospacing="1" w:after="100" w:afterAutospacing="1"/>
      <w:ind w:firstLine="0"/>
      <w:jc w:val="left"/>
    </w:pPr>
    <w:rPr>
      <w:rFonts w:eastAsia="Times New Roman" w:cs="Times New Roman"/>
      <w:lang w:eastAsia="ru-RU"/>
    </w:rPr>
  </w:style>
  <w:style w:type="character" w:styleId="ac">
    <w:name w:val="Hyperlink"/>
    <w:basedOn w:val="a0"/>
    <w:uiPriority w:val="99"/>
    <w:unhideWhenUsed/>
    <w:rsid w:val="00070971"/>
    <w:rPr>
      <w:color w:val="0000FF" w:themeColor="hyperlink"/>
      <w:u w:val="single"/>
    </w:rPr>
  </w:style>
  <w:style w:type="character" w:styleId="ad">
    <w:name w:val="Placeholder Text"/>
    <w:basedOn w:val="a0"/>
    <w:uiPriority w:val="99"/>
    <w:semiHidden/>
    <w:rsid w:val="00A64FEA"/>
    <w:rPr>
      <w:color w:val="808080"/>
    </w:rPr>
  </w:style>
  <w:style w:type="table" w:styleId="ae">
    <w:name w:val="Table Grid"/>
    <w:basedOn w:val="a1"/>
    <w:uiPriority w:val="59"/>
    <w:rsid w:val="007709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lnormal">
    <w:name w:val="hlnormal"/>
    <w:basedOn w:val="a0"/>
    <w:rsid w:val="00770944"/>
  </w:style>
  <w:style w:type="paragraph" w:customStyle="1" w:styleId="ConsNormal">
    <w:name w:val="ConsNormal"/>
    <w:rsid w:val="001968E4"/>
    <w:pPr>
      <w:spacing w:after="0" w:line="240" w:lineRule="auto"/>
      <w:ind w:firstLine="720"/>
    </w:pPr>
    <w:rPr>
      <w:rFonts w:ascii="Arial" w:eastAsia="Times New Roman" w:hAnsi="Arial" w:cs="Times New Roman"/>
      <w:snapToGrid w:val="0"/>
      <w:sz w:val="20"/>
      <w:szCs w:val="20"/>
      <w:lang w:eastAsia="ru-RU"/>
    </w:rPr>
  </w:style>
  <w:style w:type="paragraph" w:styleId="31">
    <w:name w:val="Body Text Indent 3"/>
    <w:basedOn w:val="a"/>
    <w:link w:val="32"/>
    <w:semiHidden/>
    <w:rsid w:val="00974C65"/>
    <w:pPr>
      <w:widowControl/>
      <w:autoSpaceDE/>
      <w:autoSpaceDN/>
      <w:adjustRightInd/>
      <w:spacing w:line="320" w:lineRule="exact"/>
      <w:ind w:firstLine="709"/>
    </w:pPr>
    <w:rPr>
      <w:rFonts w:eastAsia="Times New Roman" w:cs="Times New Roman"/>
      <w:sz w:val="28"/>
      <w:szCs w:val="20"/>
      <w:lang w:eastAsia="ru-RU"/>
    </w:rPr>
  </w:style>
  <w:style w:type="character" w:customStyle="1" w:styleId="32">
    <w:name w:val="Основной текст с отступом 3 Знак"/>
    <w:basedOn w:val="a0"/>
    <w:link w:val="31"/>
    <w:semiHidden/>
    <w:rsid w:val="00974C65"/>
    <w:rPr>
      <w:rFonts w:ascii="Times New Roman" w:eastAsia="Times New Roman" w:hAnsi="Times New Roman" w:cs="Times New Roman"/>
      <w:sz w:val="28"/>
      <w:szCs w:val="20"/>
      <w:lang w:eastAsia="ru-RU"/>
    </w:rPr>
  </w:style>
  <w:style w:type="paragraph" w:styleId="af">
    <w:name w:val="Body Text"/>
    <w:basedOn w:val="a"/>
    <w:link w:val="af0"/>
    <w:uiPriority w:val="99"/>
    <w:semiHidden/>
    <w:unhideWhenUsed/>
    <w:rsid w:val="008352CD"/>
    <w:pPr>
      <w:spacing w:after="120"/>
    </w:pPr>
  </w:style>
  <w:style w:type="character" w:customStyle="1" w:styleId="af0">
    <w:name w:val="Основной текст Знак"/>
    <w:basedOn w:val="a0"/>
    <w:link w:val="af"/>
    <w:uiPriority w:val="99"/>
    <w:semiHidden/>
    <w:rsid w:val="008352CD"/>
    <w:rPr>
      <w:rFonts w:ascii="Times New Roman" w:hAnsi="Times New Roman"/>
      <w:sz w:val="24"/>
      <w:szCs w:val="24"/>
    </w:rPr>
  </w:style>
  <w:style w:type="character" w:customStyle="1" w:styleId="hl2">
    <w:name w:val="hl2"/>
    <w:basedOn w:val="a0"/>
    <w:rsid w:val="005B6D13"/>
  </w:style>
  <w:style w:type="paragraph" w:styleId="af1">
    <w:name w:val="Body Text Indent"/>
    <w:basedOn w:val="a"/>
    <w:link w:val="af2"/>
    <w:uiPriority w:val="99"/>
    <w:semiHidden/>
    <w:unhideWhenUsed/>
    <w:rsid w:val="00A3355E"/>
    <w:pPr>
      <w:spacing w:after="120"/>
      <w:ind w:left="283"/>
    </w:pPr>
  </w:style>
  <w:style w:type="character" w:customStyle="1" w:styleId="af2">
    <w:name w:val="Основной текст с отступом Знак"/>
    <w:basedOn w:val="a0"/>
    <w:link w:val="af1"/>
    <w:uiPriority w:val="99"/>
    <w:semiHidden/>
    <w:rsid w:val="00A3355E"/>
    <w:rPr>
      <w:rFonts w:ascii="Times New Roman" w:hAnsi="Times New Roman"/>
      <w:sz w:val="24"/>
      <w:szCs w:val="24"/>
    </w:rPr>
  </w:style>
  <w:style w:type="character" w:styleId="af3">
    <w:name w:val="Emphasis"/>
    <w:basedOn w:val="a0"/>
    <w:uiPriority w:val="20"/>
    <w:qFormat/>
    <w:rsid w:val="00321678"/>
    <w:rPr>
      <w:i/>
      <w:iCs/>
    </w:rPr>
  </w:style>
  <w:style w:type="paragraph" w:styleId="af4">
    <w:name w:val="Title"/>
    <w:basedOn w:val="a"/>
    <w:link w:val="af5"/>
    <w:qFormat/>
    <w:rsid w:val="00B84BDC"/>
    <w:pPr>
      <w:widowControl/>
      <w:autoSpaceDE/>
      <w:autoSpaceDN/>
      <w:adjustRightInd/>
      <w:ind w:firstLine="0"/>
      <w:jc w:val="center"/>
    </w:pPr>
    <w:rPr>
      <w:rFonts w:eastAsia="Times New Roman" w:cs="Times New Roman"/>
      <w:b/>
      <w:lang w:eastAsia="ru-RU"/>
    </w:rPr>
  </w:style>
  <w:style w:type="character" w:customStyle="1" w:styleId="af5">
    <w:name w:val="Название Знак"/>
    <w:basedOn w:val="a0"/>
    <w:link w:val="af4"/>
    <w:rsid w:val="00B84BDC"/>
    <w:rPr>
      <w:rFonts w:ascii="Times New Roman" w:eastAsia="Times New Roman" w:hAnsi="Times New Roman" w:cs="Times New Roman"/>
      <w:b/>
      <w:sz w:val="24"/>
      <w:szCs w:val="24"/>
      <w:lang w:eastAsia="ru-RU"/>
    </w:rPr>
  </w:style>
</w:styles>
</file>

<file path=word/webSettings.xml><?xml version="1.0" encoding="utf-8"?>
<w:webSettings xmlns:r="http://schemas.openxmlformats.org/officeDocument/2006/relationships" xmlns:w="http://schemas.openxmlformats.org/wordprocessingml/2006/main">
  <w:divs>
    <w:div w:id="29107661">
      <w:bodyDiv w:val="1"/>
      <w:marLeft w:val="0"/>
      <w:marRight w:val="0"/>
      <w:marTop w:val="0"/>
      <w:marBottom w:val="0"/>
      <w:divBdr>
        <w:top w:val="none" w:sz="0" w:space="0" w:color="auto"/>
        <w:left w:val="none" w:sz="0" w:space="0" w:color="auto"/>
        <w:bottom w:val="none" w:sz="0" w:space="0" w:color="auto"/>
        <w:right w:val="none" w:sz="0" w:space="0" w:color="auto"/>
      </w:divBdr>
    </w:div>
    <w:div w:id="99877663">
      <w:bodyDiv w:val="1"/>
      <w:marLeft w:val="0"/>
      <w:marRight w:val="0"/>
      <w:marTop w:val="0"/>
      <w:marBottom w:val="0"/>
      <w:divBdr>
        <w:top w:val="none" w:sz="0" w:space="0" w:color="auto"/>
        <w:left w:val="none" w:sz="0" w:space="0" w:color="auto"/>
        <w:bottom w:val="none" w:sz="0" w:space="0" w:color="auto"/>
        <w:right w:val="none" w:sz="0" w:space="0" w:color="auto"/>
      </w:divBdr>
    </w:div>
    <w:div w:id="486166603">
      <w:bodyDiv w:val="1"/>
      <w:marLeft w:val="0"/>
      <w:marRight w:val="0"/>
      <w:marTop w:val="0"/>
      <w:marBottom w:val="0"/>
      <w:divBdr>
        <w:top w:val="none" w:sz="0" w:space="0" w:color="auto"/>
        <w:left w:val="none" w:sz="0" w:space="0" w:color="auto"/>
        <w:bottom w:val="none" w:sz="0" w:space="0" w:color="auto"/>
        <w:right w:val="none" w:sz="0" w:space="0" w:color="auto"/>
      </w:divBdr>
    </w:div>
    <w:div w:id="609894558">
      <w:bodyDiv w:val="1"/>
      <w:marLeft w:val="0"/>
      <w:marRight w:val="0"/>
      <w:marTop w:val="0"/>
      <w:marBottom w:val="0"/>
      <w:divBdr>
        <w:top w:val="none" w:sz="0" w:space="0" w:color="auto"/>
        <w:left w:val="none" w:sz="0" w:space="0" w:color="auto"/>
        <w:bottom w:val="none" w:sz="0" w:space="0" w:color="auto"/>
        <w:right w:val="none" w:sz="0" w:space="0" w:color="auto"/>
      </w:divBdr>
    </w:div>
    <w:div w:id="640618181">
      <w:bodyDiv w:val="1"/>
      <w:marLeft w:val="0"/>
      <w:marRight w:val="0"/>
      <w:marTop w:val="0"/>
      <w:marBottom w:val="0"/>
      <w:divBdr>
        <w:top w:val="none" w:sz="0" w:space="0" w:color="auto"/>
        <w:left w:val="none" w:sz="0" w:space="0" w:color="auto"/>
        <w:bottom w:val="none" w:sz="0" w:space="0" w:color="auto"/>
        <w:right w:val="none" w:sz="0" w:space="0" w:color="auto"/>
      </w:divBdr>
    </w:div>
    <w:div w:id="854004267">
      <w:bodyDiv w:val="1"/>
      <w:marLeft w:val="0"/>
      <w:marRight w:val="0"/>
      <w:marTop w:val="0"/>
      <w:marBottom w:val="0"/>
      <w:divBdr>
        <w:top w:val="none" w:sz="0" w:space="0" w:color="auto"/>
        <w:left w:val="none" w:sz="0" w:space="0" w:color="auto"/>
        <w:bottom w:val="none" w:sz="0" w:space="0" w:color="auto"/>
        <w:right w:val="none" w:sz="0" w:space="0" w:color="auto"/>
      </w:divBdr>
    </w:div>
    <w:div w:id="885260765">
      <w:bodyDiv w:val="1"/>
      <w:marLeft w:val="0"/>
      <w:marRight w:val="0"/>
      <w:marTop w:val="0"/>
      <w:marBottom w:val="0"/>
      <w:divBdr>
        <w:top w:val="none" w:sz="0" w:space="0" w:color="auto"/>
        <w:left w:val="none" w:sz="0" w:space="0" w:color="auto"/>
        <w:bottom w:val="none" w:sz="0" w:space="0" w:color="auto"/>
        <w:right w:val="none" w:sz="0" w:space="0" w:color="auto"/>
      </w:divBdr>
    </w:div>
    <w:div w:id="1038120487">
      <w:bodyDiv w:val="1"/>
      <w:marLeft w:val="0"/>
      <w:marRight w:val="0"/>
      <w:marTop w:val="0"/>
      <w:marBottom w:val="0"/>
      <w:divBdr>
        <w:top w:val="none" w:sz="0" w:space="0" w:color="auto"/>
        <w:left w:val="none" w:sz="0" w:space="0" w:color="auto"/>
        <w:bottom w:val="none" w:sz="0" w:space="0" w:color="auto"/>
        <w:right w:val="none" w:sz="0" w:space="0" w:color="auto"/>
      </w:divBdr>
    </w:div>
    <w:div w:id="1050421473">
      <w:bodyDiv w:val="1"/>
      <w:marLeft w:val="0"/>
      <w:marRight w:val="0"/>
      <w:marTop w:val="0"/>
      <w:marBottom w:val="0"/>
      <w:divBdr>
        <w:top w:val="none" w:sz="0" w:space="0" w:color="auto"/>
        <w:left w:val="none" w:sz="0" w:space="0" w:color="auto"/>
        <w:bottom w:val="none" w:sz="0" w:space="0" w:color="auto"/>
        <w:right w:val="none" w:sz="0" w:space="0" w:color="auto"/>
      </w:divBdr>
    </w:div>
    <w:div w:id="1076364871">
      <w:bodyDiv w:val="1"/>
      <w:marLeft w:val="0"/>
      <w:marRight w:val="0"/>
      <w:marTop w:val="0"/>
      <w:marBottom w:val="0"/>
      <w:divBdr>
        <w:top w:val="none" w:sz="0" w:space="0" w:color="auto"/>
        <w:left w:val="none" w:sz="0" w:space="0" w:color="auto"/>
        <w:bottom w:val="none" w:sz="0" w:space="0" w:color="auto"/>
        <w:right w:val="none" w:sz="0" w:space="0" w:color="auto"/>
      </w:divBdr>
    </w:div>
    <w:div w:id="1210915555">
      <w:bodyDiv w:val="1"/>
      <w:marLeft w:val="0"/>
      <w:marRight w:val="0"/>
      <w:marTop w:val="0"/>
      <w:marBottom w:val="0"/>
      <w:divBdr>
        <w:top w:val="none" w:sz="0" w:space="0" w:color="auto"/>
        <w:left w:val="none" w:sz="0" w:space="0" w:color="auto"/>
        <w:bottom w:val="none" w:sz="0" w:space="0" w:color="auto"/>
        <w:right w:val="none" w:sz="0" w:space="0" w:color="auto"/>
      </w:divBdr>
    </w:div>
    <w:div w:id="1313214457">
      <w:bodyDiv w:val="1"/>
      <w:marLeft w:val="0"/>
      <w:marRight w:val="0"/>
      <w:marTop w:val="0"/>
      <w:marBottom w:val="0"/>
      <w:divBdr>
        <w:top w:val="none" w:sz="0" w:space="0" w:color="auto"/>
        <w:left w:val="none" w:sz="0" w:space="0" w:color="auto"/>
        <w:bottom w:val="none" w:sz="0" w:space="0" w:color="auto"/>
        <w:right w:val="none" w:sz="0" w:space="0" w:color="auto"/>
      </w:divBdr>
    </w:div>
    <w:div w:id="1382291211">
      <w:bodyDiv w:val="1"/>
      <w:marLeft w:val="0"/>
      <w:marRight w:val="0"/>
      <w:marTop w:val="0"/>
      <w:marBottom w:val="0"/>
      <w:divBdr>
        <w:top w:val="none" w:sz="0" w:space="0" w:color="auto"/>
        <w:left w:val="none" w:sz="0" w:space="0" w:color="auto"/>
        <w:bottom w:val="none" w:sz="0" w:space="0" w:color="auto"/>
        <w:right w:val="none" w:sz="0" w:space="0" w:color="auto"/>
      </w:divBdr>
    </w:div>
    <w:div w:id="1436511628">
      <w:bodyDiv w:val="1"/>
      <w:marLeft w:val="0"/>
      <w:marRight w:val="0"/>
      <w:marTop w:val="0"/>
      <w:marBottom w:val="0"/>
      <w:divBdr>
        <w:top w:val="none" w:sz="0" w:space="0" w:color="auto"/>
        <w:left w:val="none" w:sz="0" w:space="0" w:color="auto"/>
        <w:bottom w:val="none" w:sz="0" w:space="0" w:color="auto"/>
        <w:right w:val="none" w:sz="0" w:space="0" w:color="auto"/>
      </w:divBdr>
    </w:div>
    <w:div w:id="1483428776">
      <w:bodyDiv w:val="1"/>
      <w:marLeft w:val="0"/>
      <w:marRight w:val="0"/>
      <w:marTop w:val="0"/>
      <w:marBottom w:val="0"/>
      <w:divBdr>
        <w:top w:val="none" w:sz="0" w:space="0" w:color="auto"/>
        <w:left w:val="none" w:sz="0" w:space="0" w:color="auto"/>
        <w:bottom w:val="none" w:sz="0" w:space="0" w:color="auto"/>
        <w:right w:val="none" w:sz="0" w:space="0" w:color="auto"/>
      </w:divBdr>
    </w:div>
    <w:div w:id="1497726663">
      <w:bodyDiv w:val="1"/>
      <w:marLeft w:val="0"/>
      <w:marRight w:val="0"/>
      <w:marTop w:val="0"/>
      <w:marBottom w:val="0"/>
      <w:divBdr>
        <w:top w:val="none" w:sz="0" w:space="0" w:color="auto"/>
        <w:left w:val="none" w:sz="0" w:space="0" w:color="auto"/>
        <w:bottom w:val="none" w:sz="0" w:space="0" w:color="auto"/>
        <w:right w:val="none" w:sz="0" w:space="0" w:color="auto"/>
      </w:divBdr>
    </w:div>
    <w:div w:id="1504592898">
      <w:bodyDiv w:val="1"/>
      <w:marLeft w:val="0"/>
      <w:marRight w:val="0"/>
      <w:marTop w:val="0"/>
      <w:marBottom w:val="0"/>
      <w:divBdr>
        <w:top w:val="none" w:sz="0" w:space="0" w:color="auto"/>
        <w:left w:val="none" w:sz="0" w:space="0" w:color="auto"/>
        <w:bottom w:val="none" w:sz="0" w:space="0" w:color="auto"/>
        <w:right w:val="none" w:sz="0" w:space="0" w:color="auto"/>
      </w:divBdr>
    </w:div>
    <w:div w:id="1663776167">
      <w:bodyDiv w:val="1"/>
      <w:marLeft w:val="0"/>
      <w:marRight w:val="0"/>
      <w:marTop w:val="0"/>
      <w:marBottom w:val="0"/>
      <w:divBdr>
        <w:top w:val="none" w:sz="0" w:space="0" w:color="auto"/>
        <w:left w:val="none" w:sz="0" w:space="0" w:color="auto"/>
        <w:bottom w:val="none" w:sz="0" w:space="0" w:color="auto"/>
        <w:right w:val="none" w:sz="0" w:space="0" w:color="auto"/>
      </w:divBdr>
    </w:div>
    <w:div w:id="1903716259">
      <w:bodyDiv w:val="1"/>
      <w:marLeft w:val="0"/>
      <w:marRight w:val="0"/>
      <w:marTop w:val="0"/>
      <w:marBottom w:val="0"/>
      <w:divBdr>
        <w:top w:val="none" w:sz="0" w:space="0" w:color="auto"/>
        <w:left w:val="none" w:sz="0" w:space="0" w:color="auto"/>
        <w:bottom w:val="none" w:sz="0" w:space="0" w:color="auto"/>
        <w:right w:val="none" w:sz="0" w:space="0" w:color="auto"/>
      </w:divBdr>
    </w:div>
    <w:div w:id="1966501711">
      <w:bodyDiv w:val="1"/>
      <w:marLeft w:val="0"/>
      <w:marRight w:val="0"/>
      <w:marTop w:val="0"/>
      <w:marBottom w:val="0"/>
      <w:divBdr>
        <w:top w:val="none" w:sz="0" w:space="0" w:color="auto"/>
        <w:left w:val="none" w:sz="0" w:space="0" w:color="auto"/>
        <w:bottom w:val="none" w:sz="0" w:space="0" w:color="auto"/>
        <w:right w:val="none" w:sz="0" w:space="0" w:color="auto"/>
      </w:divBdr>
    </w:div>
    <w:div w:id="20878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budgetrf.ru" TargetMode="External"/><Relationship Id="rId18" Type="http://schemas.openxmlformats.org/officeDocument/2006/relationships/image" Target="media/image10.gif"/><Relationship Id="rId26" Type="http://schemas.openxmlformats.org/officeDocument/2006/relationships/hyperlink" Target="http://www.minfin.ru" TargetMode="External"/><Relationship Id="rId3" Type="http://schemas.openxmlformats.org/officeDocument/2006/relationships/styles" Target="styles.xml"/><Relationship Id="rId21" Type="http://schemas.openxmlformats.org/officeDocument/2006/relationships/hyperlink" Target="http://www.budgetrf.ru" TargetMode="Externa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9.gif"/><Relationship Id="rId25" Type="http://schemas.openxmlformats.org/officeDocument/2006/relationships/hyperlink" Target="http://www.budge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1.gif"/><Relationship Id="rId29" Type="http://schemas.openxmlformats.org/officeDocument/2006/relationships/hyperlink" Target="http://www.bossmag.ru/view.php?id=31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img.rg.ru/img/content/12/54/74/573_1.gi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2.gif"/><Relationship Id="rId28" Type="http://schemas.openxmlformats.org/officeDocument/2006/relationships/hyperlink" Target="http://www.akdi.ru/finance/new/b08.htm" TargetMode="External"/><Relationship Id="rId10" Type="http://schemas.openxmlformats.org/officeDocument/2006/relationships/image" Target="media/image3.gif"/><Relationship Id="rId19" Type="http://schemas.openxmlformats.org/officeDocument/2006/relationships/hyperlink" Target="http://www.budgetrf.r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gif"/><Relationship Id="rId22" Type="http://schemas.openxmlformats.org/officeDocument/2006/relationships/hyperlink" Target="http://img.rg.ru/img/content/12/54/74/573_1.gif" TargetMode="External"/><Relationship Id="rId27" Type="http://schemas.openxmlformats.org/officeDocument/2006/relationships/hyperlink" Target="http://www.roskazna.ru" TargetMode="External"/><Relationship Id="rId30" Type="http://schemas.openxmlformats.org/officeDocument/2006/relationships/hyperlink" Target="http://www.ippnou.ru/lenta.php?idarticle=0029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EF2C0-E45B-4E12-A15A-795DB8B5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59</Pages>
  <Words>12653</Words>
  <Characters>72128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Наиль</dc:creator>
  <cp:keywords/>
  <dc:description/>
  <cp:lastModifiedBy>Компьютер1</cp:lastModifiedBy>
  <cp:revision>188</cp:revision>
  <cp:lastPrinted>2009-01-23T14:36:00Z</cp:lastPrinted>
  <dcterms:created xsi:type="dcterms:W3CDTF">2008-12-04T11:55:00Z</dcterms:created>
  <dcterms:modified xsi:type="dcterms:W3CDTF">2010-09-13T14:59:00Z</dcterms:modified>
</cp:coreProperties>
</file>