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399" w:rsidRPr="000F1399" w:rsidRDefault="000F1399" w:rsidP="000F1399">
      <w:pPr>
        <w:autoSpaceDE w:val="0"/>
        <w:autoSpaceDN w:val="0"/>
        <w:adjustRightInd w:val="0"/>
        <w:spacing w:after="0" w:line="240" w:lineRule="auto"/>
        <w:jc w:val="center"/>
        <w:rPr>
          <w:rFonts w:ascii="Times New Roman" w:hAnsi="Times New Roman" w:cs="Times New Roman"/>
          <w:b/>
          <w:bCs/>
          <w:color w:val="231F20"/>
          <w:sz w:val="28"/>
          <w:szCs w:val="28"/>
        </w:rPr>
      </w:pPr>
      <w:r w:rsidRPr="000F1399">
        <w:rPr>
          <w:rFonts w:ascii="Times New Roman" w:hAnsi="Times New Roman" w:cs="Times New Roman"/>
          <w:b/>
          <w:sz w:val="28"/>
          <w:szCs w:val="28"/>
        </w:rPr>
        <w:t xml:space="preserve">Министерство образования </w:t>
      </w:r>
      <w:r w:rsidRPr="000F1399">
        <w:rPr>
          <w:rFonts w:ascii="Times New Roman" w:hAnsi="Times New Roman" w:cs="Times New Roman"/>
          <w:b/>
          <w:bCs/>
          <w:color w:val="231F20"/>
          <w:sz w:val="28"/>
          <w:szCs w:val="28"/>
        </w:rPr>
        <w:t>и науки РФ</w:t>
      </w:r>
    </w:p>
    <w:p w:rsidR="000F1399" w:rsidRPr="000F1399" w:rsidRDefault="000F1399" w:rsidP="000F1399">
      <w:pPr>
        <w:autoSpaceDE w:val="0"/>
        <w:autoSpaceDN w:val="0"/>
        <w:adjustRightInd w:val="0"/>
        <w:spacing w:after="0" w:line="240" w:lineRule="auto"/>
        <w:jc w:val="center"/>
        <w:rPr>
          <w:rFonts w:ascii="Times New Roman" w:hAnsi="Times New Roman" w:cs="Times New Roman"/>
          <w:b/>
          <w:bCs/>
          <w:color w:val="231F20"/>
          <w:sz w:val="28"/>
          <w:szCs w:val="28"/>
        </w:rPr>
      </w:pPr>
      <w:r w:rsidRPr="000F1399">
        <w:rPr>
          <w:rFonts w:ascii="Times New Roman" w:hAnsi="Times New Roman" w:cs="Times New Roman"/>
          <w:b/>
          <w:bCs/>
          <w:color w:val="231F20"/>
          <w:sz w:val="28"/>
          <w:szCs w:val="28"/>
        </w:rPr>
        <w:t>ГОУ ВПО</w:t>
      </w:r>
    </w:p>
    <w:p w:rsidR="000F1399" w:rsidRPr="000F1399" w:rsidRDefault="000F1399" w:rsidP="000F1399">
      <w:pPr>
        <w:autoSpaceDE w:val="0"/>
        <w:autoSpaceDN w:val="0"/>
        <w:adjustRightInd w:val="0"/>
        <w:spacing w:after="0" w:line="240" w:lineRule="auto"/>
        <w:jc w:val="center"/>
        <w:rPr>
          <w:rFonts w:ascii="Times New Roman" w:hAnsi="Times New Roman" w:cs="Times New Roman"/>
          <w:b/>
          <w:bCs/>
          <w:color w:val="231F20"/>
          <w:sz w:val="28"/>
          <w:szCs w:val="28"/>
        </w:rPr>
      </w:pPr>
      <w:r w:rsidRPr="000F1399">
        <w:rPr>
          <w:rFonts w:ascii="Times New Roman" w:hAnsi="Times New Roman" w:cs="Times New Roman"/>
          <w:b/>
          <w:bCs/>
          <w:color w:val="231F20"/>
          <w:sz w:val="28"/>
          <w:szCs w:val="28"/>
        </w:rPr>
        <w:t>ВСЕРОССИЙСКИЙ ЗАОЧНЫЙ ФИНАНСОВО-ЭКОНОМИЧЕСКИЙ ИНСТИТУТ</w:t>
      </w:r>
    </w:p>
    <w:p w:rsidR="000F1399" w:rsidRPr="000F1399" w:rsidRDefault="000F1399" w:rsidP="000F1399">
      <w:pPr>
        <w:autoSpaceDE w:val="0"/>
        <w:autoSpaceDN w:val="0"/>
        <w:adjustRightInd w:val="0"/>
        <w:spacing w:after="0" w:line="240" w:lineRule="auto"/>
        <w:jc w:val="center"/>
        <w:rPr>
          <w:rFonts w:ascii="Times New Roman" w:hAnsi="Times New Roman" w:cs="Times New Roman"/>
          <w:b/>
          <w:bCs/>
          <w:color w:val="231F20"/>
          <w:sz w:val="28"/>
          <w:szCs w:val="28"/>
        </w:rPr>
      </w:pPr>
      <w:r w:rsidRPr="000F1399">
        <w:rPr>
          <w:rFonts w:ascii="Times New Roman" w:hAnsi="Times New Roman" w:cs="Times New Roman"/>
          <w:b/>
          <w:bCs/>
          <w:color w:val="231F20"/>
          <w:sz w:val="28"/>
          <w:szCs w:val="28"/>
        </w:rPr>
        <w:t>Кафедра экономической теории</w:t>
      </w:r>
    </w:p>
    <w:p w:rsidR="000F1399" w:rsidRPr="000F1399" w:rsidRDefault="000F1399" w:rsidP="000F1399">
      <w:pPr>
        <w:autoSpaceDE w:val="0"/>
        <w:autoSpaceDN w:val="0"/>
        <w:adjustRightInd w:val="0"/>
        <w:spacing w:after="0" w:line="240" w:lineRule="auto"/>
        <w:jc w:val="center"/>
        <w:rPr>
          <w:rFonts w:ascii="Times New Roman" w:hAnsi="Times New Roman" w:cs="Times New Roman"/>
          <w:b/>
          <w:bCs/>
          <w:color w:val="231F20"/>
          <w:sz w:val="28"/>
          <w:szCs w:val="28"/>
        </w:rPr>
      </w:pPr>
    </w:p>
    <w:p w:rsidR="000F1399" w:rsidRPr="000F1399" w:rsidRDefault="000F1399" w:rsidP="000F1399">
      <w:pPr>
        <w:autoSpaceDE w:val="0"/>
        <w:autoSpaceDN w:val="0"/>
        <w:adjustRightInd w:val="0"/>
        <w:spacing w:after="0" w:line="240" w:lineRule="auto"/>
        <w:jc w:val="center"/>
        <w:rPr>
          <w:rFonts w:ascii="Times New Roman" w:hAnsi="Times New Roman" w:cs="Times New Roman"/>
          <w:b/>
          <w:bCs/>
          <w:color w:val="231F20"/>
          <w:sz w:val="28"/>
          <w:szCs w:val="28"/>
        </w:rPr>
      </w:pPr>
    </w:p>
    <w:p w:rsidR="000F1399" w:rsidRPr="000F1399" w:rsidRDefault="000F1399" w:rsidP="000F1399">
      <w:pPr>
        <w:autoSpaceDE w:val="0"/>
        <w:autoSpaceDN w:val="0"/>
        <w:adjustRightInd w:val="0"/>
        <w:spacing w:after="0" w:line="240" w:lineRule="auto"/>
        <w:jc w:val="center"/>
        <w:rPr>
          <w:rFonts w:ascii="Times New Roman" w:hAnsi="Times New Roman" w:cs="Times New Roman"/>
          <w:b/>
          <w:bCs/>
          <w:color w:val="231F20"/>
          <w:sz w:val="28"/>
          <w:szCs w:val="28"/>
        </w:rPr>
      </w:pPr>
    </w:p>
    <w:p w:rsidR="000F1399" w:rsidRPr="000F1399" w:rsidRDefault="000F1399" w:rsidP="000F1399">
      <w:pPr>
        <w:autoSpaceDE w:val="0"/>
        <w:autoSpaceDN w:val="0"/>
        <w:adjustRightInd w:val="0"/>
        <w:spacing w:after="0" w:line="240" w:lineRule="auto"/>
        <w:jc w:val="center"/>
        <w:rPr>
          <w:rFonts w:ascii="Times New Roman" w:hAnsi="Times New Roman" w:cs="Times New Roman"/>
          <w:b/>
          <w:bCs/>
          <w:color w:val="231F20"/>
          <w:sz w:val="28"/>
          <w:szCs w:val="28"/>
        </w:rPr>
      </w:pPr>
    </w:p>
    <w:p w:rsidR="000F1399" w:rsidRPr="000F1399" w:rsidRDefault="000F1399" w:rsidP="000F1399">
      <w:pPr>
        <w:autoSpaceDE w:val="0"/>
        <w:autoSpaceDN w:val="0"/>
        <w:adjustRightInd w:val="0"/>
        <w:spacing w:after="0" w:line="240" w:lineRule="auto"/>
        <w:jc w:val="center"/>
        <w:rPr>
          <w:rFonts w:ascii="Times New Roman" w:hAnsi="Times New Roman" w:cs="Times New Roman"/>
          <w:b/>
          <w:bCs/>
          <w:color w:val="231F20"/>
          <w:sz w:val="28"/>
          <w:szCs w:val="28"/>
        </w:rPr>
      </w:pPr>
    </w:p>
    <w:p w:rsidR="000F1399" w:rsidRPr="000F1399" w:rsidRDefault="000F1399" w:rsidP="000F1399">
      <w:pPr>
        <w:autoSpaceDE w:val="0"/>
        <w:autoSpaceDN w:val="0"/>
        <w:adjustRightInd w:val="0"/>
        <w:spacing w:after="0" w:line="240" w:lineRule="auto"/>
        <w:jc w:val="center"/>
        <w:rPr>
          <w:rFonts w:ascii="Times New Roman" w:hAnsi="Times New Roman" w:cs="Times New Roman"/>
          <w:b/>
          <w:bCs/>
          <w:color w:val="231F20"/>
          <w:sz w:val="28"/>
          <w:szCs w:val="28"/>
        </w:rPr>
      </w:pPr>
    </w:p>
    <w:p w:rsidR="000F1399" w:rsidRDefault="000F1399" w:rsidP="000F1399">
      <w:pPr>
        <w:autoSpaceDE w:val="0"/>
        <w:autoSpaceDN w:val="0"/>
        <w:adjustRightInd w:val="0"/>
        <w:spacing w:after="0" w:line="240" w:lineRule="auto"/>
        <w:jc w:val="center"/>
        <w:rPr>
          <w:rFonts w:ascii="Times New Roman" w:hAnsi="Times New Roman" w:cs="Times New Roman"/>
          <w:b/>
          <w:bCs/>
          <w:color w:val="231F20"/>
          <w:sz w:val="28"/>
          <w:szCs w:val="28"/>
        </w:rPr>
      </w:pPr>
    </w:p>
    <w:p w:rsidR="000F1399" w:rsidRPr="000F1399" w:rsidRDefault="000F1399" w:rsidP="000F1399">
      <w:pPr>
        <w:autoSpaceDE w:val="0"/>
        <w:autoSpaceDN w:val="0"/>
        <w:adjustRightInd w:val="0"/>
        <w:spacing w:after="0" w:line="240" w:lineRule="auto"/>
        <w:jc w:val="center"/>
        <w:rPr>
          <w:rFonts w:ascii="Times New Roman" w:hAnsi="Times New Roman" w:cs="Times New Roman"/>
          <w:b/>
          <w:bCs/>
          <w:color w:val="231F20"/>
          <w:sz w:val="28"/>
          <w:szCs w:val="28"/>
        </w:rPr>
      </w:pPr>
    </w:p>
    <w:p w:rsidR="000F1399" w:rsidRDefault="000F1399" w:rsidP="000F1399">
      <w:pPr>
        <w:autoSpaceDE w:val="0"/>
        <w:autoSpaceDN w:val="0"/>
        <w:adjustRightInd w:val="0"/>
        <w:spacing w:after="0" w:line="240" w:lineRule="auto"/>
        <w:jc w:val="center"/>
        <w:rPr>
          <w:rFonts w:ascii="Times New Roman" w:hAnsi="Times New Roman" w:cs="Times New Roman"/>
          <w:b/>
          <w:bCs/>
          <w:color w:val="231F20"/>
          <w:sz w:val="28"/>
          <w:szCs w:val="28"/>
        </w:rPr>
      </w:pPr>
      <w:r w:rsidRPr="000F1399">
        <w:rPr>
          <w:rFonts w:ascii="Times New Roman" w:hAnsi="Times New Roman" w:cs="Times New Roman"/>
          <w:b/>
          <w:bCs/>
          <w:color w:val="231F20"/>
          <w:sz w:val="28"/>
          <w:szCs w:val="28"/>
        </w:rPr>
        <w:t>КОНТРОЛЬНАЯ РАБОТА</w:t>
      </w:r>
    </w:p>
    <w:p w:rsidR="000F1399" w:rsidRPr="000F1399" w:rsidRDefault="000F1399" w:rsidP="000F1399">
      <w:pPr>
        <w:autoSpaceDE w:val="0"/>
        <w:autoSpaceDN w:val="0"/>
        <w:adjustRightInd w:val="0"/>
        <w:spacing w:after="0" w:line="240" w:lineRule="auto"/>
        <w:jc w:val="center"/>
        <w:rPr>
          <w:rFonts w:ascii="Times New Roman" w:hAnsi="Times New Roman" w:cs="Times New Roman"/>
          <w:b/>
          <w:bCs/>
          <w:color w:val="231F20"/>
          <w:sz w:val="28"/>
          <w:szCs w:val="28"/>
        </w:rPr>
      </w:pPr>
    </w:p>
    <w:p w:rsidR="00766CE2" w:rsidRDefault="00F15277" w:rsidP="000F1399">
      <w:pPr>
        <w:autoSpaceDE w:val="0"/>
        <w:autoSpaceDN w:val="0"/>
        <w:adjustRightInd w:val="0"/>
        <w:spacing w:after="0" w:line="240" w:lineRule="auto"/>
        <w:jc w:val="center"/>
        <w:rPr>
          <w:rFonts w:ascii="Times New Roman" w:hAnsi="Times New Roman" w:cs="Times New Roman"/>
          <w:b/>
          <w:bCs/>
          <w:color w:val="231F20"/>
          <w:sz w:val="28"/>
          <w:szCs w:val="28"/>
        </w:rPr>
      </w:pPr>
      <w:r>
        <w:rPr>
          <w:rFonts w:ascii="Times New Roman" w:hAnsi="Times New Roman" w:cs="Times New Roman"/>
          <w:b/>
          <w:bCs/>
          <w:color w:val="231F20"/>
          <w:sz w:val="28"/>
          <w:szCs w:val="28"/>
        </w:rPr>
        <w:t xml:space="preserve">по </w:t>
      </w:r>
      <w:r w:rsidR="00766CE2">
        <w:rPr>
          <w:rFonts w:ascii="Times New Roman" w:hAnsi="Times New Roman" w:cs="Times New Roman"/>
          <w:b/>
          <w:bCs/>
          <w:color w:val="231F20"/>
          <w:sz w:val="28"/>
          <w:szCs w:val="28"/>
        </w:rPr>
        <w:t>дисциплине: Финансы</w:t>
      </w:r>
      <w:r w:rsidR="000F1399" w:rsidRPr="000F1399">
        <w:rPr>
          <w:rFonts w:ascii="Times New Roman" w:hAnsi="Times New Roman" w:cs="Times New Roman"/>
          <w:b/>
          <w:bCs/>
          <w:color w:val="231F20"/>
          <w:sz w:val="28"/>
          <w:szCs w:val="28"/>
        </w:rPr>
        <w:t xml:space="preserve"> </w:t>
      </w:r>
    </w:p>
    <w:p w:rsidR="000F1399" w:rsidRPr="000F1399" w:rsidRDefault="000F1399" w:rsidP="000F1399">
      <w:pPr>
        <w:autoSpaceDE w:val="0"/>
        <w:autoSpaceDN w:val="0"/>
        <w:adjustRightInd w:val="0"/>
        <w:spacing w:after="0" w:line="240" w:lineRule="auto"/>
        <w:jc w:val="center"/>
        <w:rPr>
          <w:rFonts w:ascii="Times New Roman" w:hAnsi="Times New Roman" w:cs="Times New Roman"/>
          <w:b/>
          <w:bCs/>
          <w:color w:val="231F20"/>
          <w:sz w:val="28"/>
          <w:szCs w:val="28"/>
        </w:rPr>
      </w:pPr>
      <w:r w:rsidRPr="000F1399">
        <w:rPr>
          <w:rFonts w:ascii="Times New Roman" w:hAnsi="Times New Roman" w:cs="Times New Roman"/>
          <w:b/>
          <w:bCs/>
          <w:color w:val="231F20"/>
          <w:sz w:val="28"/>
          <w:szCs w:val="28"/>
        </w:rPr>
        <w:t>на тему:</w:t>
      </w:r>
    </w:p>
    <w:p w:rsidR="000F1399" w:rsidRPr="000F1399" w:rsidRDefault="000F1399" w:rsidP="000F1399">
      <w:pPr>
        <w:autoSpaceDE w:val="0"/>
        <w:autoSpaceDN w:val="0"/>
        <w:adjustRightInd w:val="0"/>
        <w:spacing w:after="0" w:line="240" w:lineRule="auto"/>
        <w:rPr>
          <w:rFonts w:ascii="Times New Roman" w:hAnsi="Times New Roman" w:cs="Times New Roman"/>
          <w:b/>
          <w:bCs/>
          <w:i/>
          <w:iCs/>
          <w:color w:val="231F20"/>
          <w:sz w:val="28"/>
          <w:szCs w:val="28"/>
        </w:rPr>
      </w:pPr>
    </w:p>
    <w:p w:rsidR="000F1399" w:rsidRPr="000F1399" w:rsidRDefault="00F15277" w:rsidP="000F1399">
      <w:pPr>
        <w:autoSpaceDE w:val="0"/>
        <w:autoSpaceDN w:val="0"/>
        <w:adjustRightInd w:val="0"/>
        <w:spacing w:after="0" w:line="240" w:lineRule="auto"/>
        <w:jc w:val="center"/>
        <w:rPr>
          <w:rFonts w:ascii="Times New Roman" w:hAnsi="Times New Roman" w:cs="Times New Roman"/>
          <w:color w:val="231F20"/>
          <w:sz w:val="28"/>
          <w:szCs w:val="28"/>
        </w:rPr>
      </w:pPr>
      <w:r>
        <w:rPr>
          <w:rFonts w:ascii="Times New Roman" w:hAnsi="Times New Roman" w:cs="Times New Roman"/>
          <w:color w:val="231F20"/>
          <w:sz w:val="28"/>
          <w:szCs w:val="28"/>
        </w:rPr>
        <w:t>Финансы предприятий, их содержание и принципы организации</w:t>
      </w:r>
    </w:p>
    <w:p w:rsidR="000F1399" w:rsidRPr="000F1399" w:rsidRDefault="000F1399" w:rsidP="000F1399">
      <w:pPr>
        <w:autoSpaceDE w:val="0"/>
        <w:autoSpaceDN w:val="0"/>
        <w:adjustRightInd w:val="0"/>
        <w:spacing w:after="0" w:line="240" w:lineRule="auto"/>
        <w:rPr>
          <w:rFonts w:ascii="Times New Roman" w:hAnsi="Times New Roman" w:cs="Times New Roman"/>
          <w:color w:val="231F20"/>
          <w:sz w:val="28"/>
          <w:szCs w:val="28"/>
        </w:rPr>
      </w:pPr>
    </w:p>
    <w:p w:rsidR="000F1399" w:rsidRPr="000F1399" w:rsidRDefault="000F1399" w:rsidP="000F1399">
      <w:pPr>
        <w:autoSpaceDE w:val="0"/>
        <w:autoSpaceDN w:val="0"/>
        <w:adjustRightInd w:val="0"/>
        <w:spacing w:after="0" w:line="240" w:lineRule="auto"/>
        <w:rPr>
          <w:rFonts w:ascii="Times New Roman" w:hAnsi="Times New Roman" w:cs="Times New Roman"/>
          <w:color w:val="231F20"/>
          <w:sz w:val="28"/>
          <w:szCs w:val="28"/>
        </w:rPr>
      </w:pPr>
    </w:p>
    <w:p w:rsidR="000F1399" w:rsidRPr="000F1399" w:rsidRDefault="000F1399" w:rsidP="000F1399">
      <w:pPr>
        <w:autoSpaceDE w:val="0"/>
        <w:autoSpaceDN w:val="0"/>
        <w:adjustRightInd w:val="0"/>
        <w:spacing w:after="0" w:line="240" w:lineRule="auto"/>
        <w:rPr>
          <w:rFonts w:ascii="Times New Roman" w:hAnsi="Times New Roman" w:cs="Times New Roman"/>
          <w:color w:val="231F20"/>
          <w:sz w:val="28"/>
          <w:szCs w:val="28"/>
        </w:rPr>
      </w:pPr>
    </w:p>
    <w:p w:rsidR="000F1399" w:rsidRPr="000F1399" w:rsidRDefault="000F1399" w:rsidP="000F1399">
      <w:pPr>
        <w:autoSpaceDE w:val="0"/>
        <w:autoSpaceDN w:val="0"/>
        <w:adjustRightInd w:val="0"/>
        <w:spacing w:after="0" w:line="240" w:lineRule="auto"/>
        <w:rPr>
          <w:rFonts w:ascii="Times New Roman" w:hAnsi="Times New Roman" w:cs="Times New Roman"/>
          <w:color w:val="231F20"/>
          <w:sz w:val="28"/>
          <w:szCs w:val="28"/>
        </w:rPr>
      </w:pPr>
    </w:p>
    <w:p w:rsidR="000F1399" w:rsidRDefault="000F1399" w:rsidP="000F1399">
      <w:pPr>
        <w:autoSpaceDE w:val="0"/>
        <w:autoSpaceDN w:val="0"/>
        <w:adjustRightInd w:val="0"/>
        <w:spacing w:after="0" w:line="240" w:lineRule="auto"/>
        <w:rPr>
          <w:rFonts w:ascii="Times New Roman" w:hAnsi="Times New Roman" w:cs="Times New Roman"/>
          <w:color w:val="231F20"/>
          <w:sz w:val="28"/>
          <w:szCs w:val="28"/>
        </w:rPr>
      </w:pPr>
    </w:p>
    <w:p w:rsidR="000F1399" w:rsidRDefault="000F1399" w:rsidP="000F1399">
      <w:pPr>
        <w:autoSpaceDE w:val="0"/>
        <w:autoSpaceDN w:val="0"/>
        <w:adjustRightInd w:val="0"/>
        <w:spacing w:after="0" w:line="240" w:lineRule="auto"/>
        <w:rPr>
          <w:rFonts w:ascii="Times New Roman" w:hAnsi="Times New Roman" w:cs="Times New Roman"/>
          <w:color w:val="231F20"/>
          <w:sz w:val="28"/>
          <w:szCs w:val="28"/>
        </w:rPr>
      </w:pPr>
    </w:p>
    <w:p w:rsidR="000F1399" w:rsidRDefault="000F1399" w:rsidP="000F1399">
      <w:pPr>
        <w:autoSpaceDE w:val="0"/>
        <w:autoSpaceDN w:val="0"/>
        <w:adjustRightInd w:val="0"/>
        <w:spacing w:after="0" w:line="240" w:lineRule="auto"/>
        <w:rPr>
          <w:rFonts w:ascii="Times New Roman" w:hAnsi="Times New Roman" w:cs="Times New Roman"/>
          <w:color w:val="231F20"/>
          <w:sz w:val="28"/>
          <w:szCs w:val="28"/>
        </w:rPr>
      </w:pPr>
    </w:p>
    <w:p w:rsidR="000F1399" w:rsidRDefault="000F1399" w:rsidP="000F1399">
      <w:pPr>
        <w:autoSpaceDE w:val="0"/>
        <w:autoSpaceDN w:val="0"/>
        <w:adjustRightInd w:val="0"/>
        <w:spacing w:after="0" w:line="240" w:lineRule="auto"/>
        <w:rPr>
          <w:rFonts w:ascii="Times New Roman" w:hAnsi="Times New Roman" w:cs="Times New Roman"/>
          <w:color w:val="231F20"/>
          <w:sz w:val="28"/>
          <w:szCs w:val="28"/>
        </w:rPr>
      </w:pPr>
    </w:p>
    <w:p w:rsidR="000F1399" w:rsidRPr="000F1399" w:rsidRDefault="000F1399" w:rsidP="000F1399">
      <w:pPr>
        <w:autoSpaceDE w:val="0"/>
        <w:autoSpaceDN w:val="0"/>
        <w:adjustRightInd w:val="0"/>
        <w:spacing w:after="0" w:line="240" w:lineRule="auto"/>
        <w:rPr>
          <w:rFonts w:ascii="Times New Roman" w:hAnsi="Times New Roman" w:cs="Times New Roman"/>
          <w:color w:val="231F20"/>
          <w:sz w:val="28"/>
          <w:szCs w:val="28"/>
        </w:rPr>
      </w:pPr>
    </w:p>
    <w:p w:rsidR="000F1399" w:rsidRPr="000F1399" w:rsidRDefault="000F1399" w:rsidP="000F1399">
      <w:pPr>
        <w:autoSpaceDE w:val="0"/>
        <w:autoSpaceDN w:val="0"/>
        <w:adjustRightInd w:val="0"/>
        <w:spacing w:after="0" w:line="240" w:lineRule="auto"/>
        <w:jc w:val="right"/>
        <w:rPr>
          <w:rFonts w:ascii="Times New Roman" w:hAnsi="Times New Roman" w:cs="Times New Roman"/>
          <w:b/>
          <w:bCs/>
          <w:color w:val="231F20"/>
          <w:sz w:val="28"/>
          <w:szCs w:val="28"/>
        </w:rPr>
      </w:pPr>
      <w:r w:rsidRPr="000F1399">
        <w:rPr>
          <w:rFonts w:ascii="Times New Roman" w:hAnsi="Times New Roman" w:cs="Times New Roman"/>
          <w:b/>
          <w:bCs/>
          <w:color w:val="231F20"/>
          <w:sz w:val="28"/>
          <w:szCs w:val="28"/>
        </w:rPr>
        <w:t>Выполнил:</w:t>
      </w:r>
    </w:p>
    <w:p w:rsidR="000F1399" w:rsidRPr="000F1399" w:rsidRDefault="000F1399" w:rsidP="000F1399">
      <w:pPr>
        <w:autoSpaceDE w:val="0"/>
        <w:autoSpaceDN w:val="0"/>
        <w:adjustRightInd w:val="0"/>
        <w:spacing w:after="0" w:line="240" w:lineRule="auto"/>
        <w:jc w:val="right"/>
        <w:rPr>
          <w:rFonts w:ascii="Times New Roman" w:hAnsi="Times New Roman" w:cs="Times New Roman"/>
          <w:b/>
          <w:bCs/>
          <w:color w:val="231F20"/>
          <w:sz w:val="28"/>
          <w:szCs w:val="28"/>
        </w:rPr>
      </w:pPr>
    </w:p>
    <w:p w:rsidR="000F1399" w:rsidRPr="000F1399" w:rsidRDefault="000F1399" w:rsidP="000F1399">
      <w:pPr>
        <w:autoSpaceDE w:val="0"/>
        <w:autoSpaceDN w:val="0"/>
        <w:adjustRightInd w:val="0"/>
        <w:spacing w:after="0" w:line="240" w:lineRule="auto"/>
        <w:jc w:val="right"/>
        <w:rPr>
          <w:rFonts w:ascii="Times New Roman" w:hAnsi="Times New Roman" w:cs="Times New Roman"/>
          <w:color w:val="231F20"/>
          <w:sz w:val="28"/>
          <w:szCs w:val="28"/>
        </w:rPr>
      </w:pPr>
      <w:r w:rsidRPr="000F1399">
        <w:rPr>
          <w:rFonts w:ascii="Times New Roman" w:hAnsi="Times New Roman" w:cs="Times New Roman"/>
          <w:color w:val="231F20"/>
          <w:sz w:val="28"/>
          <w:szCs w:val="28"/>
        </w:rPr>
        <w:t xml:space="preserve">Студент  </w:t>
      </w:r>
      <w:r>
        <w:rPr>
          <w:rFonts w:ascii="Times New Roman" w:hAnsi="Times New Roman" w:cs="Times New Roman"/>
          <w:color w:val="231F20"/>
          <w:sz w:val="28"/>
          <w:szCs w:val="28"/>
        </w:rPr>
        <w:t xml:space="preserve">             </w:t>
      </w:r>
      <w:r w:rsidRPr="000F1399">
        <w:rPr>
          <w:rFonts w:ascii="Times New Roman" w:hAnsi="Times New Roman" w:cs="Times New Roman"/>
          <w:color w:val="231F20"/>
          <w:sz w:val="28"/>
          <w:szCs w:val="28"/>
        </w:rPr>
        <w:t>Обвинцева А. А</w:t>
      </w:r>
      <w:r w:rsidR="006B4620">
        <w:rPr>
          <w:rFonts w:ascii="Times New Roman" w:hAnsi="Times New Roman" w:cs="Times New Roman"/>
          <w:color w:val="231F20"/>
          <w:sz w:val="28"/>
          <w:szCs w:val="28"/>
        </w:rPr>
        <w:t>.</w:t>
      </w:r>
    </w:p>
    <w:p w:rsidR="000F1399" w:rsidRPr="000F1399" w:rsidRDefault="000F1399" w:rsidP="000F1399">
      <w:pPr>
        <w:autoSpaceDE w:val="0"/>
        <w:autoSpaceDN w:val="0"/>
        <w:adjustRightInd w:val="0"/>
        <w:spacing w:after="0" w:line="240" w:lineRule="auto"/>
        <w:jc w:val="right"/>
        <w:rPr>
          <w:rFonts w:ascii="Times New Roman" w:hAnsi="Times New Roman" w:cs="Times New Roman"/>
          <w:color w:val="231F20"/>
          <w:sz w:val="28"/>
          <w:szCs w:val="28"/>
        </w:rPr>
      </w:pPr>
      <w:r w:rsidRPr="000F1399">
        <w:rPr>
          <w:rFonts w:ascii="Times New Roman" w:hAnsi="Times New Roman" w:cs="Times New Roman"/>
          <w:color w:val="231F20"/>
          <w:sz w:val="28"/>
          <w:szCs w:val="28"/>
        </w:rPr>
        <w:t xml:space="preserve">Курс </w:t>
      </w:r>
      <w:r>
        <w:rPr>
          <w:rFonts w:ascii="Times New Roman" w:hAnsi="Times New Roman" w:cs="Times New Roman"/>
          <w:color w:val="231F20"/>
          <w:sz w:val="28"/>
          <w:szCs w:val="28"/>
        </w:rPr>
        <w:t xml:space="preserve">                                             </w:t>
      </w:r>
      <w:r w:rsidRPr="000F1399">
        <w:rPr>
          <w:rFonts w:ascii="Times New Roman" w:hAnsi="Times New Roman" w:cs="Times New Roman"/>
          <w:color w:val="231F20"/>
          <w:sz w:val="28"/>
          <w:szCs w:val="28"/>
        </w:rPr>
        <w:t>2</w:t>
      </w:r>
    </w:p>
    <w:p w:rsidR="000F1399" w:rsidRPr="000F1399" w:rsidRDefault="000F1399" w:rsidP="000F1399">
      <w:pPr>
        <w:autoSpaceDE w:val="0"/>
        <w:autoSpaceDN w:val="0"/>
        <w:adjustRightInd w:val="0"/>
        <w:spacing w:after="0" w:line="240" w:lineRule="auto"/>
        <w:jc w:val="right"/>
        <w:rPr>
          <w:rFonts w:ascii="Times New Roman" w:hAnsi="Times New Roman" w:cs="Times New Roman"/>
          <w:color w:val="231F20"/>
          <w:sz w:val="28"/>
          <w:szCs w:val="28"/>
        </w:rPr>
      </w:pPr>
      <w:r w:rsidRPr="000F1399">
        <w:rPr>
          <w:rFonts w:ascii="Times New Roman" w:hAnsi="Times New Roman" w:cs="Times New Roman"/>
          <w:color w:val="231F20"/>
          <w:sz w:val="28"/>
          <w:szCs w:val="28"/>
        </w:rPr>
        <w:t xml:space="preserve">Группа № </w:t>
      </w:r>
      <w:r>
        <w:rPr>
          <w:rFonts w:ascii="Times New Roman" w:hAnsi="Times New Roman" w:cs="Times New Roman"/>
          <w:color w:val="231F20"/>
          <w:sz w:val="28"/>
          <w:szCs w:val="28"/>
        </w:rPr>
        <w:t xml:space="preserve">                         </w:t>
      </w:r>
      <w:r w:rsidRPr="000F1399">
        <w:rPr>
          <w:rFonts w:ascii="Times New Roman" w:hAnsi="Times New Roman" w:cs="Times New Roman"/>
          <w:color w:val="231F20"/>
          <w:sz w:val="28"/>
          <w:szCs w:val="28"/>
        </w:rPr>
        <w:t xml:space="preserve"> 202222</w:t>
      </w:r>
    </w:p>
    <w:p w:rsidR="000F1399" w:rsidRPr="000F1399" w:rsidRDefault="000F1399" w:rsidP="000F1399">
      <w:pPr>
        <w:autoSpaceDE w:val="0"/>
        <w:autoSpaceDN w:val="0"/>
        <w:adjustRightInd w:val="0"/>
        <w:spacing w:after="0" w:line="240" w:lineRule="auto"/>
        <w:jc w:val="right"/>
        <w:rPr>
          <w:rFonts w:ascii="Times New Roman" w:hAnsi="Times New Roman" w:cs="Times New Roman"/>
          <w:color w:val="231F20"/>
          <w:sz w:val="28"/>
          <w:szCs w:val="28"/>
        </w:rPr>
      </w:pPr>
      <w:r w:rsidRPr="000F1399">
        <w:rPr>
          <w:rFonts w:ascii="Times New Roman" w:hAnsi="Times New Roman" w:cs="Times New Roman"/>
          <w:color w:val="231F20"/>
          <w:sz w:val="28"/>
          <w:szCs w:val="28"/>
        </w:rPr>
        <w:t xml:space="preserve">Личное дело № </w:t>
      </w:r>
      <w:r>
        <w:rPr>
          <w:rFonts w:ascii="Times New Roman" w:hAnsi="Times New Roman" w:cs="Times New Roman"/>
          <w:color w:val="231F20"/>
          <w:sz w:val="28"/>
          <w:szCs w:val="28"/>
        </w:rPr>
        <w:t xml:space="preserve">         </w:t>
      </w:r>
      <w:r w:rsidRPr="000F1399">
        <w:rPr>
          <w:rFonts w:ascii="Times New Roman" w:hAnsi="Times New Roman" w:cs="Times New Roman"/>
          <w:color w:val="231F20"/>
          <w:sz w:val="28"/>
          <w:szCs w:val="28"/>
        </w:rPr>
        <w:t>09убб03068</w:t>
      </w:r>
    </w:p>
    <w:p w:rsidR="000F1399" w:rsidRPr="000F1399" w:rsidRDefault="000F1399" w:rsidP="000F1399">
      <w:pPr>
        <w:autoSpaceDE w:val="0"/>
        <w:autoSpaceDN w:val="0"/>
        <w:adjustRightInd w:val="0"/>
        <w:spacing w:after="0" w:line="240" w:lineRule="auto"/>
        <w:jc w:val="right"/>
        <w:rPr>
          <w:rFonts w:ascii="Times New Roman" w:hAnsi="Times New Roman" w:cs="Times New Roman"/>
          <w:color w:val="231F20"/>
          <w:sz w:val="28"/>
          <w:szCs w:val="28"/>
        </w:rPr>
      </w:pPr>
    </w:p>
    <w:p w:rsidR="000F1399" w:rsidRPr="000F1399" w:rsidRDefault="000F1399" w:rsidP="000F1399">
      <w:pPr>
        <w:autoSpaceDE w:val="0"/>
        <w:autoSpaceDN w:val="0"/>
        <w:adjustRightInd w:val="0"/>
        <w:spacing w:after="0" w:line="240" w:lineRule="auto"/>
        <w:jc w:val="right"/>
        <w:rPr>
          <w:rFonts w:ascii="Times New Roman" w:hAnsi="Times New Roman" w:cs="Times New Roman"/>
          <w:b/>
          <w:bCs/>
          <w:color w:val="231F20"/>
          <w:sz w:val="28"/>
          <w:szCs w:val="28"/>
        </w:rPr>
      </w:pPr>
      <w:r w:rsidRPr="000F1399">
        <w:rPr>
          <w:rFonts w:ascii="Times New Roman" w:hAnsi="Times New Roman" w:cs="Times New Roman"/>
          <w:b/>
          <w:bCs/>
          <w:color w:val="231F20"/>
          <w:sz w:val="28"/>
          <w:szCs w:val="28"/>
        </w:rPr>
        <w:t>Преподаватель:</w:t>
      </w:r>
    </w:p>
    <w:p w:rsidR="000F1399" w:rsidRPr="000F1399" w:rsidRDefault="000F1399" w:rsidP="000F1399">
      <w:pPr>
        <w:autoSpaceDE w:val="0"/>
        <w:autoSpaceDN w:val="0"/>
        <w:adjustRightInd w:val="0"/>
        <w:spacing w:after="0" w:line="240" w:lineRule="auto"/>
        <w:jc w:val="right"/>
        <w:rPr>
          <w:rFonts w:ascii="Times New Roman" w:hAnsi="Times New Roman" w:cs="Times New Roman"/>
          <w:b/>
          <w:bCs/>
          <w:color w:val="231F20"/>
          <w:sz w:val="28"/>
          <w:szCs w:val="28"/>
        </w:rPr>
      </w:pPr>
    </w:p>
    <w:p w:rsidR="000F1399" w:rsidRPr="000F1399" w:rsidRDefault="00F15277" w:rsidP="000F1399">
      <w:pPr>
        <w:autoSpaceDE w:val="0"/>
        <w:autoSpaceDN w:val="0"/>
        <w:adjustRightInd w:val="0"/>
        <w:spacing w:after="0" w:line="240" w:lineRule="auto"/>
        <w:jc w:val="right"/>
        <w:rPr>
          <w:rFonts w:ascii="Times New Roman" w:hAnsi="Times New Roman" w:cs="Times New Roman"/>
          <w:color w:val="231F20"/>
          <w:sz w:val="28"/>
          <w:szCs w:val="28"/>
        </w:rPr>
      </w:pPr>
      <w:r>
        <w:rPr>
          <w:rFonts w:ascii="Times New Roman" w:hAnsi="Times New Roman" w:cs="Times New Roman"/>
          <w:color w:val="231F20"/>
          <w:sz w:val="28"/>
          <w:szCs w:val="28"/>
        </w:rPr>
        <w:t>Савельева Т. Н.</w:t>
      </w:r>
    </w:p>
    <w:p w:rsidR="000F1399" w:rsidRPr="000F1399" w:rsidRDefault="000F1399" w:rsidP="000F1399">
      <w:pPr>
        <w:autoSpaceDE w:val="0"/>
        <w:autoSpaceDN w:val="0"/>
        <w:adjustRightInd w:val="0"/>
        <w:spacing w:after="0" w:line="240" w:lineRule="auto"/>
        <w:jc w:val="right"/>
        <w:rPr>
          <w:rFonts w:ascii="Times New Roman" w:hAnsi="Times New Roman" w:cs="Times New Roman"/>
          <w:color w:val="231F20"/>
          <w:sz w:val="28"/>
          <w:szCs w:val="28"/>
        </w:rPr>
      </w:pPr>
    </w:p>
    <w:p w:rsidR="000F1399" w:rsidRPr="000F1399" w:rsidRDefault="000F1399" w:rsidP="000F1399">
      <w:pPr>
        <w:autoSpaceDE w:val="0"/>
        <w:autoSpaceDN w:val="0"/>
        <w:adjustRightInd w:val="0"/>
        <w:spacing w:after="0" w:line="240" w:lineRule="auto"/>
        <w:jc w:val="right"/>
        <w:rPr>
          <w:rFonts w:ascii="Times New Roman" w:hAnsi="Times New Roman" w:cs="Times New Roman"/>
          <w:color w:val="231F20"/>
          <w:sz w:val="28"/>
          <w:szCs w:val="28"/>
        </w:rPr>
      </w:pPr>
    </w:p>
    <w:p w:rsidR="000F1399" w:rsidRPr="000F1399" w:rsidRDefault="000F1399" w:rsidP="000F1399">
      <w:pPr>
        <w:autoSpaceDE w:val="0"/>
        <w:autoSpaceDN w:val="0"/>
        <w:adjustRightInd w:val="0"/>
        <w:spacing w:after="0" w:line="240" w:lineRule="auto"/>
        <w:jc w:val="right"/>
        <w:rPr>
          <w:rFonts w:ascii="Times New Roman" w:hAnsi="Times New Roman" w:cs="Times New Roman"/>
          <w:color w:val="231F20"/>
          <w:sz w:val="28"/>
          <w:szCs w:val="28"/>
        </w:rPr>
      </w:pPr>
    </w:p>
    <w:p w:rsidR="000F1399" w:rsidRDefault="000F1399" w:rsidP="000F1399">
      <w:pPr>
        <w:autoSpaceDE w:val="0"/>
        <w:autoSpaceDN w:val="0"/>
        <w:adjustRightInd w:val="0"/>
        <w:spacing w:after="0" w:line="240" w:lineRule="auto"/>
        <w:jc w:val="right"/>
        <w:rPr>
          <w:rFonts w:ascii="Times New Roman" w:hAnsi="Times New Roman" w:cs="Times New Roman"/>
          <w:color w:val="231F20"/>
          <w:sz w:val="28"/>
          <w:szCs w:val="28"/>
        </w:rPr>
      </w:pPr>
    </w:p>
    <w:p w:rsidR="000F1399" w:rsidRDefault="000F1399" w:rsidP="000F1399">
      <w:pPr>
        <w:autoSpaceDE w:val="0"/>
        <w:autoSpaceDN w:val="0"/>
        <w:adjustRightInd w:val="0"/>
        <w:spacing w:after="0" w:line="240" w:lineRule="auto"/>
        <w:jc w:val="right"/>
        <w:rPr>
          <w:rFonts w:ascii="Times New Roman" w:hAnsi="Times New Roman" w:cs="Times New Roman"/>
          <w:color w:val="231F20"/>
          <w:sz w:val="28"/>
          <w:szCs w:val="28"/>
        </w:rPr>
      </w:pPr>
    </w:p>
    <w:p w:rsidR="000F1399" w:rsidRPr="000F1399" w:rsidRDefault="000F1399" w:rsidP="000F1399">
      <w:pPr>
        <w:autoSpaceDE w:val="0"/>
        <w:autoSpaceDN w:val="0"/>
        <w:adjustRightInd w:val="0"/>
        <w:spacing w:after="0" w:line="240" w:lineRule="auto"/>
        <w:jc w:val="right"/>
        <w:rPr>
          <w:rFonts w:ascii="Times New Roman" w:hAnsi="Times New Roman" w:cs="Times New Roman"/>
          <w:color w:val="231F20"/>
          <w:sz w:val="28"/>
          <w:szCs w:val="28"/>
        </w:rPr>
      </w:pPr>
    </w:p>
    <w:p w:rsidR="000F1399" w:rsidRPr="000F1399" w:rsidRDefault="000F1399" w:rsidP="000F1399">
      <w:pPr>
        <w:jc w:val="center"/>
        <w:rPr>
          <w:rFonts w:ascii="Times New Roman" w:hAnsi="Times New Roman" w:cs="Times New Roman"/>
          <w:b/>
          <w:bCs/>
          <w:color w:val="231F20"/>
          <w:sz w:val="28"/>
          <w:szCs w:val="28"/>
        </w:rPr>
      </w:pPr>
      <w:r w:rsidRPr="000F1399">
        <w:rPr>
          <w:rFonts w:ascii="Times New Roman" w:hAnsi="Times New Roman" w:cs="Times New Roman"/>
          <w:b/>
          <w:bCs/>
          <w:color w:val="231F20"/>
          <w:sz w:val="28"/>
          <w:szCs w:val="28"/>
        </w:rPr>
        <w:t>Челябинск</w:t>
      </w:r>
      <w:r>
        <w:rPr>
          <w:rFonts w:ascii="Times New Roman" w:hAnsi="Times New Roman" w:cs="Times New Roman"/>
          <w:b/>
          <w:bCs/>
          <w:color w:val="231F20"/>
          <w:sz w:val="28"/>
          <w:szCs w:val="28"/>
        </w:rPr>
        <w:t xml:space="preserve"> 2011</w:t>
      </w:r>
    </w:p>
    <w:p w:rsidR="00CD0E9D" w:rsidRDefault="00AE773B" w:rsidP="00EE7785">
      <w:pPr>
        <w:spacing w:after="0" w:line="360" w:lineRule="auto"/>
        <w:contextualSpacing/>
        <w:jc w:val="center"/>
        <w:rPr>
          <w:rFonts w:ascii="Times New Roman" w:hAnsi="Times New Roman" w:cs="Times New Roman"/>
          <w:sz w:val="28"/>
          <w:szCs w:val="28"/>
        </w:rPr>
      </w:pPr>
      <w:r>
        <w:rPr>
          <w:rFonts w:ascii="Times New Roman" w:hAnsi="Times New Roman" w:cs="Times New Roman"/>
          <w:sz w:val="28"/>
          <w:szCs w:val="28"/>
        </w:rPr>
        <w:lastRenderedPageBreak/>
        <w:t>План</w:t>
      </w:r>
    </w:p>
    <w:p w:rsidR="00AE773B" w:rsidRDefault="00AE773B" w:rsidP="00EE7785">
      <w:pPr>
        <w:spacing w:after="0" w:line="360" w:lineRule="auto"/>
        <w:contextualSpacing/>
        <w:rPr>
          <w:rFonts w:ascii="Times New Roman" w:hAnsi="Times New Roman" w:cs="Times New Roman"/>
          <w:sz w:val="28"/>
          <w:szCs w:val="28"/>
        </w:rPr>
      </w:pPr>
    </w:p>
    <w:p w:rsidR="00AE773B" w:rsidRDefault="00AE773B" w:rsidP="00EE7785">
      <w:pPr>
        <w:spacing w:after="0" w:line="360" w:lineRule="auto"/>
        <w:contextualSpacing/>
        <w:rPr>
          <w:rFonts w:ascii="Times New Roman" w:hAnsi="Times New Roman" w:cs="Times New Roman"/>
          <w:sz w:val="28"/>
          <w:szCs w:val="28"/>
        </w:rPr>
      </w:pPr>
      <w:r>
        <w:rPr>
          <w:rFonts w:ascii="Times New Roman" w:hAnsi="Times New Roman" w:cs="Times New Roman"/>
          <w:sz w:val="28"/>
          <w:szCs w:val="28"/>
        </w:rPr>
        <w:t>Введение</w:t>
      </w:r>
      <w:r w:rsidR="00957155">
        <w:rPr>
          <w:rFonts w:ascii="Times New Roman" w:hAnsi="Times New Roman" w:cs="Times New Roman"/>
          <w:sz w:val="28"/>
          <w:szCs w:val="28"/>
        </w:rPr>
        <w:t>……</w:t>
      </w:r>
      <w:r w:rsidR="00377415">
        <w:rPr>
          <w:rFonts w:ascii="Times New Roman" w:hAnsi="Times New Roman" w:cs="Times New Roman"/>
          <w:sz w:val="28"/>
          <w:szCs w:val="28"/>
        </w:rPr>
        <w:t>…………………………</w:t>
      </w:r>
      <w:r w:rsidR="00FA34A0">
        <w:rPr>
          <w:rFonts w:ascii="Times New Roman" w:hAnsi="Times New Roman" w:cs="Times New Roman"/>
          <w:sz w:val="28"/>
          <w:szCs w:val="28"/>
        </w:rPr>
        <w:t>……………………………………………</w:t>
      </w:r>
      <w:r w:rsidR="007C46FD">
        <w:rPr>
          <w:rFonts w:ascii="Times New Roman" w:hAnsi="Times New Roman" w:cs="Times New Roman"/>
          <w:sz w:val="28"/>
          <w:szCs w:val="28"/>
        </w:rPr>
        <w:t>..</w:t>
      </w:r>
      <w:r w:rsidR="00FA34A0">
        <w:rPr>
          <w:rFonts w:ascii="Times New Roman" w:hAnsi="Times New Roman" w:cs="Times New Roman"/>
          <w:sz w:val="28"/>
          <w:szCs w:val="28"/>
        </w:rPr>
        <w:t>….</w:t>
      </w:r>
      <w:r w:rsidR="007C46FD">
        <w:rPr>
          <w:rFonts w:ascii="Times New Roman" w:hAnsi="Times New Roman" w:cs="Times New Roman"/>
          <w:sz w:val="28"/>
          <w:szCs w:val="28"/>
        </w:rPr>
        <w:t>3</w:t>
      </w:r>
    </w:p>
    <w:p w:rsidR="00AE773B" w:rsidRPr="00AE773B" w:rsidRDefault="00AE773B" w:rsidP="00EE7785">
      <w:pPr>
        <w:spacing w:after="0"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1.</w:t>
      </w:r>
      <w:r w:rsidR="00957155">
        <w:rPr>
          <w:rFonts w:ascii="Times New Roman" w:hAnsi="Times New Roman" w:cs="Times New Roman"/>
          <w:sz w:val="28"/>
          <w:szCs w:val="28"/>
        </w:rPr>
        <w:t xml:space="preserve"> </w:t>
      </w:r>
      <w:r w:rsidR="00FA34A0">
        <w:rPr>
          <w:rFonts w:ascii="Times New Roman" w:hAnsi="Times New Roman" w:cs="Times New Roman"/>
          <w:sz w:val="28"/>
          <w:szCs w:val="28"/>
        </w:rPr>
        <w:t>Финансы предприятий, их содержание и принципы организации……</w:t>
      </w:r>
      <w:r w:rsidR="007C46FD">
        <w:rPr>
          <w:rFonts w:ascii="Times New Roman" w:hAnsi="Times New Roman" w:cs="Times New Roman"/>
          <w:sz w:val="28"/>
          <w:szCs w:val="28"/>
        </w:rPr>
        <w:t>..</w:t>
      </w:r>
      <w:r w:rsidR="00FA34A0">
        <w:rPr>
          <w:rFonts w:ascii="Times New Roman" w:hAnsi="Times New Roman" w:cs="Times New Roman"/>
          <w:sz w:val="28"/>
          <w:szCs w:val="28"/>
        </w:rPr>
        <w:t>….</w:t>
      </w:r>
      <w:r w:rsidR="007C46FD">
        <w:rPr>
          <w:rFonts w:ascii="Times New Roman" w:hAnsi="Times New Roman" w:cs="Times New Roman"/>
          <w:sz w:val="28"/>
          <w:szCs w:val="28"/>
        </w:rPr>
        <w:t>4</w:t>
      </w:r>
    </w:p>
    <w:p w:rsidR="00AE773B" w:rsidRDefault="00377415" w:rsidP="00FA34A0">
      <w:pPr>
        <w:spacing w:after="0"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 xml:space="preserve">2. </w:t>
      </w:r>
      <w:r w:rsidR="001536F4">
        <w:rPr>
          <w:rFonts w:ascii="Times New Roman" w:hAnsi="Times New Roman" w:cs="Times New Roman"/>
          <w:sz w:val="28"/>
          <w:szCs w:val="28"/>
        </w:rPr>
        <w:t>Тесты……</w:t>
      </w:r>
      <w:r w:rsidR="00FA34A0">
        <w:rPr>
          <w:rFonts w:ascii="Times New Roman" w:hAnsi="Times New Roman" w:cs="Times New Roman"/>
          <w:sz w:val="28"/>
          <w:szCs w:val="28"/>
        </w:rPr>
        <w:t>……………………………………………………………………</w:t>
      </w:r>
      <w:r w:rsidR="007C46FD">
        <w:rPr>
          <w:rFonts w:ascii="Times New Roman" w:hAnsi="Times New Roman" w:cs="Times New Roman"/>
          <w:sz w:val="28"/>
          <w:szCs w:val="28"/>
        </w:rPr>
        <w:t>..</w:t>
      </w:r>
      <w:r w:rsidR="00FA34A0">
        <w:rPr>
          <w:rFonts w:ascii="Times New Roman" w:hAnsi="Times New Roman" w:cs="Times New Roman"/>
          <w:sz w:val="28"/>
          <w:szCs w:val="28"/>
        </w:rPr>
        <w:t>.</w:t>
      </w:r>
      <w:r w:rsidR="007C46FD">
        <w:rPr>
          <w:rFonts w:ascii="Times New Roman" w:hAnsi="Times New Roman" w:cs="Times New Roman"/>
          <w:sz w:val="28"/>
          <w:szCs w:val="28"/>
        </w:rPr>
        <w:t>8</w:t>
      </w:r>
    </w:p>
    <w:p w:rsidR="001536F4" w:rsidRDefault="00FA34A0" w:rsidP="00EE7785">
      <w:pPr>
        <w:spacing w:after="0"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3</w:t>
      </w:r>
      <w:r w:rsidR="001536F4">
        <w:rPr>
          <w:rFonts w:ascii="Times New Roman" w:hAnsi="Times New Roman" w:cs="Times New Roman"/>
          <w:sz w:val="28"/>
          <w:szCs w:val="28"/>
        </w:rPr>
        <w:t>. Практическое задание……</w:t>
      </w:r>
      <w:r>
        <w:rPr>
          <w:rFonts w:ascii="Times New Roman" w:hAnsi="Times New Roman" w:cs="Times New Roman"/>
          <w:sz w:val="28"/>
          <w:szCs w:val="28"/>
        </w:rPr>
        <w:t>………………………………………………….</w:t>
      </w:r>
      <w:r w:rsidR="007C46FD">
        <w:rPr>
          <w:rFonts w:ascii="Times New Roman" w:hAnsi="Times New Roman" w:cs="Times New Roman"/>
          <w:sz w:val="28"/>
          <w:szCs w:val="28"/>
        </w:rPr>
        <w:t>10</w:t>
      </w:r>
    </w:p>
    <w:p w:rsidR="00AE773B" w:rsidRDefault="00AE773B" w:rsidP="00EE7785">
      <w:pPr>
        <w:spacing w:after="0" w:line="360" w:lineRule="auto"/>
        <w:contextualSpacing/>
        <w:rPr>
          <w:rFonts w:ascii="Times New Roman" w:hAnsi="Times New Roman" w:cs="Times New Roman"/>
          <w:sz w:val="28"/>
          <w:szCs w:val="28"/>
        </w:rPr>
      </w:pPr>
      <w:r>
        <w:rPr>
          <w:rFonts w:ascii="Times New Roman" w:hAnsi="Times New Roman" w:cs="Times New Roman"/>
          <w:sz w:val="28"/>
          <w:szCs w:val="28"/>
        </w:rPr>
        <w:t>Заключение</w:t>
      </w:r>
      <w:r w:rsidR="00377415">
        <w:rPr>
          <w:rFonts w:ascii="Times New Roman" w:hAnsi="Times New Roman" w:cs="Times New Roman"/>
          <w:sz w:val="28"/>
          <w:szCs w:val="28"/>
        </w:rPr>
        <w:t>……………………………</w:t>
      </w:r>
      <w:r w:rsidR="00FA34A0">
        <w:rPr>
          <w:rFonts w:ascii="Times New Roman" w:hAnsi="Times New Roman" w:cs="Times New Roman"/>
          <w:sz w:val="28"/>
          <w:szCs w:val="28"/>
        </w:rPr>
        <w:t>……………………………………………….</w:t>
      </w:r>
      <w:r w:rsidR="007C46FD">
        <w:rPr>
          <w:rFonts w:ascii="Times New Roman" w:hAnsi="Times New Roman" w:cs="Times New Roman"/>
          <w:sz w:val="28"/>
          <w:szCs w:val="28"/>
        </w:rPr>
        <w:t>14</w:t>
      </w:r>
    </w:p>
    <w:p w:rsidR="00AE773B" w:rsidRDefault="00AE773B" w:rsidP="00EE7785">
      <w:pPr>
        <w:spacing w:after="0" w:line="360" w:lineRule="auto"/>
        <w:contextualSpacing/>
        <w:rPr>
          <w:rFonts w:ascii="Times New Roman" w:hAnsi="Times New Roman" w:cs="Times New Roman"/>
          <w:sz w:val="28"/>
          <w:szCs w:val="28"/>
        </w:rPr>
      </w:pPr>
      <w:r>
        <w:rPr>
          <w:rFonts w:ascii="Times New Roman" w:hAnsi="Times New Roman" w:cs="Times New Roman"/>
          <w:sz w:val="28"/>
          <w:szCs w:val="28"/>
        </w:rPr>
        <w:t>Список использованной литературы</w:t>
      </w:r>
      <w:r w:rsidR="00377415">
        <w:rPr>
          <w:rFonts w:ascii="Times New Roman" w:hAnsi="Times New Roman" w:cs="Times New Roman"/>
          <w:sz w:val="28"/>
          <w:szCs w:val="28"/>
        </w:rPr>
        <w:t>…</w:t>
      </w:r>
      <w:r w:rsidR="007C46FD">
        <w:rPr>
          <w:rFonts w:ascii="Times New Roman" w:hAnsi="Times New Roman" w:cs="Times New Roman"/>
          <w:sz w:val="28"/>
          <w:szCs w:val="28"/>
        </w:rPr>
        <w:t>…………………………………...</w:t>
      </w:r>
      <w:r w:rsidR="00FA34A0">
        <w:rPr>
          <w:rFonts w:ascii="Times New Roman" w:hAnsi="Times New Roman" w:cs="Times New Roman"/>
          <w:sz w:val="28"/>
          <w:szCs w:val="28"/>
        </w:rPr>
        <w:t>…………</w:t>
      </w:r>
      <w:r w:rsidR="007C46FD">
        <w:rPr>
          <w:rFonts w:ascii="Times New Roman" w:hAnsi="Times New Roman" w:cs="Times New Roman"/>
          <w:sz w:val="28"/>
          <w:szCs w:val="28"/>
        </w:rPr>
        <w:t>15</w:t>
      </w: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2259C5" w:rsidRDefault="002259C5" w:rsidP="00EE7785">
      <w:pPr>
        <w:spacing w:after="0" w:line="360" w:lineRule="auto"/>
        <w:contextualSpacing/>
        <w:rPr>
          <w:rFonts w:ascii="Times New Roman" w:hAnsi="Times New Roman" w:cs="Times New Roman"/>
          <w:sz w:val="28"/>
          <w:szCs w:val="28"/>
        </w:rPr>
      </w:pPr>
    </w:p>
    <w:p w:rsidR="00EE7785" w:rsidRDefault="00EE7785" w:rsidP="00EE7785">
      <w:pPr>
        <w:spacing w:after="0" w:line="360" w:lineRule="auto"/>
        <w:contextualSpacing/>
        <w:rPr>
          <w:rFonts w:ascii="Times New Roman" w:hAnsi="Times New Roman" w:cs="Times New Roman"/>
          <w:sz w:val="28"/>
          <w:szCs w:val="28"/>
        </w:rPr>
      </w:pPr>
    </w:p>
    <w:p w:rsidR="00EE7785" w:rsidRDefault="00EE7785" w:rsidP="00EE7785">
      <w:pPr>
        <w:spacing w:after="0" w:line="360" w:lineRule="auto"/>
        <w:contextualSpacing/>
        <w:rPr>
          <w:rFonts w:ascii="Times New Roman" w:hAnsi="Times New Roman" w:cs="Times New Roman"/>
          <w:sz w:val="28"/>
          <w:szCs w:val="28"/>
        </w:rPr>
      </w:pPr>
    </w:p>
    <w:p w:rsidR="00EE7785" w:rsidRDefault="00EE7785" w:rsidP="00EE7785">
      <w:pPr>
        <w:spacing w:after="0" w:line="360" w:lineRule="auto"/>
        <w:contextualSpacing/>
        <w:rPr>
          <w:rFonts w:ascii="Times New Roman" w:hAnsi="Times New Roman" w:cs="Times New Roman"/>
          <w:sz w:val="28"/>
          <w:szCs w:val="28"/>
        </w:rPr>
      </w:pPr>
    </w:p>
    <w:p w:rsidR="00EE7785" w:rsidRDefault="00EE7785" w:rsidP="00EE7785">
      <w:pPr>
        <w:spacing w:after="0" w:line="360" w:lineRule="auto"/>
        <w:contextualSpacing/>
        <w:rPr>
          <w:rFonts w:ascii="Times New Roman" w:hAnsi="Times New Roman" w:cs="Times New Roman"/>
          <w:sz w:val="28"/>
          <w:szCs w:val="28"/>
        </w:rPr>
      </w:pPr>
    </w:p>
    <w:p w:rsidR="00766CE2" w:rsidRDefault="00766CE2" w:rsidP="00EE7785">
      <w:pPr>
        <w:spacing w:after="0" w:line="360" w:lineRule="auto"/>
        <w:contextualSpacing/>
        <w:rPr>
          <w:rFonts w:ascii="Times New Roman" w:hAnsi="Times New Roman" w:cs="Times New Roman"/>
          <w:sz w:val="28"/>
          <w:szCs w:val="28"/>
        </w:rPr>
      </w:pPr>
    </w:p>
    <w:p w:rsidR="00AF1946" w:rsidRDefault="00573D29" w:rsidP="00EE7785">
      <w:pPr>
        <w:spacing w:after="0" w:line="360" w:lineRule="auto"/>
        <w:contextualSpacing/>
        <w:jc w:val="center"/>
        <w:rPr>
          <w:rFonts w:ascii="Times New Roman" w:hAnsi="Times New Roman" w:cs="Times New Roman"/>
          <w:sz w:val="28"/>
          <w:szCs w:val="28"/>
        </w:rPr>
      </w:pPr>
      <w:r>
        <w:rPr>
          <w:rFonts w:ascii="Times New Roman" w:hAnsi="Times New Roman" w:cs="Times New Roman"/>
          <w:sz w:val="28"/>
          <w:szCs w:val="28"/>
        </w:rPr>
        <w:lastRenderedPageBreak/>
        <w:t>Введение</w:t>
      </w:r>
    </w:p>
    <w:p w:rsidR="001536F4" w:rsidRDefault="001536F4" w:rsidP="00EE7785">
      <w:pPr>
        <w:spacing w:after="0" w:line="360" w:lineRule="auto"/>
        <w:contextualSpacing/>
        <w:jc w:val="center"/>
        <w:rPr>
          <w:rFonts w:ascii="Times New Roman" w:hAnsi="Times New Roman" w:cs="Times New Roman"/>
          <w:sz w:val="28"/>
          <w:szCs w:val="28"/>
        </w:rPr>
      </w:pPr>
    </w:p>
    <w:p w:rsidR="006B4620" w:rsidRDefault="006B4620" w:rsidP="006B4620">
      <w:pPr>
        <w:spacing w:after="0" w:line="360" w:lineRule="auto"/>
        <w:ind w:firstLine="425"/>
        <w:contextualSpacing/>
        <w:jc w:val="both"/>
        <w:rPr>
          <w:rFonts w:ascii="Times New Roman" w:hAnsi="Times New Roman" w:cs="Times New Roman"/>
          <w:sz w:val="28"/>
          <w:szCs w:val="28"/>
        </w:rPr>
      </w:pPr>
      <w:r>
        <w:rPr>
          <w:rFonts w:ascii="Times New Roman" w:hAnsi="Times New Roman" w:cs="Times New Roman"/>
          <w:sz w:val="28"/>
          <w:szCs w:val="28"/>
        </w:rPr>
        <w:t>Актуальность темы контрольной</w:t>
      </w:r>
      <w:r w:rsidR="001536F4" w:rsidRPr="006B4620">
        <w:rPr>
          <w:rFonts w:ascii="Times New Roman" w:hAnsi="Times New Roman" w:cs="Times New Roman"/>
          <w:sz w:val="28"/>
          <w:szCs w:val="28"/>
        </w:rPr>
        <w:t xml:space="preserve"> работы определена ролью финансов предприятий в воспроизводственном процессе и формировании собственных денежных средств и централизованных финансовых ресурсов государства. Осуществляемые в стране реформы привели к увеличению объемов и потоков социально-экономических связей, повышению роли распределительных отношений. Появились и продолжают развиваться негосударственный сектор экономики, современная банковская система, рынки товаров, услуг, капитала. Предприятия перешли к широкому использованию рыночных методов регулирования своей деловой активности. Основной целью предпринимательской деятельности предприятий стало получение прибыли, которая служит важнейшим источником и предпосылкой приращения капитала, роста доходов предприятия и его собственников. Этой цели можно достигнуть лишь при оптимальной организации финансов на предприятиях, позволяющей не только укрепить их финансовое положение и конкурентоспособность, но и обеспечить финансовую стабилизацию в стране.</w:t>
      </w:r>
    </w:p>
    <w:p w:rsidR="00CD7717" w:rsidRDefault="00CD7717" w:rsidP="00CD7717">
      <w:pPr>
        <w:spacing w:after="0" w:line="360" w:lineRule="auto"/>
        <w:ind w:firstLine="425"/>
        <w:contextualSpacing/>
        <w:jc w:val="both"/>
        <w:rPr>
          <w:rFonts w:ascii="Times New Roman" w:hAnsi="Times New Roman" w:cs="Times New Roman"/>
          <w:sz w:val="28"/>
          <w:szCs w:val="28"/>
        </w:rPr>
      </w:pPr>
      <w:r w:rsidRPr="009870C2">
        <w:rPr>
          <w:rFonts w:ascii="Times New Roman" w:eastAsia="Times New Roman" w:hAnsi="Times New Roman" w:cs="Times New Roman"/>
          <w:sz w:val="28"/>
          <w:szCs w:val="28"/>
        </w:rPr>
        <w:t xml:space="preserve">Цель данной контрольной работы - </w:t>
      </w:r>
      <w:r w:rsidRPr="006B4620">
        <w:rPr>
          <w:rFonts w:ascii="Times New Roman" w:hAnsi="Times New Roman" w:cs="Times New Roman"/>
          <w:sz w:val="28"/>
          <w:szCs w:val="28"/>
        </w:rPr>
        <w:t>изучение экономического содержания финансов предприятий и принципов их организации.</w:t>
      </w:r>
      <w:r>
        <w:rPr>
          <w:rFonts w:ascii="Times New Roman" w:hAnsi="Times New Roman" w:cs="Times New Roman"/>
          <w:sz w:val="28"/>
          <w:szCs w:val="28"/>
        </w:rPr>
        <w:t xml:space="preserve"> </w:t>
      </w:r>
    </w:p>
    <w:p w:rsidR="00CD7717" w:rsidRPr="00CD7717" w:rsidRDefault="00CD7717" w:rsidP="00CD7717">
      <w:pPr>
        <w:spacing w:after="0" w:line="360" w:lineRule="auto"/>
        <w:ind w:firstLine="425"/>
        <w:contextualSpacing/>
        <w:jc w:val="both"/>
        <w:rPr>
          <w:rFonts w:ascii="Times New Roman" w:hAnsi="Times New Roman" w:cs="Times New Roman"/>
          <w:sz w:val="28"/>
          <w:szCs w:val="28"/>
        </w:rPr>
      </w:pPr>
      <w:r w:rsidRPr="009870C2">
        <w:rPr>
          <w:rFonts w:ascii="Times New Roman" w:eastAsia="Times New Roman" w:hAnsi="Times New Roman" w:cs="Times New Roman"/>
          <w:sz w:val="28"/>
          <w:szCs w:val="28"/>
        </w:rPr>
        <w:t>Для реализации поставленной цели необходимо решить следующие задачи:</w:t>
      </w:r>
    </w:p>
    <w:p w:rsidR="00CD7717" w:rsidRPr="009870C2" w:rsidRDefault="00CD7717" w:rsidP="00CD7717">
      <w:pPr>
        <w:spacing w:after="0" w:line="360" w:lineRule="auto"/>
        <w:ind w:firstLine="426"/>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Раскрыть понятие финансов предприятий и их содержание,</w:t>
      </w:r>
    </w:p>
    <w:p w:rsidR="00CD7717" w:rsidRDefault="00CD7717" w:rsidP="00CD7717">
      <w:pPr>
        <w:spacing w:after="0" w:line="360" w:lineRule="auto"/>
        <w:ind w:firstLine="426"/>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Обозначить принципы организации финансов предприятий.</w:t>
      </w:r>
    </w:p>
    <w:p w:rsidR="00CD7717" w:rsidRDefault="00CD7717" w:rsidP="00CD7717">
      <w:pPr>
        <w:spacing w:after="0" w:line="360" w:lineRule="auto"/>
        <w:ind w:firstLine="426"/>
        <w:contextualSpacing/>
        <w:jc w:val="both"/>
        <w:rPr>
          <w:rFonts w:ascii="Times New Roman" w:eastAsia="Times New Roman" w:hAnsi="Times New Roman" w:cs="Times New Roman"/>
          <w:sz w:val="28"/>
          <w:szCs w:val="28"/>
        </w:rPr>
      </w:pPr>
    </w:p>
    <w:p w:rsidR="00CD7717" w:rsidRDefault="00CD7717" w:rsidP="00CD7717">
      <w:pPr>
        <w:spacing w:after="0" w:line="360" w:lineRule="auto"/>
        <w:ind w:firstLine="426"/>
        <w:contextualSpacing/>
        <w:jc w:val="both"/>
        <w:rPr>
          <w:rFonts w:ascii="Times New Roman" w:eastAsia="Times New Roman" w:hAnsi="Times New Roman" w:cs="Times New Roman"/>
          <w:sz w:val="28"/>
          <w:szCs w:val="28"/>
        </w:rPr>
      </w:pPr>
    </w:p>
    <w:p w:rsidR="00CD7717" w:rsidRDefault="00CD7717" w:rsidP="00CD7717">
      <w:pPr>
        <w:spacing w:after="0" w:line="360" w:lineRule="auto"/>
        <w:ind w:firstLine="426"/>
        <w:contextualSpacing/>
        <w:jc w:val="both"/>
        <w:rPr>
          <w:rFonts w:ascii="Times New Roman" w:eastAsia="Times New Roman" w:hAnsi="Times New Roman" w:cs="Times New Roman"/>
          <w:sz w:val="28"/>
          <w:szCs w:val="28"/>
        </w:rPr>
      </w:pPr>
    </w:p>
    <w:p w:rsidR="00CD7717" w:rsidRDefault="00CD7717" w:rsidP="00CD7717">
      <w:pPr>
        <w:spacing w:after="0" w:line="360" w:lineRule="auto"/>
        <w:ind w:firstLine="426"/>
        <w:contextualSpacing/>
        <w:jc w:val="both"/>
        <w:rPr>
          <w:rFonts w:ascii="Times New Roman" w:eastAsia="Times New Roman" w:hAnsi="Times New Roman" w:cs="Times New Roman"/>
          <w:sz w:val="28"/>
          <w:szCs w:val="28"/>
        </w:rPr>
      </w:pPr>
    </w:p>
    <w:p w:rsidR="00CD7717" w:rsidRDefault="00CD7717" w:rsidP="00CD7717">
      <w:pPr>
        <w:spacing w:after="0" w:line="360" w:lineRule="auto"/>
        <w:ind w:firstLine="426"/>
        <w:contextualSpacing/>
        <w:jc w:val="both"/>
        <w:rPr>
          <w:rFonts w:ascii="Times New Roman" w:eastAsia="Times New Roman" w:hAnsi="Times New Roman" w:cs="Times New Roman"/>
          <w:sz w:val="28"/>
          <w:szCs w:val="28"/>
        </w:rPr>
      </w:pPr>
    </w:p>
    <w:p w:rsidR="00CD7717" w:rsidRDefault="00CD7717" w:rsidP="00CD7717">
      <w:pPr>
        <w:spacing w:after="0" w:line="360" w:lineRule="auto"/>
        <w:ind w:firstLine="426"/>
        <w:contextualSpacing/>
        <w:jc w:val="both"/>
        <w:rPr>
          <w:rFonts w:ascii="Times New Roman" w:eastAsia="Times New Roman" w:hAnsi="Times New Roman" w:cs="Times New Roman"/>
          <w:sz w:val="28"/>
          <w:szCs w:val="28"/>
        </w:rPr>
      </w:pPr>
    </w:p>
    <w:p w:rsidR="00CD7717" w:rsidRDefault="00CD7717" w:rsidP="00CD7717">
      <w:pPr>
        <w:spacing w:after="0" w:line="360" w:lineRule="auto"/>
        <w:ind w:firstLine="426"/>
        <w:contextualSpacing/>
        <w:jc w:val="both"/>
        <w:rPr>
          <w:rFonts w:ascii="Times New Roman" w:eastAsia="Times New Roman" w:hAnsi="Times New Roman" w:cs="Times New Roman"/>
          <w:sz w:val="28"/>
          <w:szCs w:val="28"/>
        </w:rPr>
      </w:pPr>
    </w:p>
    <w:p w:rsidR="00573D29" w:rsidRDefault="00573D29" w:rsidP="00AF1946">
      <w:pPr>
        <w:jc w:val="center"/>
        <w:rPr>
          <w:rFonts w:ascii="Times New Roman" w:hAnsi="Times New Roman" w:cs="Times New Roman"/>
          <w:sz w:val="28"/>
          <w:szCs w:val="28"/>
        </w:rPr>
      </w:pPr>
    </w:p>
    <w:p w:rsidR="001536F4" w:rsidRDefault="00766CE2" w:rsidP="001536F4">
      <w:pPr>
        <w:pStyle w:val="a3"/>
        <w:numPr>
          <w:ilvl w:val="0"/>
          <w:numId w:val="7"/>
        </w:numPr>
        <w:jc w:val="center"/>
        <w:rPr>
          <w:rFonts w:ascii="Times New Roman" w:hAnsi="Times New Roman" w:cs="Times New Roman"/>
          <w:sz w:val="28"/>
          <w:szCs w:val="28"/>
        </w:rPr>
      </w:pPr>
      <w:r>
        <w:rPr>
          <w:rFonts w:ascii="Times New Roman" w:hAnsi="Times New Roman" w:cs="Times New Roman"/>
          <w:sz w:val="28"/>
          <w:szCs w:val="28"/>
        </w:rPr>
        <w:lastRenderedPageBreak/>
        <w:t>Финансы предприятий, их содержание и принципы организации</w:t>
      </w:r>
    </w:p>
    <w:p w:rsidR="001C378E" w:rsidRPr="001536F4" w:rsidRDefault="001C378E" w:rsidP="001C378E">
      <w:pPr>
        <w:pStyle w:val="a3"/>
        <w:rPr>
          <w:rFonts w:ascii="Times New Roman" w:hAnsi="Times New Roman" w:cs="Times New Roman"/>
          <w:sz w:val="28"/>
          <w:szCs w:val="28"/>
        </w:rPr>
      </w:pP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 xml:space="preserve">Финансы предприятий — это </w:t>
      </w:r>
      <w:r w:rsidR="00E75507">
        <w:rPr>
          <w:rFonts w:ascii="Times New Roman" w:hAnsi="Times New Roman" w:cs="Times New Roman"/>
          <w:sz w:val="28"/>
          <w:szCs w:val="28"/>
        </w:rPr>
        <w:t>«</w:t>
      </w:r>
      <w:r w:rsidRPr="001C378E">
        <w:rPr>
          <w:rFonts w:ascii="Times New Roman" w:hAnsi="Times New Roman" w:cs="Times New Roman"/>
          <w:sz w:val="28"/>
          <w:szCs w:val="28"/>
        </w:rPr>
        <w:t>экономическая категория, особенность которой заключается в сфере ее действия и присущих ей функций. В общественном воспроизводстве финансы предприятий выражают распределительные отношения</w:t>
      </w:r>
      <w:r w:rsidR="00E75507">
        <w:rPr>
          <w:rFonts w:ascii="Times New Roman" w:hAnsi="Times New Roman" w:cs="Times New Roman"/>
          <w:sz w:val="28"/>
          <w:szCs w:val="28"/>
        </w:rPr>
        <w:t>»</w:t>
      </w:r>
      <w:r w:rsidR="00E75507">
        <w:rPr>
          <w:rStyle w:val="ad"/>
          <w:rFonts w:ascii="Times New Roman" w:hAnsi="Times New Roman" w:cs="Times New Roman"/>
          <w:sz w:val="28"/>
          <w:szCs w:val="28"/>
        </w:rPr>
        <w:footnoteReference w:id="2"/>
      </w:r>
      <w:r w:rsidRPr="001C378E">
        <w:rPr>
          <w:rFonts w:ascii="Times New Roman" w:hAnsi="Times New Roman" w:cs="Times New Roman"/>
          <w:sz w:val="28"/>
          <w:szCs w:val="28"/>
        </w:rPr>
        <w:t>. Однако их действие не ограничивается лишь сферой распределения. Выражая распределительные отношения, финансы причастны ко всем стадиям процесса воспроизводства, хотя их участие на различных стадиях этого процесса неодинаково: оно эквивалентно доле распределения в каждой фазе, поскольку распределение имеет место и на производственной стадии, и на стадии обмена, и на стадии потребления. Без участия финансов не может совершаться кругооборот общественных производственных фондов в целом.</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В процессе финансовых отношений происходит движение финансовых ресурсов, образуются потоки денежных средств в сторону предприятия и от предприятия. Происходит распределение и перераспределение выручки от реализации продукции. Первоначально на стадии распределения выручки из нее выделяется фонд возмещения израсходованных в процессе производства средств и образуется валовой доход. Фонд возмещения обеспечивает условия для простого воспроизводства основных фондов и оборотных средств. Расширенное воспроизводство осуществляется только за счет прибыли, остающейся в распоряжении предприятия и других источников (собственных или заемных).</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Финансовые отношения, фонды денежных средств, составляющие содержание финансов предприятия, организуются (или, другими словами функционируют) не стихийно, а в соответствии с определенными правилами или принципами. Это - принцип демократического централизма, хозяйственного расчета, образования резервов.</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 xml:space="preserve">Принцип демократического централизма предполагает сочетание оперативно-финансовой самостоятельности предприятий с централизованным руководством </w:t>
      </w:r>
      <w:r w:rsidRPr="001C378E">
        <w:rPr>
          <w:rFonts w:ascii="Times New Roman" w:hAnsi="Times New Roman" w:cs="Times New Roman"/>
          <w:sz w:val="28"/>
          <w:szCs w:val="28"/>
        </w:rPr>
        <w:lastRenderedPageBreak/>
        <w:t>государством в области финансов. В рамках конкретного предприятия государство регулирует сегодня состав затрат, относимых на себестоимость продукции; размер отдельных видов расходов (например, расходы на командировки, представительские расходы, рекламу, оплата процентов за банковский кредит); нормы отчислений в фонды социального назначения; сроки, методы начисления амортизации основных средств, нематериальных активов, отдельных предметов в составе оборотных средств; объекты и ставки налогообложения; сроки и порядок списания с баланса обязательств предприятия.</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Значительная часть финансовых отношений предприятий регламентирована гражданским законодательством (например, порядок размещения и выкупа акций; порядок приватизации, ликвидации, слияния и разделения предприятий; очередность списания средств с расчетного счета; условия получения банковских, налоговых кредитов, бюджетных ссуд и ряд других аспектов финансовой деятельности предприятия).</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Финансовые права предприятий изложены в Гражданском кодексе</w:t>
      </w:r>
      <w:r w:rsidR="00D948F4">
        <w:rPr>
          <w:rStyle w:val="ad"/>
          <w:rFonts w:ascii="Times New Roman" w:hAnsi="Times New Roman" w:cs="Times New Roman"/>
          <w:sz w:val="28"/>
          <w:szCs w:val="28"/>
        </w:rPr>
        <w:footnoteReference w:id="3"/>
      </w:r>
      <w:r w:rsidRPr="001C378E">
        <w:rPr>
          <w:rFonts w:ascii="Times New Roman" w:hAnsi="Times New Roman" w:cs="Times New Roman"/>
          <w:sz w:val="28"/>
          <w:szCs w:val="28"/>
        </w:rPr>
        <w:t>. В частности, им разрешено:</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1. Самостоятельно разрабатывать и утверждать все финансовые показатели своей деятельности (прибыль, объем реализации, план капвложений, формы и системы оплаты труда).</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2. Самостоятельно распоряжаться имуществом (продавать, передавать другим предприятиям, обменивать, сдавать в аренду, предоставлять его бесплатно, во временное пользование).</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3. В законодательстве оговорены права предприятий в вопросах участия их в различных централизованных целевых фондах. Делается это на добровольных началах, если другое не предусмотрено законом.</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Предприятия также самостоятельно определяют направления использования чистой прибыли.</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lastRenderedPageBreak/>
        <w:t>Особое влияние на организацию финансов оказывают требования хозрасчета: самоокупаемость; материальная заинтересованность; материальная ответственность.</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Принципы хозрасчета требуют от предприятий зарабатывания такого объема финансовых ресурсов, чтобы их хватило для расчетов с бюджетом, решения производственных и социальных проблем коллектива (строительство, техническое обновление производства, создание и содержание социально-культурной сферы). В пределах имеющихся финансовых ресурсов предприятия самостоятельно устанавливают формы и системы оплаты труда, стимулирующие и компенсирующие выплаты, другие виды трудовых доходов.</w:t>
      </w:r>
    </w:p>
    <w:p w:rsidR="00CA1A87" w:rsidRPr="001C378E" w:rsidRDefault="00D03BBF" w:rsidP="001C378E">
      <w:pPr>
        <w:spacing w:after="0" w:line="360" w:lineRule="auto"/>
        <w:ind w:firstLine="426"/>
        <w:contextualSpacing/>
        <w:jc w:val="both"/>
        <w:rPr>
          <w:rFonts w:ascii="Times New Roman" w:hAnsi="Times New Roman" w:cs="Times New Roman"/>
          <w:sz w:val="28"/>
          <w:szCs w:val="28"/>
        </w:rPr>
      </w:pPr>
      <w:r>
        <w:rPr>
          <w:rFonts w:ascii="Times New Roman" w:hAnsi="Times New Roman" w:cs="Times New Roman"/>
          <w:sz w:val="28"/>
          <w:szCs w:val="28"/>
        </w:rPr>
        <w:t>«</w:t>
      </w:r>
      <w:r w:rsidR="00CA1A87" w:rsidRPr="001C378E">
        <w:rPr>
          <w:rFonts w:ascii="Times New Roman" w:hAnsi="Times New Roman" w:cs="Times New Roman"/>
          <w:sz w:val="28"/>
          <w:szCs w:val="28"/>
        </w:rPr>
        <w:t>В условиях реального хозрасчета предприятия лишены (за редким исключением) финансовой поддержки государства. Те из них, кто не способные работать на принципах самофинансирования могут быть объявлены кредиторами банкротами</w:t>
      </w:r>
      <w:r>
        <w:rPr>
          <w:rFonts w:ascii="Times New Roman" w:hAnsi="Times New Roman" w:cs="Times New Roman"/>
          <w:sz w:val="28"/>
          <w:szCs w:val="28"/>
        </w:rPr>
        <w:t>»</w:t>
      </w:r>
      <w:r>
        <w:rPr>
          <w:rStyle w:val="ad"/>
          <w:rFonts w:ascii="Times New Roman" w:hAnsi="Times New Roman" w:cs="Times New Roman"/>
          <w:sz w:val="28"/>
          <w:szCs w:val="28"/>
        </w:rPr>
        <w:footnoteReference w:id="4"/>
      </w:r>
      <w:r w:rsidR="00CA1A87" w:rsidRPr="001C378E">
        <w:rPr>
          <w:rFonts w:ascii="Times New Roman" w:hAnsi="Times New Roman" w:cs="Times New Roman"/>
          <w:sz w:val="28"/>
          <w:szCs w:val="28"/>
        </w:rPr>
        <w:t>. Это одна из основных форм проявления принципа материальной ответственности. Вместе с этим за нарушение договорных, кредитных, расчетных и налоговых обязательств предприятие несет ответственность в соответствии с законодательством. Уплачивает штрафы, пени, неустойки.</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Для формирования материальной заинтересованности в результатах своей деятельности предприятиям установили нормированные платежи в бюджет, увеличили размер прибыли, оставляемой в распоряжении, предоставлена свобода в ее использовании. Дано право создавать резервные фонды для финансирования различного рода непредвиденных расходов, связанных с конкуренцией и финансовыми рисками.</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В условиях рыночных преобразований роль финансов предприятий усиливается и сводится к трем решающим факторам: 1) обеспечению экономической стабилизации; 2) адаптации к рыночным преобразованиям; 3) стимулированию инвестиционной активности.</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lastRenderedPageBreak/>
        <w:t>Финансы предприятий являются важной составной частью финансовой системы республики. Они обслуживают основное звено общественного производства, где создаются материальные, нематериальные блага и формируется основная часть финансовых ресурсов страны. С учетом характера обслуживаемых сфер общественного производства финансы предприятия подразделяются на финансы сферы материального производства и финансы непроизводственной сферы.</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 xml:space="preserve">В сфере материального производства производятся товары, основу организационной структуры ее образуют предприятия, объединения, ассоциации. Поэтому </w:t>
      </w:r>
      <w:r w:rsidR="00F027AB">
        <w:rPr>
          <w:rFonts w:ascii="Times New Roman" w:hAnsi="Times New Roman" w:cs="Times New Roman"/>
          <w:sz w:val="28"/>
          <w:szCs w:val="28"/>
        </w:rPr>
        <w:t>«</w:t>
      </w:r>
      <w:r w:rsidRPr="001C378E">
        <w:rPr>
          <w:rFonts w:ascii="Times New Roman" w:hAnsi="Times New Roman" w:cs="Times New Roman"/>
          <w:sz w:val="28"/>
          <w:szCs w:val="28"/>
        </w:rPr>
        <w:t>важной особенностью финансов этой сферы является их непосредственная связь с формированием первичных доходов и использованием целевых фондов внутрихозяйственного назначения</w:t>
      </w:r>
      <w:r w:rsidR="00F027AB">
        <w:rPr>
          <w:rFonts w:ascii="Times New Roman" w:hAnsi="Times New Roman" w:cs="Times New Roman"/>
          <w:sz w:val="28"/>
          <w:szCs w:val="28"/>
        </w:rPr>
        <w:t>»</w:t>
      </w:r>
      <w:r w:rsidR="00F027AB">
        <w:rPr>
          <w:rStyle w:val="ad"/>
          <w:rFonts w:ascii="Times New Roman" w:hAnsi="Times New Roman" w:cs="Times New Roman"/>
          <w:sz w:val="28"/>
          <w:szCs w:val="28"/>
        </w:rPr>
        <w:footnoteReference w:id="5"/>
      </w:r>
      <w:r w:rsidRPr="001C378E">
        <w:rPr>
          <w:rFonts w:ascii="Times New Roman" w:hAnsi="Times New Roman" w:cs="Times New Roman"/>
          <w:sz w:val="28"/>
          <w:szCs w:val="28"/>
        </w:rPr>
        <w:t>. Финансы сферы материального производства непосредственно обслуживают процесс создания стоимости и являются условием бесперебойного кругооборота производственных фондов.</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Объектом распределения на предприятии является выручка от реализации продукции. На основе ее распределения формируется фонд возмещения текущих затрат предприятия, производятся отчисления в общегосударственные фонды (в форме налога на добавленную стоимость, акцизов, во внебюджетные фонды) и образуется чистый доход. За счет чистого дохода формируются фонды производственного назначения, необходимые для расширения производства, совершенствования его материально-технической базы, фонды потребительского назначения</w:t>
      </w:r>
      <w:r w:rsidR="00D03BBF">
        <w:rPr>
          <w:rFonts w:ascii="Times New Roman" w:hAnsi="Times New Roman" w:cs="Times New Roman"/>
          <w:sz w:val="28"/>
          <w:szCs w:val="28"/>
        </w:rPr>
        <w:t>.</w:t>
      </w:r>
    </w:p>
    <w:p w:rsidR="00CA1A87" w:rsidRPr="001C378E" w:rsidRDefault="00CA1A87" w:rsidP="001C378E">
      <w:pPr>
        <w:spacing w:after="0" w:line="360" w:lineRule="auto"/>
        <w:ind w:firstLine="426"/>
        <w:contextualSpacing/>
        <w:jc w:val="both"/>
        <w:rPr>
          <w:rFonts w:ascii="Times New Roman" w:hAnsi="Times New Roman" w:cs="Times New Roman"/>
          <w:sz w:val="28"/>
          <w:szCs w:val="28"/>
        </w:rPr>
      </w:pPr>
      <w:r w:rsidRPr="001C378E">
        <w:rPr>
          <w:rFonts w:ascii="Times New Roman" w:hAnsi="Times New Roman" w:cs="Times New Roman"/>
          <w:sz w:val="28"/>
          <w:szCs w:val="28"/>
        </w:rPr>
        <w:t>Таким образом, финансы предприятий представляют собой систему денежных отношений, связанных с формированием и использованием денежных фондов и накоплений предприятий на общегосударственные цели, финансирование затрат самих предприятий, социальные нужды и материальное стимулирование работников.</w:t>
      </w:r>
    </w:p>
    <w:p w:rsidR="00A40CF4" w:rsidRDefault="00A40CF4" w:rsidP="00A40CF4">
      <w:pPr>
        <w:pStyle w:val="a3"/>
        <w:numPr>
          <w:ilvl w:val="0"/>
          <w:numId w:val="7"/>
        </w:numPr>
        <w:spacing w:after="0" w:line="360" w:lineRule="auto"/>
        <w:jc w:val="center"/>
        <w:rPr>
          <w:rFonts w:ascii="Times New Roman" w:hAnsi="Times New Roman" w:cs="Times New Roman"/>
          <w:sz w:val="28"/>
          <w:szCs w:val="28"/>
        </w:rPr>
      </w:pPr>
      <w:r w:rsidRPr="00A40CF4">
        <w:rPr>
          <w:rFonts w:ascii="Times New Roman" w:hAnsi="Times New Roman" w:cs="Times New Roman"/>
          <w:sz w:val="28"/>
          <w:szCs w:val="28"/>
        </w:rPr>
        <w:lastRenderedPageBreak/>
        <w:t>Тесты</w:t>
      </w:r>
    </w:p>
    <w:p w:rsidR="00A40CF4" w:rsidRPr="00A40CF4" w:rsidRDefault="00A40CF4" w:rsidP="00A40CF4">
      <w:pPr>
        <w:pStyle w:val="a3"/>
        <w:spacing w:after="0" w:line="360" w:lineRule="auto"/>
        <w:rPr>
          <w:rFonts w:ascii="Times New Roman" w:hAnsi="Times New Roman" w:cs="Times New Roman"/>
          <w:sz w:val="28"/>
          <w:szCs w:val="28"/>
        </w:rPr>
      </w:pPr>
    </w:p>
    <w:p w:rsidR="00A40CF4" w:rsidRPr="00DC6B42" w:rsidRDefault="00DC6B42" w:rsidP="00DC6B42">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1.1.</w:t>
      </w:r>
      <w:r w:rsidR="00A40CF4" w:rsidRPr="00DC6B42">
        <w:rPr>
          <w:rFonts w:ascii="Times New Roman" w:hAnsi="Times New Roman" w:cs="Times New Roman"/>
          <w:sz w:val="28"/>
          <w:szCs w:val="28"/>
        </w:rPr>
        <w:t xml:space="preserve"> Определи</w:t>
      </w:r>
      <w:r w:rsidR="00AB4B83">
        <w:rPr>
          <w:rFonts w:ascii="Times New Roman" w:hAnsi="Times New Roman" w:cs="Times New Roman"/>
          <w:sz w:val="28"/>
          <w:szCs w:val="28"/>
        </w:rPr>
        <w:t>те субъектов страхового рынка (</w:t>
      </w:r>
      <w:r w:rsidR="009A59E5" w:rsidRPr="00DC6B42">
        <w:rPr>
          <w:rFonts w:ascii="Times New Roman" w:hAnsi="Times New Roman" w:cs="Times New Roman"/>
          <w:sz w:val="28"/>
          <w:szCs w:val="28"/>
        </w:rPr>
        <w:t>выберите</w:t>
      </w:r>
      <w:r w:rsidR="00A40CF4" w:rsidRPr="00DC6B42">
        <w:rPr>
          <w:rFonts w:ascii="Times New Roman" w:hAnsi="Times New Roman" w:cs="Times New Roman"/>
          <w:sz w:val="28"/>
          <w:szCs w:val="28"/>
        </w:rPr>
        <w:t xml:space="preserve"> один или несколько вариантов)</w:t>
      </w:r>
    </w:p>
    <w:p w:rsidR="00A40CF4" w:rsidRDefault="00A40CF4" w:rsidP="00DC6B4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а) страховщик</w:t>
      </w:r>
    </w:p>
    <w:p w:rsidR="00A40CF4" w:rsidRDefault="00A40CF4" w:rsidP="00DC6B4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б) маклер</w:t>
      </w:r>
    </w:p>
    <w:p w:rsidR="00A40CF4" w:rsidRDefault="00A40CF4" w:rsidP="00DC6B4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в) застрахованный</w:t>
      </w:r>
    </w:p>
    <w:p w:rsidR="00A40CF4" w:rsidRDefault="00A40CF4" w:rsidP="00DC6B4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г) дилер</w:t>
      </w:r>
    </w:p>
    <w:p w:rsidR="00A40CF4" w:rsidRDefault="00A40CF4" w:rsidP="00DC6B4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д) заемщик</w:t>
      </w:r>
    </w:p>
    <w:p w:rsidR="005400DB" w:rsidRDefault="005400DB" w:rsidP="00DC6B4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Ответ: </w:t>
      </w:r>
      <w:r w:rsidR="00AB4B83">
        <w:rPr>
          <w:rFonts w:ascii="Times New Roman" w:hAnsi="Times New Roman" w:cs="Times New Roman"/>
          <w:sz w:val="28"/>
          <w:szCs w:val="28"/>
        </w:rPr>
        <w:t>а) страховщик, в) застрахованный</w:t>
      </w:r>
    </w:p>
    <w:p w:rsidR="00A40CF4" w:rsidRDefault="00A40CF4" w:rsidP="00DC6B42">
      <w:pPr>
        <w:pStyle w:val="a3"/>
        <w:spacing w:after="0" w:line="360" w:lineRule="auto"/>
        <w:ind w:left="0" w:firstLine="426"/>
        <w:jc w:val="both"/>
        <w:rPr>
          <w:rFonts w:ascii="Times New Roman" w:hAnsi="Times New Roman" w:cs="Times New Roman"/>
          <w:sz w:val="28"/>
          <w:szCs w:val="28"/>
        </w:rPr>
      </w:pPr>
    </w:p>
    <w:p w:rsidR="00A40CF4" w:rsidRPr="00DC6B42" w:rsidRDefault="00A40CF4" w:rsidP="00DC6B42">
      <w:pPr>
        <w:pStyle w:val="a3"/>
        <w:numPr>
          <w:ilvl w:val="1"/>
          <w:numId w:val="12"/>
        </w:numPr>
        <w:spacing w:after="0" w:line="360" w:lineRule="auto"/>
        <w:ind w:left="0" w:firstLine="426"/>
        <w:jc w:val="both"/>
        <w:rPr>
          <w:rFonts w:ascii="Times New Roman" w:hAnsi="Times New Roman" w:cs="Times New Roman"/>
          <w:sz w:val="28"/>
          <w:szCs w:val="28"/>
        </w:rPr>
      </w:pPr>
      <w:r w:rsidRPr="00DC6B42">
        <w:rPr>
          <w:rFonts w:ascii="Times New Roman" w:hAnsi="Times New Roman" w:cs="Times New Roman"/>
          <w:sz w:val="28"/>
          <w:szCs w:val="28"/>
        </w:rPr>
        <w:t>Кто выступает кредитором при государственном кредите?</w:t>
      </w:r>
    </w:p>
    <w:p w:rsidR="00A40CF4" w:rsidRDefault="00A40CF4" w:rsidP="00DC6B4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а) государственные органы</w:t>
      </w:r>
    </w:p>
    <w:p w:rsidR="00A40CF4" w:rsidRPr="00A40CF4" w:rsidRDefault="00A40CF4" w:rsidP="00DC6B42">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б) физические лица</w:t>
      </w:r>
    </w:p>
    <w:p w:rsidR="00A40CF4" w:rsidRPr="00A40CF4" w:rsidRDefault="00A40CF4" w:rsidP="00DC6B42">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в) юридические лица</w:t>
      </w:r>
    </w:p>
    <w:p w:rsidR="00A40CF4" w:rsidRDefault="00A40CF4" w:rsidP="00DC6B42">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г) государственные и частные предприятия</w:t>
      </w:r>
    </w:p>
    <w:p w:rsidR="005400DB" w:rsidRDefault="005400DB" w:rsidP="005400DB">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Ответ: </w:t>
      </w:r>
      <w:r w:rsidR="0076224E">
        <w:rPr>
          <w:rFonts w:ascii="Times New Roman" w:hAnsi="Times New Roman" w:cs="Times New Roman"/>
          <w:sz w:val="28"/>
          <w:szCs w:val="28"/>
        </w:rPr>
        <w:t xml:space="preserve"> б) физические лица, в) юридические лица</w:t>
      </w:r>
    </w:p>
    <w:p w:rsidR="00A40CF4" w:rsidRDefault="00A40CF4" w:rsidP="00DC6B42">
      <w:pPr>
        <w:pStyle w:val="a3"/>
        <w:spacing w:after="0" w:line="360" w:lineRule="auto"/>
        <w:ind w:left="0" w:firstLine="426"/>
        <w:jc w:val="both"/>
        <w:rPr>
          <w:rFonts w:ascii="Times New Roman" w:hAnsi="Times New Roman" w:cs="Times New Roman"/>
          <w:sz w:val="28"/>
          <w:szCs w:val="28"/>
        </w:rPr>
      </w:pPr>
    </w:p>
    <w:p w:rsidR="00A40CF4" w:rsidRPr="00DC6B42" w:rsidRDefault="00A40CF4" w:rsidP="00DC6B42">
      <w:pPr>
        <w:pStyle w:val="a3"/>
        <w:numPr>
          <w:ilvl w:val="1"/>
          <w:numId w:val="12"/>
        </w:numPr>
        <w:spacing w:after="0" w:line="360" w:lineRule="auto"/>
        <w:ind w:left="0" w:firstLine="426"/>
        <w:jc w:val="both"/>
        <w:rPr>
          <w:rFonts w:ascii="Times New Roman" w:hAnsi="Times New Roman" w:cs="Times New Roman"/>
          <w:sz w:val="28"/>
          <w:szCs w:val="28"/>
        </w:rPr>
      </w:pPr>
      <w:r w:rsidRPr="00DC6B42">
        <w:rPr>
          <w:rFonts w:ascii="Times New Roman" w:hAnsi="Times New Roman" w:cs="Times New Roman"/>
          <w:sz w:val="28"/>
          <w:szCs w:val="28"/>
        </w:rPr>
        <w:t xml:space="preserve"> Какая из перечисленных функций принадлежит финансам?</w:t>
      </w:r>
    </w:p>
    <w:p w:rsidR="00A40CF4" w:rsidRDefault="00A40CF4" w:rsidP="00DC6B4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а) учетная</w:t>
      </w:r>
    </w:p>
    <w:p w:rsidR="00A40CF4" w:rsidRDefault="00A40CF4" w:rsidP="00DC6B4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б) контрольная</w:t>
      </w:r>
    </w:p>
    <w:p w:rsidR="00A40CF4" w:rsidRDefault="00A40CF4" w:rsidP="00DC6B4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в) социальная</w:t>
      </w:r>
    </w:p>
    <w:p w:rsidR="00A40CF4" w:rsidRDefault="00A40CF4" w:rsidP="00DC6B4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г) оценочная</w:t>
      </w:r>
    </w:p>
    <w:p w:rsidR="005400DB" w:rsidRDefault="005400DB" w:rsidP="005400DB">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Ответ: </w:t>
      </w:r>
      <w:r w:rsidR="004272DD">
        <w:rPr>
          <w:rFonts w:ascii="Times New Roman" w:hAnsi="Times New Roman" w:cs="Times New Roman"/>
          <w:sz w:val="28"/>
          <w:szCs w:val="28"/>
        </w:rPr>
        <w:t xml:space="preserve">б) </w:t>
      </w:r>
      <w:r w:rsidR="00F905C4">
        <w:rPr>
          <w:rFonts w:ascii="Times New Roman" w:hAnsi="Times New Roman" w:cs="Times New Roman"/>
          <w:sz w:val="28"/>
          <w:szCs w:val="28"/>
        </w:rPr>
        <w:t>контрольная</w:t>
      </w:r>
    </w:p>
    <w:p w:rsidR="00A40CF4" w:rsidRDefault="00A40CF4" w:rsidP="00DC6B42">
      <w:pPr>
        <w:pStyle w:val="a3"/>
        <w:spacing w:after="0" w:line="360" w:lineRule="auto"/>
        <w:ind w:left="0" w:firstLine="426"/>
        <w:jc w:val="both"/>
        <w:rPr>
          <w:rFonts w:ascii="Times New Roman" w:hAnsi="Times New Roman" w:cs="Times New Roman"/>
          <w:sz w:val="28"/>
          <w:szCs w:val="28"/>
        </w:rPr>
      </w:pPr>
    </w:p>
    <w:p w:rsidR="00A40CF4" w:rsidRDefault="00DC6B42" w:rsidP="00DC6B42">
      <w:pPr>
        <w:pStyle w:val="a3"/>
        <w:numPr>
          <w:ilvl w:val="1"/>
          <w:numId w:val="12"/>
        </w:numPr>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Конкретные ставки региональных н</w:t>
      </w:r>
      <w:r w:rsidR="00181077">
        <w:rPr>
          <w:rFonts w:ascii="Times New Roman" w:hAnsi="Times New Roman" w:cs="Times New Roman"/>
          <w:sz w:val="28"/>
          <w:szCs w:val="28"/>
        </w:rPr>
        <w:t>алогов и сборов устанавливаются..</w:t>
      </w:r>
    </w:p>
    <w:p w:rsidR="00DC6B42" w:rsidRDefault="00DC6B42" w:rsidP="00DC6B4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а) федеральными законами</w:t>
      </w:r>
    </w:p>
    <w:p w:rsidR="00DC6B42" w:rsidRDefault="00DC6B42" w:rsidP="00DC6B4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б) региональными законодательными актами</w:t>
      </w:r>
    </w:p>
    <w:p w:rsidR="00DC6B42" w:rsidRDefault="00DC6B42" w:rsidP="00DC6B4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в) местными законодательными актами</w:t>
      </w:r>
    </w:p>
    <w:p w:rsidR="00DC6B42" w:rsidRDefault="00DC6B42" w:rsidP="00DC6B4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г) бюджетным кодексом</w:t>
      </w:r>
    </w:p>
    <w:p w:rsidR="006E679A" w:rsidRDefault="005400DB" w:rsidP="006E679A">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lastRenderedPageBreak/>
        <w:t xml:space="preserve">Ответ: </w:t>
      </w:r>
      <w:r w:rsidR="006E679A">
        <w:rPr>
          <w:rFonts w:ascii="Times New Roman" w:hAnsi="Times New Roman" w:cs="Times New Roman"/>
          <w:sz w:val="28"/>
          <w:szCs w:val="28"/>
        </w:rPr>
        <w:t>б) региональными законодательными актами</w:t>
      </w:r>
    </w:p>
    <w:p w:rsidR="00DC6B42" w:rsidRPr="00A40CF4" w:rsidRDefault="00DC6B42" w:rsidP="00DC6B42">
      <w:pPr>
        <w:pStyle w:val="a3"/>
        <w:spacing w:after="0" w:line="360" w:lineRule="auto"/>
        <w:ind w:left="0" w:firstLine="426"/>
        <w:jc w:val="both"/>
        <w:rPr>
          <w:rFonts w:ascii="Times New Roman" w:hAnsi="Times New Roman" w:cs="Times New Roman"/>
          <w:sz w:val="28"/>
          <w:szCs w:val="28"/>
        </w:rPr>
      </w:pPr>
    </w:p>
    <w:p w:rsidR="00A40CF4" w:rsidRDefault="00DC6B42" w:rsidP="00DC6B42">
      <w:pPr>
        <w:pStyle w:val="a3"/>
        <w:numPr>
          <w:ilvl w:val="1"/>
          <w:numId w:val="12"/>
        </w:numPr>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Что относится к капитальным расходам бюджета?</w:t>
      </w:r>
    </w:p>
    <w:p w:rsidR="00DC6B42" w:rsidRDefault="00DC6B42" w:rsidP="00DC6B42">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а) оплата труда государственных служащих</w:t>
      </w:r>
    </w:p>
    <w:p w:rsidR="00DC6B42" w:rsidRDefault="00DC6B42" w:rsidP="00DC6B42">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б) увеличение государственных резервов</w:t>
      </w:r>
    </w:p>
    <w:p w:rsidR="00DC6B42" w:rsidRDefault="00DC6B42" w:rsidP="00DC6B42">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в) приобретение учебников</w:t>
      </w:r>
    </w:p>
    <w:p w:rsidR="00DC6B42" w:rsidRDefault="00DC6B42" w:rsidP="00DC6B42">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г) расходы на погашение государственного долга</w:t>
      </w:r>
    </w:p>
    <w:p w:rsidR="009A59E5" w:rsidRDefault="005400DB" w:rsidP="009A59E5">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Ответ: </w:t>
      </w:r>
      <w:r w:rsidR="009A59E5">
        <w:rPr>
          <w:rFonts w:ascii="Times New Roman" w:hAnsi="Times New Roman" w:cs="Times New Roman"/>
          <w:sz w:val="28"/>
          <w:szCs w:val="28"/>
        </w:rPr>
        <w:t>б) увеличение государственных резервов</w:t>
      </w:r>
    </w:p>
    <w:p w:rsidR="00DC6B42" w:rsidRDefault="00DC6B42" w:rsidP="00DC6B42">
      <w:pPr>
        <w:spacing w:after="0" w:line="360" w:lineRule="auto"/>
        <w:ind w:firstLine="426"/>
        <w:jc w:val="both"/>
        <w:rPr>
          <w:rFonts w:ascii="Times New Roman" w:hAnsi="Times New Roman" w:cs="Times New Roman"/>
          <w:sz w:val="28"/>
          <w:szCs w:val="28"/>
        </w:rPr>
      </w:pPr>
    </w:p>
    <w:p w:rsidR="00DC6B42" w:rsidRDefault="00DC6B42" w:rsidP="00DC6B42">
      <w:pPr>
        <w:pStyle w:val="a3"/>
        <w:numPr>
          <w:ilvl w:val="1"/>
          <w:numId w:val="12"/>
        </w:numPr>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Какой вид классификации применяется при распределении расходов бюджетов всех уровней по экономическому содержанию?</w:t>
      </w:r>
    </w:p>
    <w:p w:rsidR="00DC6B42" w:rsidRDefault="00DC6B42" w:rsidP="00DC6B42">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а) функциональная</w:t>
      </w:r>
    </w:p>
    <w:p w:rsidR="00DC6B42" w:rsidRDefault="00DC6B42" w:rsidP="00DC6B42">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б) экономическая</w:t>
      </w:r>
    </w:p>
    <w:p w:rsidR="00DC6B42" w:rsidRDefault="00DC6B42" w:rsidP="00DC6B42">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в) ведомственная</w:t>
      </w:r>
    </w:p>
    <w:p w:rsidR="00DC6B42" w:rsidRDefault="00DC6B42" w:rsidP="00DC6B42">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г) статистическая</w:t>
      </w:r>
    </w:p>
    <w:p w:rsidR="00CF3325" w:rsidRDefault="005400DB" w:rsidP="00CF3325">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Ответ: </w:t>
      </w:r>
      <w:r w:rsidR="00CF3325">
        <w:rPr>
          <w:rFonts w:ascii="Times New Roman" w:hAnsi="Times New Roman" w:cs="Times New Roman"/>
          <w:sz w:val="28"/>
          <w:szCs w:val="28"/>
        </w:rPr>
        <w:t>а) функциональная</w:t>
      </w:r>
    </w:p>
    <w:p w:rsidR="005400DB" w:rsidRDefault="005400DB" w:rsidP="005400DB">
      <w:pPr>
        <w:pStyle w:val="a3"/>
        <w:spacing w:after="0" w:line="360" w:lineRule="auto"/>
        <w:ind w:left="0" w:firstLine="426"/>
        <w:jc w:val="both"/>
        <w:rPr>
          <w:rFonts w:ascii="Times New Roman" w:hAnsi="Times New Roman" w:cs="Times New Roman"/>
          <w:sz w:val="28"/>
          <w:szCs w:val="28"/>
        </w:rPr>
      </w:pPr>
    </w:p>
    <w:p w:rsidR="00DC6B42" w:rsidRPr="00DC6B42" w:rsidRDefault="00DC6B42" w:rsidP="00DC6B42">
      <w:pPr>
        <w:spacing w:after="0" w:line="360" w:lineRule="auto"/>
        <w:ind w:firstLine="426"/>
        <w:jc w:val="both"/>
        <w:rPr>
          <w:rFonts w:ascii="Times New Roman" w:hAnsi="Times New Roman" w:cs="Times New Roman"/>
          <w:sz w:val="28"/>
          <w:szCs w:val="28"/>
        </w:rPr>
      </w:pPr>
    </w:p>
    <w:p w:rsidR="00DC6B42" w:rsidRPr="00DC6B42" w:rsidRDefault="00DC6B42" w:rsidP="00DC6B42">
      <w:pPr>
        <w:spacing w:after="0" w:line="360" w:lineRule="auto"/>
        <w:jc w:val="both"/>
        <w:rPr>
          <w:rFonts w:ascii="Times New Roman" w:hAnsi="Times New Roman" w:cs="Times New Roman"/>
          <w:sz w:val="28"/>
          <w:szCs w:val="28"/>
        </w:rPr>
      </w:pPr>
    </w:p>
    <w:p w:rsidR="00A40CF4" w:rsidRDefault="00A40CF4" w:rsidP="00A40CF4">
      <w:pPr>
        <w:spacing w:after="0" w:line="360" w:lineRule="auto"/>
        <w:jc w:val="center"/>
        <w:rPr>
          <w:rFonts w:ascii="Times New Roman" w:hAnsi="Times New Roman" w:cs="Times New Roman"/>
          <w:sz w:val="28"/>
          <w:szCs w:val="28"/>
        </w:rPr>
      </w:pPr>
    </w:p>
    <w:p w:rsidR="005400DB" w:rsidRDefault="005400DB" w:rsidP="00A40CF4">
      <w:pPr>
        <w:spacing w:after="0" w:line="360" w:lineRule="auto"/>
        <w:jc w:val="center"/>
        <w:rPr>
          <w:rFonts w:ascii="Times New Roman" w:hAnsi="Times New Roman" w:cs="Times New Roman"/>
          <w:sz w:val="28"/>
          <w:szCs w:val="28"/>
        </w:rPr>
      </w:pPr>
    </w:p>
    <w:p w:rsidR="005400DB" w:rsidRDefault="005400DB" w:rsidP="00A40CF4">
      <w:pPr>
        <w:spacing w:after="0" w:line="360" w:lineRule="auto"/>
        <w:jc w:val="center"/>
        <w:rPr>
          <w:rFonts w:ascii="Times New Roman" w:hAnsi="Times New Roman" w:cs="Times New Roman"/>
          <w:sz w:val="28"/>
          <w:szCs w:val="28"/>
        </w:rPr>
      </w:pPr>
    </w:p>
    <w:p w:rsidR="005400DB" w:rsidRDefault="005400DB" w:rsidP="00A40CF4">
      <w:pPr>
        <w:spacing w:after="0" w:line="360" w:lineRule="auto"/>
        <w:jc w:val="center"/>
        <w:rPr>
          <w:rFonts w:ascii="Times New Roman" w:hAnsi="Times New Roman" w:cs="Times New Roman"/>
          <w:sz w:val="28"/>
          <w:szCs w:val="28"/>
        </w:rPr>
      </w:pPr>
    </w:p>
    <w:p w:rsidR="005400DB" w:rsidRDefault="005400DB" w:rsidP="00A40CF4">
      <w:pPr>
        <w:spacing w:after="0" w:line="360" w:lineRule="auto"/>
        <w:jc w:val="center"/>
        <w:rPr>
          <w:rFonts w:ascii="Times New Roman" w:hAnsi="Times New Roman" w:cs="Times New Roman"/>
          <w:sz w:val="28"/>
          <w:szCs w:val="28"/>
        </w:rPr>
      </w:pPr>
    </w:p>
    <w:p w:rsidR="005400DB" w:rsidRDefault="005400DB" w:rsidP="00A40CF4">
      <w:pPr>
        <w:spacing w:after="0" w:line="360" w:lineRule="auto"/>
        <w:jc w:val="center"/>
        <w:rPr>
          <w:rFonts w:ascii="Times New Roman" w:hAnsi="Times New Roman" w:cs="Times New Roman"/>
          <w:sz w:val="28"/>
          <w:szCs w:val="28"/>
        </w:rPr>
      </w:pPr>
    </w:p>
    <w:p w:rsidR="005400DB" w:rsidRDefault="005400DB" w:rsidP="00A40CF4">
      <w:pPr>
        <w:spacing w:after="0" w:line="360" w:lineRule="auto"/>
        <w:jc w:val="center"/>
        <w:rPr>
          <w:rFonts w:ascii="Times New Roman" w:hAnsi="Times New Roman" w:cs="Times New Roman"/>
          <w:sz w:val="28"/>
          <w:szCs w:val="28"/>
        </w:rPr>
      </w:pPr>
    </w:p>
    <w:p w:rsidR="005400DB" w:rsidRDefault="005400DB" w:rsidP="00A40CF4">
      <w:pPr>
        <w:spacing w:after="0" w:line="360" w:lineRule="auto"/>
        <w:jc w:val="center"/>
        <w:rPr>
          <w:rFonts w:ascii="Times New Roman" w:hAnsi="Times New Roman" w:cs="Times New Roman"/>
          <w:sz w:val="28"/>
          <w:szCs w:val="28"/>
        </w:rPr>
      </w:pPr>
    </w:p>
    <w:p w:rsidR="005400DB" w:rsidRDefault="005400DB" w:rsidP="00A40CF4">
      <w:pPr>
        <w:spacing w:after="0" w:line="360" w:lineRule="auto"/>
        <w:jc w:val="center"/>
        <w:rPr>
          <w:rFonts w:ascii="Times New Roman" w:hAnsi="Times New Roman" w:cs="Times New Roman"/>
          <w:sz w:val="28"/>
          <w:szCs w:val="28"/>
        </w:rPr>
      </w:pPr>
    </w:p>
    <w:p w:rsidR="00D0037F" w:rsidRDefault="00D0037F" w:rsidP="00A40CF4">
      <w:pPr>
        <w:spacing w:after="0" w:line="360" w:lineRule="auto"/>
        <w:jc w:val="center"/>
        <w:rPr>
          <w:rFonts w:ascii="Times New Roman" w:hAnsi="Times New Roman" w:cs="Times New Roman"/>
          <w:sz w:val="28"/>
          <w:szCs w:val="28"/>
        </w:rPr>
      </w:pPr>
    </w:p>
    <w:p w:rsidR="005400DB" w:rsidRDefault="005400DB" w:rsidP="00A40CF4">
      <w:pPr>
        <w:spacing w:after="0" w:line="360" w:lineRule="auto"/>
        <w:jc w:val="center"/>
        <w:rPr>
          <w:rFonts w:ascii="Times New Roman" w:hAnsi="Times New Roman" w:cs="Times New Roman"/>
          <w:sz w:val="28"/>
          <w:szCs w:val="28"/>
        </w:rPr>
      </w:pPr>
    </w:p>
    <w:p w:rsidR="0019269A" w:rsidRDefault="0019269A" w:rsidP="0019269A">
      <w:pPr>
        <w:pStyle w:val="a3"/>
        <w:numPr>
          <w:ilvl w:val="0"/>
          <w:numId w:val="12"/>
        </w:numPr>
        <w:spacing w:after="0" w:line="360" w:lineRule="auto"/>
        <w:jc w:val="center"/>
        <w:rPr>
          <w:rFonts w:ascii="Times New Roman" w:hAnsi="Times New Roman" w:cs="Times New Roman"/>
          <w:sz w:val="28"/>
          <w:szCs w:val="28"/>
        </w:rPr>
      </w:pPr>
      <w:r w:rsidRPr="0019269A">
        <w:rPr>
          <w:rFonts w:ascii="Times New Roman" w:hAnsi="Times New Roman" w:cs="Times New Roman"/>
          <w:sz w:val="28"/>
          <w:szCs w:val="28"/>
        </w:rPr>
        <w:lastRenderedPageBreak/>
        <w:t>Практическое задание</w:t>
      </w:r>
    </w:p>
    <w:p w:rsidR="00E96F76" w:rsidRPr="0019269A" w:rsidRDefault="00E96F76" w:rsidP="00E96F76">
      <w:pPr>
        <w:pStyle w:val="a3"/>
        <w:spacing w:after="0" w:line="360" w:lineRule="auto"/>
        <w:ind w:left="450"/>
        <w:rPr>
          <w:rFonts w:ascii="Times New Roman" w:hAnsi="Times New Roman" w:cs="Times New Roman"/>
          <w:sz w:val="28"/>
          <w:szCs w:val="28"/>
        </w:rPr>
      </w:pPr>
    </w:p>
    <w:p w:rsidR="00E96F76" w:rsidRPr="00E96F76" w:rsidRDefault="00E96F76" w:rsidP="00E96F76">
      <w:pPr>
        <w:spacing w:after="0" w:line="360" w:lineRule="auto"/>
        <w:ind w:firstLine="426"/>
        <w:contextualSpacing/>
        <w:jc w:val="both"/>
        <w:rPr>
          <w:rFonts w:ascii="Times New Roman" w:eastAsia="Times New Roman" w:hAnsi="Times New Roman" w:cs="Times New Roman"/>
          <w:color w:val="000000"/>
          <w:sz w:val="28"/>
          <w:szCs w:val="28"/>
        </w:rPr>
      </w:pPr>
      <w:r w:rsidRPr="00E96F76">
        <w:rPr>
          <w:rFonts w:ascii="Times New Roman" w:eastAsia="Times New Roman" w:hAnsi="Times New Roman" w:cs="Times New Roman"/>
          <w:color w:val="000000"/>
          <w:sz w:val="28"/>
          <w:szCs w:val="28"/>
        </w:rPr>
        <w:t>1. Рассчитайте по данным таблицы удельный вес каждого из направлений расходов в расходах в целом, а также каждого из видов расходов в отдельности и расходов в целом относительно ВВП. Кроме того, рассчитайте темпы прироста указанных в строке показателей.</w:t>
      </w:r>
    </w:p>
    <w:p w:rsidR="00E96F76" w:rsidRPr="00E96F76" w:rsidRDefault="00E96F76" w:rsidP="00E96F76">
      <w:pPr>
        <w:spacing w:after="0" w:line="360" w:lineRule="auto"/>
        <w:ind w:firstLine="426"/>
        <w:contextualSpacing/>
        <w:jc w:val="both"/>
        <w:rPr>
          <w:rFonts w:ascii="Times New Roman" w:eastAsia="Times New Roman" w:hAnsi="Times New Roman" w:cs="Times New Roman"/>
          <w:color w:val="000000"/>
          <w:sz w:val="28"/>
          <w:szCs w:val="28"/>
        </w:rPr>
      </w:pPr>
      <w:r w:rsidRPr="00E96F76">
        <w:rPr>
          <w:rFonts w:ascii="Times New Roman" w:eastAsia="Times New Roman" w:hAnsi="Times New Roman" w:cs="Times New Roman"/>
          <w:color w:val="000000"/>
          <w:sz w:val="28"/>
          <w:szCs w:val="28"/>
        </w:rPr>
        <w:t>2. Проведите сравнительный анализ темпов прироста обозначенных в таблице расходов и расходов бюджета в целом. Сделайте вывод о тенденциях развития государственного финансирования в национальной хозяйственной системе.</w:t>
      </w:r>
    </w:p>
    <w:p w:rsidR="00E96F76" w:rsidRPr="00E96F76" w:rsidRDefault="00E96F76" w:rsidP="00E96F76">
      <w:pPr>
        <w:spacing w:after="0" w:line="360" w:lineRule="auto"/>
        <w:ind w:firstLine="426"/>
        <w:contextualSpacing/>
        <w:jc w:val="both"/>
        <w:rPr>
          <w:rFonts w:ascii="Times New Roman" w:eastAsia="Times New Roman" w:hAnsi="Times New Roman" w:cs="Times New Roman"/>
          <w:color w:val="000000"/>
          <w:sz w:val="28"/>
          <w:szCs w:val="28"/>
        </w:rPr>
      </w:pPr>
      <w:r w:rsidRPr="00E96F76">
        <w:rPr>
          <w:rFonts w:ascii="Times New Roman" w:eastAsia="Times New Roman" w:hAnsi="Times New Roman" w:cs="Times New Roman"/>
          <w:color w:val="000000"/>
          <w:sz w:val="28"/>
          <w:szCs w:val="28"/>
        </w:rPr>
        <w:t>3. Оцените изменение доли бюджетных расходов относительно ВВП.</w:t>
      </w:r>
    </w:p>
    <w:p w:rsidR="00E96F76" w:rsidRPr="00E96F76" w:rsidRDefault="00E96F76" w:rsidP="00E96F76">
      <w:pPr>
        <w:spacing w:after="0" w:line="360" w:lineRule="auto"/>
        <w:ind w:firstLine="426"/>
        <w:contextualSpacing/>
        <w:jc w:val="both"/>
        <w:rPr>
          <w:rFonts w:ascii="Times New Roman" w:eastAsia="Times New Roman" w:hAnsi="Times New Roman" w:cs="Times New Roman"/>
          <w:color w:val="000000"/>
          <w:sz w:val="28"/>
          <w:szCs w:val="28"/>
        </w:rPr>
      </w:pPr>
      <w:r w:rsidRPr="00E96F76">
        <w:rPr>
          <w:rFonts w:ascii="Times New Roman" w:eastAsia="Times New Roman" w:hAnsi="Times New Roman" w:cs="Times New Roman"/>
          <w:color w:val="000000"/>
          <w:sz w:val="28"/>
          <w:szCs w:val="28"/>
        </w:rPr>
        <w:t>4. Сравните динамику (темпы приростов) бюджетных расходов в целом и по отдельным статьям с динамикой ВВП. Сделайте вывод об изменении приоритетов государственного финансирования в указанных направлениях.</w:t>
      </w:r>
    </w:p>
    <w:p w:rsidR="00E96F76" w:rsidRPr="00E96F76" w:rsidRDefault="00E96F76" w:rsidP="00E96F76">
      <w:pPr>
        <w:spacing w:after="0" w:line="360" w:lineRule="auto"/>
        <w:ind w:firstLine="426"/>
        <w:contextualSpacing/>
        <w:jc w:val="both"/>
        <w:rPr>
          <w:rFonts w:ascii="Times New Roman" w:eastAsia="Times New Roman" w:hAnsi="Times New Roman" w:cs="Times New Roman"/>
          <w:color w:val="000000"/>
          <w:sz w:val="28"/>
          <w:szCs w:val="28"/>
        </w:rPr>
      </w:pPr>
      <w:r w:rsidRPr="00E96F76">
        <w:rPr>
          <w:rFonts w:ascii="Times New Roman" w:eastAsia="Times New Roman" w:hAnsi="Times New Roman" w:cs="Times New Roman"/>
          <w:color w:val="000000"/>
          <w:sz w:val="28"/>
          <w:szCs w:val="28"/>
        </w:rPr>
        <w:t>5. Дополните анализ в п. 3 и 4 сопоставлением с инфляцией для получения реальных показателей изменения тенденций государственного финансирования.</w:t>
      </w:r>
    </w:p>
    <w:p w:rsidR="00E96F76" w:rsidRDefault="00E96F76" w:rsidP="00E96F76">
      <w:pPr>
        <w:spacing w:after="0" w:line="360" w:lineRule="auto"/>
        <w:ind w:firstLine="426"/>
        <w:contextualSpacing/>
        <w:jc w:val="both"/>
        <w:rPr>
          <w:rFonts w:ascii="Times New Roman" w:eastAsia="Times New Roman" w:hAnsi="Times New Roman" w:cs="Times New Roman"/>
          <w:color w:val="000000"/>
          <w:sz w:val="28"/>
          <w:szCs w:val="28"/>
        </w:rPr>
      </w:pPr>
      <w:r w:rsidRPr="00E96F76">
        <w:rPr>
          <w:rFonts w:ascii="Times New Roman" w:eastAsia="Times New Roman" w:hAnsi="Times New Roman" w:cs="Times New Roman"/>
          <w:color w:val="000000"/>
          <w:sz w:val="28"/>
          <w:szCs w:val="28"/>
        </w:rPr>
        <w:t>6. Обоснуйте окончательный вывод об уровне развития национальной хозяйственной системы, об изменении государственного финансирования и о возможных тенденциях развития бюджетного финансирования.</w:t>
      </w:r>
    </w:p>
    <w:p w:rsidR="007921E6" w:rsidRDefault="007921E6" w:rsidP="00E96F76">
      <w:pPr>
        <w:spacing w:after="0" w:line="360" w:lineRule="auto"/>
        <w:ind w:firstLine="426"/>
        <w:contextualSpacing/>
        <w:jc w:val="both"/>
        <w:rPr>
          <w:rFonts w:ascii="Times New Roman" w:eastAsia="Times New Roman" w:hAnsi="Times New Roman" w:cs="Times New Roman"/>
          <w:color w:val="000000"/>
          <w:sz w:val="28"/>
          <w:szCs w:val="28"/>
        </w:rPr>
      </w:pPr>
    </w:p>
    <w:p w:rsidR="007921E6" w:rsidRPr="009F0598" w:rsidRDefault="00D0037F" w:rsidP="00D0037F">
      <w:pPr>
        <w:spacing w:after="0" w:line="360" w:lineRule="auto"/>
        <w:ind w:firstLine="426"/>
        <w:contextualSpacing/>
        <w:jc w:val="right"/>
        <w:rPr>
          <w:rFonts w:ascii="Times New Roman" w:eastAsia="Times New Roman" w:hAnsi="Times New Roman" w:cs="Times New Roman"/>
          <w:b/>
          <w:i/>
          <w:color w:val="000000"/>
          <w:sz w:val="28"/>
          <w:szCs w:val="28"/>
        </w:rPr>
      </w:pPr>
      <w:r w:rsidRPr="009F0598">
        <w:rPr>
          <w:rFonts w:ascii="Times New Roman" w:eastAsia="Times New Roman" w:hAnsi="Times New Roman" w:cs="Times New Roman"/>
          <w:b/>
          <w:i/>
          <w:color w:val="000000"/>
          <w:sz w:val="28"/>
          <w:szCs w:val="28"/>
        </w:rPr>
        <w:t>Таблица</w:t>
      </w:r>
      <w:r w:rsidR="00FC5CB8">
        <w:rPr>
          <w:rFonts w:ascii="Times New Roman" w:eastAsia="Times New Roman" w:hAnsi="Times New Roman" w:cs="Times New Roman"/>
          <w:b/>
          <w:i/>
          <w:color w:val="000000"/>
          <w:sz w:val="28"/>
          <w:szCs w:val="28"/>
        </w:rPr>
        <w:t>1</w:t>
      </w:r>
    </w:p>
    <w:tbl>
      <w:tblPr>
        <w:tblStyle w:val="ae"/>
        <w:tblW w:w="10632" w:type="dxa"/>
        <w:tblInd w:w="-176" w:type="dxa"/>
        <w:tblLayout w:type="fixed"/>
        <w:tblLook w:val="04A0"/>
      </w:tblPr>
      <w:tblGrid>
        <w:gridCol w:w="1418"/>
        <w:gridCol w:w="851"/>
        <w:gridCol w:w="631"/>
        <w:gridCol w:w="880"/>
        <w:gridCol w:w="766"/>
        <w:gridCol w:w="611"/>
        <w:gridCol w:w="880"/>
        <w:gridCol w:w="768"/>
        <w:gridCol w:w="572"/>
        <w:gridCol w:w="845"/>
        <w:gridCol w:w="709"/>
        <w:gridCol w:w="709"/>
        <w:gridCol w:w="992"/>
      </w:tblGrid>
      <w:tr w:rsidR="000C0093" w:rsidTr="009F0598">
        <w:trPr>
          <w:trHeight w:val="382"/>
        </w:trPr>
        <w:tc>
          <w:tcPr>
            <w:tcW w:w="1418" w:type="dxa"/>
            <w:vMerge w:val="restart"/>
            <w:vAlign w:val="center"/>
          </w:tcPr>
          <w:p w:rsidR="00113E1B" w:rsidRPr="009F0598" w:rsidRDefault="00113E1B" w:rsidP="00757675">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Статья доходов бюджета</w:t>
            </w:r>
          </w:p>
        </w:tc>
        <w:tc>
          <w:tcPr>
            <w:tcW w:w="2362" w:type="dxa"/>
            <w:gridSpan w:val="3"/>
            <w:vAlign w:val="center"/>
          </w:tcPr>
          <w:p w:rsidR="00113E1B" w:rsidRPr="009F0598" w:rsidRDefault="00286D3E" w:rsidP="00757675">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1999 г.</w:t>
            </w:r>
          </w:p>
        </w:tc>
        <w:tc>
          <w:tcPr>
            <w:tcW w:w="2257" w:type="dxa"/>
            <w:gridSpan w:val="3"/>
            <w:vAlign w:val="center"/>
          </w:tcPr>
          <w:p w:rsidR="00113E1B" w:rsidRPr="009F0598" w:rsidRDefault="00286D3E" w:rsidP="00757675">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2000 г.</w:t>
            </w:r>
          </w:p>
        </w:tc>
        <w:tc>
          <w:tcPr>
            <w:tcW w:w="2185" w:type="dxa"/>
            <w:gridSpan w:val="3"/>
            <w:vAlign w:val="center"/>
          </w:tcPr>
          <w:p w:rsidR="00113E1B" w:rsidRPr="009F0598" w:rsidRDefault="00286D3E" w:rsidP="00757675">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2001 г.</w:t>
            </w:r>
          </w:p>
        </w:tc>
        <w:tc>
          <w:tcPr>
            <w:tcW w:w="2410" w:type="dxa"/>
            <w:gridSpan w:val="3"/>
            <w:vAlign w:val="center"/>
          </w:tcPr>
          <w:p w:rsidR="00113E1B" w:rsidRPr="009F0598" w:rsidRDefault="00286D3E" w:rsidP="00757675">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2002 г.</w:t>
            </w:r>
          </w:p>
        </w:tc>
      </w:tr>
      <w:tr w:rsidR="000C0093" w:rsidTr="009F0598">
        <w:trPr>
          <w:trHeight w:val="614"/>
        </w:trPr>
        <w:tc>
          <w:tcPr>
            <w:tcW w:w="1418" w:type="dxa"/>
            <w:vMerge/>
            <w:vAlign w:val="center"/>
          </w:tcPr>
          <w:p w:rsidR="00113E1B" w:rsidRPr="009F0598" w:rsidRDefault="00113E1B" w:rsidP="00757675">
            <w:pPr>
              <w:spacing w:line="360" w:lineRule="auto"/>
              <w:contextualSpacing/>
              <w:jc w:val="center"/>
              <w:rPr>
                <w:rFonts w:ascii="Times New Roman" w:eastAsia="Times New Roman" w:hAnsi="Times New Roman" w:cs="Times New Roman"/>
                <w:color w:val="000000"/>
                <w:sz w:val="16"/>
                <w:szCs w:val="16"/>
              </w:rPr>
            </w:pPr>
          </w:p>
        </w:tc>
        <w:tc>
          <w:tcPr>
            <w:tcW w:w="851" w:type="dxa"/>
          </w:tcPr>
          <w:p w:rsidR="00113E1B" w:rsidRPr="009F0598" w:rsidRDefault="002E7B33" w:rsidP="00E96F76">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млрд.</w:t>
            </w:r>
          </w:p>
          <w:p w:rsidR="002E7B33" w:rsidRPr="009F0598" w:rsidRDefault="002E7B33" w:rsidP="00E96F76">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руб.</w:t>
            </w:r>
          </w:p>
        </w:tc>
        <w:tc>
          <w:tcPr>
            <w:tcW w:w="631" w:type="dxa"/>
          </w:tcPr>
          <w:p w:rsidR="00113E1B" w:rsidRPr="009F0598" w:rsidRDefault="002E7B33" w:rsidP="00E96F76">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уд. вес, %</w:t>
            </w:r>
          </w:p>
        </w:tc>
        <w:tc>
          <w:tcPr>
            <w:tcW w:w="880" w:type="dxa"/>
          </w:tcPr>
          <w:p w:rsidR="00113E1B" w:rsidRPr="009F0598" w:rsidRDefault="002E7B33" w:rsidP="00E96F76">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темп прироста, %</w:t>
            </w:r>
          </w:p>
        </w:tc>
        <w:tc>
          <w:tcPr>
            <w:tcW w:w="766" w:type="dxa"/>
          </w:tcPr>
          <w:p w:rsidR="002E7B33" w:rsidRPr="009F0598" w:rsidRDefault="002E7B33" w:rsidP="002E7B33">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млрд.</w:t>
            </w:r>
          </w:p>
          <w:p w:rsidR="00113E1B" w:rsidRPr="009F0598" w:rsidRDefault="002E7B33" w:rsidP="002E7B33">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руб.</w:t>
            </w:r>
          </w:p>
        </w:tc>
        <w:tc>
          <w:tcPr>
            <w:tcW w:w="611" w:type="dxa"/>
          </w:tcPr>
          <w:p w:rsidR="002E7B33" w:rsidRPr="009F0598" w:rsidRDefault="002E7B33" w:rsidP="00E96F76">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 xml:space="preserve">уд. </w:t>
            </w:r>
          </w:p>
          <w:p w:rsidR="00113E1B" w:rsidRPr="009F0598" w:rsidRDefault="002E7B33" w:rsidP="00E96F76">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вес, %</w:t>
            </w:r>
          </w:p>
        </w:tc>
        <w:tc>
          <w:tcPr>
            <w:tcW w:w="880" w:type="dxa"/>
          </w:tcPr>
          <w:p w:rsidR="00113E1B" w:rsidRPr="009F0598" w:rsidRDefault="002E7B33" w:rsidP="00E96F76">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темп прироста, %</w:t>
            </w:r>
          </w:p>
        </w:tc>
        <w:tc>
          <w:tcPr>
            <w:tcW w:w="768" w:type="dxa"/>
          </w:tcPr>
          <w:p w:rsidR="002E7B33" w:rsidRPr="009F0598" w:rsidRDefault="002E7B33" w:rsidP="002E7B33">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млрд.</w:t>
            </w:r>
          </w:p>
          <w:p w:rsidR="00113E1B" w:rsidRPr="009F0598" w:rsidRDefault="002E7B33" w:rsidP="002E7B33">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руб.</w:t>
            </w:r>
          </w:p>
        </w:tc>
        <w:tc>
          <w:tcPr>
            <w:tcW w:w="572" w:type="dxa"/>
          </w:tcPr>
          <w:p w:rsidR="00113E1B" w:rsidRPr="009F0598" w:rsidRDefault="000C0093" w:rsidP="00E96F76">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уд. вес, %</w:t>
            </w:r>
          </w:p>
        </w:tc>
        <w:tc>
          <w:tcPr>
            <w:tcW w:w="845" w:type="dxa"/>
          </w:tcPr>
          <w:p w:rsidR="00113E1B" w:rsidRPr="009F0598" w:rsidRDefault="000C0093" w:rsidP="00E96F76">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темп прироста, %</w:t>
            </w:r>
          </w:p>
        </w:tc>
        <w:tc>
          <w:tcPr>
            <w:tcW w:w="709" w:type="dxa"/>
          </w:tcPr>
          <w:p w:rsidR="000C0093" w:rsidRPr="009F0598" w:rsidRDefault="000C0093" w:rsidP="000C0093">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млрд.</w:t>
            </w:r>
          </w:p>
          <w:p w:rsidR="00113E1B" w:rsidRPr="009F0598" w:rsidRDefault="000C0093" w:rsidP="000C0093">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руб.</w:t>
            </w:r>
          </w:p>
        </w:tc>
        <w:tc>
          <w:tcPr>
            <w:tcW w:w="709" w:type="dxa"/>
          </w:tcPr>
          <w:p w:rsidR="000C0093" w:rsidRPr="009F0598" w:rsidRDefault="000C0093" w:rsidP="000C0093">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 xml:space="preserve">уд. </w:t>
            </w:r>
          </w:p>
          <w:p w:rsidR="00113E1B" w:rsidRPr="009F0598" w:rsidRDefault="000C0093" w:rsidP="000C0093">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вес, %</w:t>
            </w:r>
          </w:p>
        </w:tc>
        <w:tc>
          <w:tcPr>
            <w:tcW w:w="992" w:type="dxa"/>
          </w:tcPr>
          <w:p w:rsidR="00113E1B" w:rsidRPr="009F0598" w:rsidRDefault="000C0093" w:rsidP="00E96F76">
            <w:pPr>
              <w:spacing w:line="360" w:lineRule="auto"/>
              <w:contextualSpacing/>
              <w:jc w:val="both"/>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темп прироста, %</w:t>
            </w:r>
          </w:p>
        </w:tc>
      </w:tr>
      <w:tr w:rsidR="000C0093" w:rsidTr="0022102E">
        <w:tc>
          <w:tcPr>
            <w:tcW w:w="1418" w:type="dxa"/>
            <w:vAlign w:val="center"/>
          </w:tcPr>
          <w:p w:rsidR="00D0037F" w:rsidRPr="009F0598" w:rsidRDefault="00286D3E" w:rsidP="00757675">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Государственное управление</w:t>
            </w:r>
          </w:p>
        </w:tc>
        <w:tc>
          <w:tcPr>
            <w:tcW w:w="851"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26,8</w:t>
            </w:r>
          </w:p>
        </w:tc>
        <w:tc>
          <w:tcPr>
            <w:tcW w:w="631" w:type="dxa"/>
            <w:vAlign w:val="center"/>
          </w:tcPr>
          <w:p w:rsidR="00D0037F" w:rsidRPr="00764934" w:rsidRDefault="00764934" w:rsidP="0022102E">
            <w:pPr>
              <w:spacing w:line="360" w:lineRule="auto"/>
              <w:contextualSpacing/>
              <w:jc w:val="center"/>
              <w:rPr>
                <w:rFonts w:ascii="Times New Roman" w:eastAsia="Times New Roman" w:hAnsi="Times New Roman" w:cs="Times New Roman"/>
                <w:color w:val="000000"/>
                <w:sz w:val="16"/>
                <w:szCs w:val="16"/>
              </w:rPr>
            </w:pPr>
            <w:r w:rsidRPr="00764934">
              <w:rPr>
                <w:rFonts w:ascii="Times New Roman" w:eastAsia="Times New Roman" w:hAnsi="Times New Roman" w:cs="Times New Roman"/>
                <w:color w:val="000000"/>
                <w:sz w:val="16"/>
                <w:szCs w:val="16"/>
              </w:rPr>
              <w:t>0,49</w:t>
            </w:r>
          </w:p>
        </w:tc>
        <w:tc>
          <w:tcPr>
            <w:tcW w:w="880" w:type="dxa"/>
            <w:vAlign w:val="center"/>
          </w:tcPr>
          <w:p w:rsidR="00D0037F" w:rsidRPr="009F0598" w:rsidRDefault="00E42FA8"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0,49</w:t>
            </w:r>
          </w:p>
        </w:tc>
        <w:tc>
          <w:tcPr>
            <w:tcW w:w="766"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40,7</w:t>
            </w:r>
          </w:p>
        </w:tc>
        <w:tc>
          <w:tcPr>
            <w:tcW w:w="611" w:type="dxa"/>
            <w:vAlign w:val="center"/>
          </w:tcPr>
          <w:p w:rsidR="00D0037F" w:rsidRPr="009F0598" w:rsidRDefault="00290DFE"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0,8</w:t>
            </w:r>
          </w:p>
        </w:tc>
        <w:tc>
          <w:tcPr>
            <w:tcW w:w="880" w:type="dxa"/>
            <w:vAlign w:val="center"/>
          </w:tcPr>
          <w:p w:rsidR="00D0037F" w:rsidRPr="009F0598" w:rsidRDefault="00ED061D"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63,26</w:t>
            </w:r>
          </w:p>
        </w:tc>
        <w:tc>
          <w:tcPr>
            <w:tcW w:w="768"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56,7</w:t>
            </w:r>
          </w:p>
        </w:tc>
        <w:tc>
          <w:tcPr>
            <w:tcW w:w="572" w:type="dxa"/>
            <w:vAlign w:val="center"/>
          </w:tcPr>
          <w:p w:rsidR="00D0037F" w:rsidRPr="009F0598" w:rsidRDefault="009F609D"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1,13</w:t>
            </w:r>
          </w:p>
        </w:tc>
        <w:tc>
          <w:tcPr>
            <w:tcW w:w="845" w:type="dxa"/>
            <w:vAlign w:val="center"/>
          </w:tcPr>
          <w:p w:rsidR="00D0037F" w:rsidRPr="009F0598" w:rsidRDefault="00691F95"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41,25</w:t>
            </w:r>
          </w:p>
        </w:tc>
        <w:tc>
          <w:tcPr>
            <w:tcW w:w="709"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66,5</w:t>
            </w:r>
          </w:p>
        </w:tc>
        <w:tc>
          <w:tcPr>
            <w:tcW w:w="709" w:type="dxa"/>
            <w:vAlign w:val="center"/>
          </w:tcPr>
          <w:p w:rsidR="00D0037F" w:rsidRPr="009F0598" w:rsidRDefault="000B1597"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1,34</w:t>
            </w:r>
          </w:p>
        </w:tc>
        <w:tc>
          <w:tcPr>
            <w:tcW w:w="992" w:type="dxa"/>
            <w:vAlign w:val="center"/>
          </w:tcPr>
          <w:p w:rsidR="00D0037F" w:rsidRPr="009F0598" w:rsidRDefault="007A19B2"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18,58</w:t>
            </w:r>
          </w:p>
        </w:tc>
      </w:tr>
      <w:tr w:rsidR="000C0093" w:rsidTr="0022102E">
        <w:tc>
          <w:tcPr>
            <w:tcW w:w="1418" w:type="dxa"/>
            <w:vAlign w:val="center"/>
          </w:tcPr>
          <w:p w:rsidR="00D0037F" w:rsidRPr="009F0598" w:rsidRDefault="00286D3E" w:rsidP="00757675">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Судебная власть</w:t>
            </w:r>
          </w:p>
        </w:tc>
        <w:tc>
          <w:tcPr>
            <w:tcW w:w="851"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8,4</w:t>
            </w:r>
          </w:p>
        </w:tc>
        <w:tc>
          <w:tcPr>
            <w:tcW w:w="631" w:type="dxa"/>
            <w:vAlign w:val="center"/>
          </w:tcPr>
          <w:p w:rsidR="00D0037F" w:rsidRPr="00764934" w:rsidRDefault="00764934" w:rsidP="0022102E">
            <w:pPr>
              <w:spacing w:line="360" w:lineRule="auto"/>
              <w:contextualSpacing/>
              <w:jc w:val="center"/>
              <w:rPr>
                <w:rFonts w:ascii="Times New Roman" w:eastAsia="Times New Roman" w:hAnsi="Times New Roman" w:cs="Times New Roman"/>
                <w:color w:val="000000"/>
                <w:sz w:val="16"/>
                <w:szCs w:val="16"/>
              </w:rPr>
            </w:pPr>
            <w:r w:rsidRPr="00764934">
              <w:rPr>
                <w:rFonts w:ascii="Times New Roman" w:eastAsia="Times New Roman" w:hAnsi="Times New Roman" w:cs="Times New Roman"/>
                <w:color w:val="000000"/>
                <w:sz w:val="16"/>
                <w:szCs w:val="16"/>
              </w:rPr>
              <w:t>0,16</w:t>
            </w:r>
          </w:p>
        </w:tc>
        <w:tc>
          <w:tcPr>
            <w:tcW w:w="880" w:type="dxa"/>
            <w:vAlign w:val="center"/>
          </w:tcPr>
          <w:p w:rsidR="00D0037F" w:rsidRPr="009F0598" w:rsidRDefault="00E42FA8"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0,16</w:t>
            </w:r>
          </w:p>
        </w:tc>
        <w:tc>
          <w:tcPr>
            <w:tcW w:w="766"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11,3</w:t>
            </w:r>
          </w:p>
        </w:tc>
        <w:tc>
          <w:tcPr>
            <w:tcW w:w="611" w:type="dxa"/>
            <w:vAlign w:val="center"/>
          </w:tcPr>
          <w:p w:rsidR="00D0037F" w:rsidRPr="009F0598" w:rsidRDefault="00290DFE"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0,22</w:t>
            </w:r>
          </w:p>
        </w:tc>
        <w:tc>
          <w:tcPr>
            <w:tcW w:w="880" w:type="dxa"/>
            <w:vAlign w:val="center"/>
          </w:tcPr>
          <w:p w:rsidR="00D0037F" w:rsidRPr="009F0598" w:rsidRDefault="00ED061D"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37,5</w:t>
            </w:r>
          </w:p>
        </w:tc>
        <w:tc>
          <w:tcPr>
            <w:tcW w:w="768"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19,1</w:t>
            </w:r>
          </w:p>
        </w:tc>
        <w:tc>
          <w:tcPr>
            <w:tcW w:w="572" w:type="dxa"/>
            <w:vAlign w:val="center"/>
          </w:tcPr>
          <w:p w:rsidR="00D0037F" w:rsidRPr="009F0598" w:rsidRDefault="009F609D"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0,38</w:t>
            </w:r>
          </w:p>
        </w:tc>
        <w:tc>
          <w:tcPr>
            <w:tcW w:w="845" w:type="dxa"/>
            <w:vAlign w:val="center"/>
          </w:tcPr>
          <w:p w:rsidR="00D0037F" w:rsidRPr="009F0598" w:rsidRDefault="00691F95"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72,73</w:t>
            </w:r>
          </w:p>
        </w:tc>
        <w:tc>
          <w:tcPr>
            <w:tcW w:w="709"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25,4</w:t>
            </w:r>
          </w:p>
        </w:tc>
        <w:tc>
          <w:tcPr>
            <w:tcW w:w="709" w:type="dxa"/>
            <w:vAlign w:val="center"/>
          </w:tcPr>
          <w:p w:rsidR="00D0037F" w:rsidRPr="009F0598" w:rsidRDefault="000B1597"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0,51</w:t>
            </w:r>
          </w:p>
        </w:tc>
        <w:tc>
          <w:tcPr>
            <w:tcW w:w="992" w:type="dxa"/>
            <w:vAlign w:val="center"/>
          </w:tcPr>
          <w:p w:rsidR="00D0037F" w:rsidRPr="009F0598" w:rsidRDefault="007A19B2"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34,21</w:t>
            </w:r>
          </w:p>
        </w:tc>
      </w:tr>
      <w:tr w:rsidR="000C0093" w:rsidTr="0022102E">
        <w:tc>
          <w:tcPr>
            <w:tcW w:w="1418" w:type="dxa"/>
            <w:vAlign w:val="center"/>
          </w:tcPr>
          <w:p w:rsidR="00D0037F" w:rsidRPr="009F0598" w:rsidRDefault="00286D3E" w:rsidP="00757675">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Международная деятельность</w:t>
            </w:r>
          </w:p>
        </w:tc>
        <w:tc>
          <w:tcPr>
            <w:tcW w:w="851"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39,5</w:t>
            </w:r>
          </w:p>
        </w:tc>
        <w:tc>
          <w:tcPr>
            <w:tcW w:w="631" w:type="dxa"/>
            <w:vAlign w:val="center"/>
          </w:tcPr>
          <w:p w:rsidR="00D0037F" w:rsidRPr="00764934" w:rsidRDefault="00764934" w:rsidP="0022102E">
            <w:pPr>
              <w:spacing w:line="360" w:lineRule="auto"/>
              <w:contextualSpacing/>
              <w:jc w:val="center"/>
              <w:rPr>
                <w:rFonts w:ascii="Times New Roman" w:eastAsia="Times New Roman" w:hAnsi="Times New Roman" w:cs="Times New Roman"/>
                <w:color w:val="000000"/>
                <w:sz w:val="16"/>
                <w:szCs w:val="16"/>
              </w:rPr>
            </w:pPr>
            <w:r w:rsidRPr="00764934">
              <w:rPr>
                <w:rFonts w:ascii="Times New Roman" w:eastAsia="Times New Roman" w:hAnsi="Times New Roman" w:cs="Times New Roman"/>
                <w:color w:val="000000"/>
                <w:sz w:val="16"/>
                <w:szCs w:val="16"/>
              </w:rPr>
              <w:t>0,73</w:t>
            </w:r>
          </w:p>
        </w:tc>
        <w:tc>
          <w:tcPr>
            <w:tcW w:w="880" w:type="dxa"/>
            <w:vAlign w:val="center"/>
          </w:tcPr>
          <w:p w:rsidR="00D0037F" w:rsidRPr="009F0598" w:rsidRDefault="00E42FA8"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0,73</w:t>
            </w:r>
          </w:p>
        </w:tc>
        <w:tc>
          <w:tcPr>
            <w:tcW w:w="766"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22,2</w:t>
            </w:r>
          </w:p>
        </w:tc>
        <w:tc>
          <w:tcPr>
            <w:tcW w:w="611" w:type="dxa"/>
            <w:vAlign w:val="center"/>
          </w:tcPr>
          <w:p w:rsidR="00D0037F" w:rsidRPr="009F0598" w:rsidRDefault="00290DFE"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0,44</w:t>
            </w:r>
          </w:p>
        </w:tc>
        <w:tc>
          <w:tcPr>
            <w:tcW w:w="880" w:type="dxa"/>
            <w:vAlign w:val="center"/>
          </w:tcPr>
          <w:p w:rsidR="00D0037F" w:rsidRPr="009F0598" w:rsidRDefault="00ED061D"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-21,7</w:t>
            </w:r>
          </w:p>
        </w:tc>
        <w:tc>
          <w:tcPr>
            <w:tcW w:w="768"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42,8</w:t>
            </w:r>
          </w:p>
        </w:tc>
        <w:tc>
          <w:tcPr>
            <w:tcW w:w="572" w:type="dxa"/>
            <w:vAlign w:val="center"/>
          </w:tcPr>
          <w:p w:rsidR="00D0037F" w:rsidRPr="009F0598" w:rsidRDefault="009F609D"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0,85</w:t>
            </w:r>
          </w:p>
        </w:tc>
        <w:tc>
          <w:tcPr>
            <w:tcW w:w="845" w:type="dxa"/>
            <w:vAlign w:val="center"/>
          </w:tcPr>
          <w:p w:rsidR="00D0037F" w:rsidRPr="009F0598" w:rsidRDefault="00691F95"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93,18</w:t>
            </w:r>
          </w:p>
        </w:tc>
        <w:tc>
          <w:tcPr>
            <w:tcW w:w="709"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44,3</w:t>
            </w:r>
          </w:p>
        </w:tc>
        <w:tc>
          <w:tcPr>
            <w:tcW w:w="709" w:type="dxa"/>
            <w:vAlign w:val="center"/>
          </w:tcPr>
          <w:p w:rsidR="00D0037F" w:rsidRPr="009F0598" w:rsidRDefault="000B1597"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0,9</w:t>
            </w:r>
          </w:p>
        </w:tc>
        <w:tc>
          <w:tcPr>
            <w:tcW w:w="992" w:type="dxa"/>
            <w:vAlign w:val="center"/>
          </w:tcPr>
          <w:p w:rsidR="00D0037F" w:rsidRPr="009F0598" w:rsidRDefault="007A19B2"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5,88</w:t>
            </w:r>
          </w:p>
        </w:tc>
      </w:tr>
      <w:tr w:rsidR="000C0093" w:rsidTr="002D29EE">
        <w:trPr>
          <w:trHeight w:val="589"/>
        </w:trPr>
        <w:tc>
          <w:tcPr>
            <w:tcW w:w="1418" w:type="dxa"/>
            <w:vAlign w:val="center"/>
          </w:tcPr>
          <w:p w:rsidR="00D0037F" w:rsidRPr="009F0598" w:rsidRDefault="00757675" w:rsidP="00757675">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Расходы бюджета</w:t>
            </w:r>
          </w:p>
        </w:tc>
        <w:tc>
          <w:tcPr>
            <w:tcW w:w="851"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1014,2</w:t>
            </w:r>
          </w:p>
        </w:tc>
        <w:tc>
          <w:tcPr>
            <w:tcW w:w="631"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100</w:t>
            </w:r>
          </w:p>
        </w:tc>
        <w:tc>
          <w:tcPr>
            <w:tcW w:w="880" w:type="dxa"/>
            <w:vAlign w:val="center"/>
          </w:tcPr>
          <w:p w:rsidR="00D0037F" w:rsidRPr="009F0598" w:rsidRDefault="002D29EE"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20,16</w:t>
            </w:r>
          </w:p>
        </w:tc>
        <w:tc>
          <w:tcPr>
            <w:tcW w:w="766"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1193,5</w:t>
            </w:r>
          </w:p>
        </w:tc>
        <w:tc>
          <w:tcPr>
            <w:tcW w:w="611"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100</w:t>
            </w:r>
          </w:p>
        </w:tc>
        <w:tc>
          <w:tcPr>
            <w:tcW w:w="880" w:type="dxa"/>
            <w:vAlign w:val="center"/>
          </w:tcPr>
          <w:p w:rsidR="00D0037F" w:rsidRPr="009F0598" w:rsidRDefault="002D29EE"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12,68</w:t>
            </w:r>
          </w:p>
        </w:tc>
        <w:tc>
          <w:tcPr>
            <w:tcW w:w="768"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2134,0</w:t>
            </w:r>
          </w:p>
        </w:tc>
        <w:tc>
          <w:tcPr>
            <w:tcW w:w="572" w:type="dxa"/>
            <w:vAlign w:val="center"/>
          </w:tcPr>
          <w:p w:rsidR="00D0037F" w:rsidRPr="009F0598" w:rsidRDefault="009F609D"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100</w:t>
            </w:r>
          </w:p>
        </w:tc>
        <w:tc>
          <w:tcPr>
            <w:tcW w:w="845" w:type="dxa"/>
            <w:vAlign w:val="center"/>
          </w:tcPr>
          <w:p w:rsidR="00D0037F" w:rsidRPr="009F0598" w:rsidRDefault="002D29EE"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44,7</w:t>
            </w:r>
          </w:p>
        </w:tc>
        <w:tc>
          <w:tcPr>
            <w:tcW w:w="709"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2345,6</w:t>
            </w:r>
          </w:p>
        </w:tc>
        <w:tc>
          <w:tcPr>
            <w:tcW w:w="709"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100</w:t>
            </w:r>
          </w:p>
        </w:tc>
        <w:tc>
          <w:tcPr>
            <w:tcW w:w="992" w:type="dxa"/>
            <w:vAlign w:val="center"/>
          </w:tcPr>
          <w:p w:rsidR="00D0037F" w:rsidRPr="009F0598" w:rsidRDefault="002D29EE" w:rsidP="0022102E">
            <w:pPr>
              <w:spacing w:line="360" w:lineRule="auto"/>
              <w:contextualSpacing/>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49,84</w:t>
            </w:r>
          </w:p>
        </w:tc>
      </w:tr>
      <w:tr w:rsidR="000C0093" w:rsidTr="0022102E">
        <w:tc>
          <w:tcPr>
            <w:tcW w:w="1418" w:type="dxa"/>
            <w:vAlign w:val="center"/>
          </w:tcPr>
          <w:p w:rsidR="00D0037F" w:rsidRPr="009F0598" w:rsidRDefault="00757675" w:rsidP="00757675">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ВВП</w:t>
            </w:r>
          </w:p>
        </w:tc>
        <w:tc>
          <w:tcPr>
            <w:tcW w:w="851"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5400</w:t>
            </w:r>
          </w:p>
        </w:tc>
        <w:tc>
          <w:tcPr>
            <w:tcW w:w="631" w:type="dxa"/>
            <w:vAlign w:val="center"/>
          </w:tcPr>
          <w:p w:rsidR="00D0037F" w:rsidRPr="009F0598" w:rsidRDefault="00D0037F" w:rsidP="0022102E">
            <w:pPr>
              <w:spacing w:line="360" w:lineRule="auto"/>
              <w:contextualSpacing/>
              <w:jc w:val="center"/>
              <w:rPr>
                <w:rFonts w:ascii="Times New Roman" w:eastAsia="Times New Roman" w:hAnsi="Times New Roman" w:cs="Times New Roman"/>
                <w:color w:val="000000"/>
                <w:sz w:val="16"/>
                <w:szCs w:val="16"/>
              </w:rPr>
            </w:pPr>
          </w:p>
        </w:tc>
        <w:tc>
          <w:tcPr>
            <w:tcW w:w="880" w:type="dxa"/>
            <w:vAlign w:val="center"/>
          </w:tcPr>
          <w:p w:rsidR="00D0037F" w:rsidRPr="009F0598" w:rsidRDefault="00D0037F" w:rsidP="0022102E">
            <w:pPr>
              <w:spacing w:line="360" w:lineRule="auto"/>
              <w:contextualSpacing/>
              <w:jc w:val="center"/>
              <w:rPr>
                <w:rFonts w:ascii="Times New Roman" w:eastAsia="Times New Roman" w:hAnsi="Times New Roman" w:cs="Times New Roman"/>
                <w:color w:val="000000"/>
                <w:sz w:val="16"/>
                <w:szCs w:val="16"/>
              </w:rPr>
            </w:pPr>
          </w:p>
        </w:tc>
        <w:tc>
          <w:tcPr>
            <w:tcW w:w="766"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5040</w:t>
            </w:r>
          </w:p>
        </w:tc>
        <w:tc>
          <w:tcPr>
            <w:tcW w:w="611" w:type="dxa"/>
            <w:vAlign w:val="center"/>
          </w:tcPr>
          <w:p w:rsidR="00D0037F" w:rsidRPr="009F0598" w:rsidRDefault="00D0037F" w:rsidP="0022102E">
            <w:pPr>
              <w:spacing w:line="360" w:lineRule="auto"/>
              <w:contextualSpacing/>
              <w:jc w:val="center"/>
              <w:rPr>
                <w:rFonts w:ascii="Times New Roman" w:eastAsia="Times New Roman" w:hAnsi="Times New Roman" w:cs="Times New Roman"/>
                <w:color w:val="000000"/>
                <w:sz w:val="16"/>
                <w:szCs w:val="16"/>
              </w:rPr>
            </w:pPr>
          </w:p>
        </w:tc>
        <w:tc>
          <w:tcPr>
            <w:tcW w:w="880" w:type="dxa"/>
            <w:vAlign w:val="center"/>
          </w:tcPr>
          <w:p w:rsidR="00D0037F" w:rsidRPr="009F0598" w:rsidRDefault="00D0037F" w:rsidP="0022102E">
            <w:pPr>
              <w:spacing w:line="360" w:lineRule="auto"/>
              <w:contextualSpacing/>
              <w:jc w:val="center"/>
              <w:rPr>
                <w:rFonts w:ascii="Times New Roman" w:eastAsia="Times New Roman" w:hAnsi="Times New Roman" w:cs="Times New Roman"/>
                <w:color w:val="000000"/>
                <w:sz w:val="16"/>
                <w:szCs w:val="16"/>
              </w:rPr>
            </w:pPr>
          </w:p>
        </w:tc>
        <w:tc>
          <w:tcPr>
            <w:tcW w:w="768"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5040</w:t>
            </w:r>
          </w:p>
        </w:tc>
        <w:tc>
          <w:tcPr>
            <w:tcW w:w="572" w:type="dxa"/>
            <w:vAlign w:val="center"/>
          </w:tcPr>
          <w:p w:rsidR="00D0037F" w:rsidRPr="009F0598" w:rsidRDefault="00D0037F" w:rsidP="0022102E">
            <w:pPr>
              <w:spacing w:line="360" w:lineRule="auto"/>
              <w:contextualSpacing/>
              <w:jc w:val="center"/>
              <w:rPr>
                <w:rFonts w:ascii="Times New Roman" w:eastAsia="Times New Roman" w:hAnsi="Times New Roman" w:cs="Times New Roman"/>
                <w:color w:val="000000"/>
                <w:sz w:val="16"/>
                <w:szCs w:val="16"/>
              </w:rPr>
            </w:pPr>
          </w:p>
        </w:tc>
        <w:tc>
          <w:tcPr>
            <w:tcW w:w="845" w:type="dxa"/>
            <w:vAlign w:val="center"/>
          </w:tcPr>
          <w:p w:rsidR="00D0037F" w:rsidRPr="009F0598" w:rsidRDefault="00D0037F" w:rsidP="0022102E">
            <w:pPr>
              <w:spacing w:line="360" w:lineRule="auto"/>
              <w:contextualSpacing/>
              <w:jc w:val="center"/>
              <w:rPr>
                <w:rFonts w:ascii="Times New Roman" w:eastAsia="Times New Roman" w:hAnsi="Times New Roman" w:cs="Times New Roman"/>
                <w:color w:val="000000"/>
                <w:sz w:val="16"/>
                <w:szCs w:val="16"/>
              </w:rPr>
            </w:pPr>
          </w:p>
        </w:tc>
        <w:tc>
          <w:tcPr>
            <w:tcW w:w="709"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4980</w:t>
            </w:r>
          </w:p>
        </w:tc>
        <w:tc>
          <w:tcPr>
            <w:tcW w:w="709" w:type="dxa"/>
            <w:vAlign w:val="center"/>
          </w:tcPr>
          <w:p w:rsidR="00D0037F" w:rsidRPr="009F0598" w:rsidRDefault="00D0037F" w:rsidP="0022102E">
            <w:pPr>
              <w:spacing w:line="360" w:lineRule="auto"/>
              <w:contextualSpacing/>
              <w:jc w:val="center"/>
              <w:rPr>
                <w:rFonts w:ascii="Times New Roman" w:eastAsia="Times New Roman" w:hAnsi="Times New Roman" w:cs="Times New Roman"/>
                <w:color w:val="000000"/>
                <w:sz w:val="16"/>
                <w:szCs w:val="16"/>
              </w:rPr>
            </w:pPr>
          </w:p>
        </w:tc>
        <w:tc>
          <w:tcPr>
            <w:tcW w:w="992" w:type="dxa"/>
            <w:vAlign w:val="center"/>
          </w:tcPr>
          <w:p w:rsidR="00D0037F" w:rsidRPr="009F0598" w:rsidRDefault="00D0037F" w:rsidP="0022102E">
            <w:pPr>
              <w:spacing w:line="360" w:lineRule="auto"/>
              <w:contextualSpacing/>
              <w:jc w:val="center"/>
              <w:rPr>
                <w:rFonts w:ascii="Times New Roman" w:eastAsia="Times New Roman" w:hAnsi="Times New Roman" w:cs="Times New Roman"/>
                <w:color w:val="000000"/>
                <w:sz w:val="16"/>
                <w:szCs w:val="16"/>
              </w:rPr>
            </w:pPr>
          </w:p>
        </w:tc>
      </w:tr>
      <w:tr w:rsidR="0022102E" w:rsidTr="0022102E">
        <w:tc>
          <w:tcPr>
            <w:tcW w:w="1418" w:type="dxa"/>
            <w:vAlign w:val="center"/>
          </w:tcPr>
          <w:p w:rsidR="00D0037F" w:rsidRPr="009F0598" w:rsidRDefault="00757675" w:rsidP="00757675">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Инфляция, %</w:t>
            </w:r>
          </w:p>
        </w:tc>
        <w:tc>
          <w:tcPr>
            <w:tcW w:w="851"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12</w:t>
            </w:r>
          </w:p>
        </w:tc>
        <w:tc>
          <w:tcPr>
            <w:tcW w:w="631"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w:t>
            </w:r>
          </w:p>
        </w:tc>
        <w:tc>
          <w:tcPr>
            <w:tcW w:w="880"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w:t>
            </w:r>
          </w:p>
        </w:tc>
        <w:tc>
          <w:tcPr>
            <w:tcW w:w="766"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13</w:t>
            </w:r>
          </w:p>
        </w:tc>
        <w:tc>
          <w:tcPr>
            <w:tcW w:w="611"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w:t>
            </w:r>
          </w:p>
        </w:tc>
        <w:tc>
          <w:tcPr>
            <w:tcW w:w="880"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w:t>
            </w:r>
          </w:p>
        </w:tc>
        <w:tc>
          <w:tcPr>
            <w:tcW w:w="768"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11</w:t>
            </w:r>
          </w:p>
        </w:tc>
        <w:tc>
          <w:tcPr>
            <w:tcW w:w="572"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w:t>
            </w:r>
          </w:p>
        </w:tc>
        <w:tc>
          <w:tcPr>
            <w:tcW w:w="845"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w:t>
            </w:r>
          </w:p>
        </w:tc>
        <w:tc>
          <w:tcPr>
            <w:tcW w:w="709"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13</w:t>
            </w:r>
          </w:p>
        </w:tc>
        <w:tc>
          <w:tcPr>
            <w:tcW w:w="709"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w:t>
            </w:r>
          </w:p>
        </w:tc>
        <w:tc>
          <w:tcPr>
            <w:tcW w:w="992" w:type="dxa"/>
            <w:vAlign w:val="center"/>
          </w:tcPr>
          <w:p w:rsidR="00D0037F" w:rsidRPr="009F0598" w:rsidRDefault="000C0093" w:rsidP="0022102E">
            <w:pPr>
              <w:spacing w:line="360" w:lineRule="auto"/>
              <w:contextualSpacing/>
              <w:jc w:val="center"/>
              <w:rPr>
                <w:rFonts w:ascii="Times New Roman" w:eastAsia="Times New Roman" w:hAnsi="Times New Roman" w:cs="Times New Roman"/>
                <w:color w:val="000000"/>
                <w:sz w:val="16"/>
                <w:szCs w:val="16"/>
              </w:rPr>
            </w:pPr>
            <w:r w:rsidRPr="009F0598">
              <w:rPr>
                <w:rFonts w:ascii="Times New Roman" w:eastAsia="Times New Roman" w:hAnsi="Times New Roman" w:cs="Times New Roman"/>
                <w:color w:val="000000"/>
                <w:sz w:val="16"/>
                <w:szCs w:val="16"/>
              </w:rPr>
              <w:t>*</w:t>
            </w:r>
          </w:p>
        </w:tc>
      </w:tr>
    </w:tbl>
    <w:p w:rsidR="007921E6" w:rsidRDefault="007921E6" w:rsidP="00E96F76">
      <w:pPr>
        <w:spacing w:after="0" w:line="360" w:lineRule="auto"/>
        <w:ind w:firstLine="426"/>
        <w:contextualSpacing/>
        <w:jc w:val="both"/>
        <w:rPr>
          <w:rFonts w:ascii="Times New Roman" w:eastAsia="Times New Roman" w:hAnsi="Times New Roman" w:cs="Times New Roman"/>
          <w:color w:val="000000"/>
          <w:sz w:val="28"/>
          <w:szCs w:val="28"/>
        </w:rPr>
      </w:pPr>
    </w:p>
    <w:p w:rsidR="007921E6" w:rsidRDefault="007921E6" w:rsidP="00E96F76">
      <w:pPr>
        <w:spacing w:after="0" w:line="360" w:lineRule="auto"/>
        <w:ind w:firstLine="426"/>
        <w:contextualSpacing/>
        <w:jc w:val="both"/>
        <w:rPr>
          <w:rFonts w:ascii="Times New Roman" w:eastAsia="Times New Roman" w:hAnsi="Times New Roman" w:cs="Times New Roman"/>
          <w:color w:val="000000"/>
          <w:sz w:val="28"/>
          <w:szCs w:val="28"/>
        </w:rPr>
      </w:pPr>
    </w:p>
    <w:p w:rsidR="00AF6993" w:rsidRDefault="00AF6993" w:rsidP="00AF6993">
      <w:pPr>
        <w:spacing w:before="100" w:beforeAutospacing="1" w:after="100" w:afterAutospacing="1" w:line="240" w:lineRule="auto"/>
        <w:rPr>
          <w:rFonts w:ascii="Times New Roman" w:eastAsia="Times New Roman" w:hAnsi="Times New Roman" w:cs="Times New Roman"/>
          <w:color w:val="000000"/>
          <w:sz w:val="28"/>
          <w:szCs w:val="28"/>
        </w:rPr>
      </w:pPr>
      <w:r w:rsidRPr="00AF6993">
        <w:rPr>
          <w:rFonts w:ascii="Times New Roman" w:eastAsia="Times New Roman" w:hAnsi="Times New Roman" w:cs="Times New Roman"/>
          <w:color w:val="000000"/>
          <w:sz w:val="28"/>
          <w:szCs w:val="28"/>
        </w:rPr>
        <w:lastRenderedPageBreak/>
        <w:t>Решение:</w:t>
      </w:r>
    </w:p>
    <w:p w:rsidR="00AF6993" w:rsidRPr="00AF6993" w:rsidRDefault="00AF6993" w:rsidP="00AF6993">
      <w:pPr>
        <w:pStyle w:val="a3"/>
        <w:numPr>
          <w:ilvl w:val="0"/>
          <w:numId w:val="13"/>
        </w:numPr>
        <w:spacing w:before="100" w:beforeAutospacing="1" w:after="100" w:afterAutospacing="1" w:line="240" w:lineRule="auto"/>
        <w:rPr>
          <w:rFonts w:ascii="Times New Roman" w:eastAsia="Times New Roman" w:hAnsi="Times New Roman" w:cs="Times New Roman"/>
          <w:color w:val="000000"/>
          <w:sz w:val="28"/>
          <w:szCs w:val="28"/>
        </w:rPr>
      </w:pPr>
      <w:r w:rsidRPr="00AF6993">
        <w:rPr>
          <w:rFonts w:ascii="Times New Roman" w:eastAsia="Times New Roman" w:hAnsi="Times New Roman" w:cs="Times New Roman"/>
          <w:color w:val="000000"/>
          <w:sz w:val="28"/>
          <w:szCs w:val="28"/>
        </w:rPr>
        <w:t>Удельный вес = Расход/ВВП*100%</w:t>
      </w:r>
    </w:p>
    <w:p w:rsidR="00AF6993" w:rsidRDefault="00761F3A" w:rsidP="00AF6993">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 </w:t>
      </w:r>
      <w:r w:rsidR="00AF6993">
        <w:rPr>
          <w:rFonts w:ascii="Times New Roman" w:eastAsia="Times New Roman" w:hAnsi="Times New Roman" w:cs="Times New Roman"/>
          <w:color w:val="000000"/>
          <w:sz w:val="28"/>
          <w:szCs w:val="28"/>
        </w:rPr>
        <w:t xml:space="preserve">26,8 / </w:t>
      </w:r>
      <w:r w:rsidR="004E49B7">
        <w:rPr>
          <w:rFonts w:ascii="Times New Roman" w:eastAsia="Times New Roman" w:hAnsi="Times New Roman" w:cs="Times New Roman"/>
          <w:color w:val="000000"/>
          <w:sz w:val="28"/>
          <w:szCs w:val="28"/>
        </w:rPr>
        <w:t>5400*100% = 0,49</w:t>
      </w:r>
    </w:p>
    <w:p w:rsidR="004E49B7" w:rsidRDefault="004E49B7" w:rsidP="00AF6993">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8,4 /5400* 100% = 0,16</w:t>
      </w:r>
    </w:p>
    <w:p w:rsidR="004E49B7" w:rsidRDefault="004E49B7" w:rsidP="00AF6993">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39,5</w:t>
      </w:r>
      <w:r w:rsidR="0076493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0076493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5400*100%=0,73</w:t>
      </w:r>
    </w:p>
    <w:p w:rsidR="00764934" w:rsidRDefault="00761F3A" w:rsidP="00AF6993">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б) </w:t>
      </w:r>
      <w:r w:rsidR="00764934">
        <w:rPr>
          <w:rFonts w:ascii="Times New Roman" w:eastAsia="Times New Roman" w:hAnsi="Times New Roman" w:cs="Times New Roman"/>
          <w:color w:val="000000"/>
          <w:sz w:val="28"/>
          <w:szCs w:val="28"/>
        </w:rPr>
        <w:t>40,7/ 5040*100%=0,8</w:t>
      </w:r>
    </w:p>
    <w:p w:rsidR="00764934" w:rsidRDefault="00764934" w:rsidP="00AF6993">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11,3/5040*100%=0,22</w:t>
      </w:r>
    </w:p>
    <w:p w:rsidR="00764934" w:rsidRDefault="00764934" w:rsidP="00AF6993">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22,2/5040*100%=0,44</w:t>
      </w:r>
    </w:p>
    <w:p w:rsidR="00C33A4B" w:rsidRDefault="00761F3A" w:rsidP="00AF6993">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w:t>
      </w:r>
      <w:r w:rsidR="00C33A4B">
        <w:rPr>
          <w:rFonts w:ascii="Times New Roman" w:eastAsia="Times New Roman" w:hAnsi="Times New Roman" w:cs="Times New Roman"/>
          <w:color w:val="000000"/>
          <w:sz w:val="28"/>
          <w:szCs w:val="28"/>
        </w:rPr>
        <w:t>56,7/5040*100%=1,13</w:t>
      </w:r>
    </w:p>
    <w:p w:rsidR="00C33A4B" w:rsidRDefault="00C33A4B" w:rsidP="00AF6993">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19,1/5040*100%=0,38</w:t>
      </w:r>
    </w:p>
    <w:p w:rsidR="00C33A4B" w:rsidRDefault="00C33A4B" w:rsidP="00AF6993">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42,8/5040*100%=0,85</w:t>
      </w:r>
    </w:p>
    <w:p w:rsidR="00115052" w:rsidRDefault="00761F3A" w:rsidP="00AF6993">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 </w:t>
      </w:r>
      <w:r w:rsidR="00115052">
        <w:rPr>
          <w:rFonts w:ascii="Times New Roman" w:eastAsia="Times New Roman" w:hAnsi="Times New Roman" w:cs="Times New Roman"/>
          <w:color w:val="000000"/>
          <w:sz w:val="28"/>
          <w:szCs w:val="28"/>
        </w:rPr>
        <w:t xml:space="preserve">66,5/4980*100% = </w:t>
      </w:r>
      <w:r w:rsidR="006A0FB9">
        <w:rPr>
          <w:rFonts w:ascii="Times New Roman" w:eastAsia="Times New Roman" w:hAnsi="Times New Roman" w:cs="Times New Roman"/>
          <w:color w:val="000000"/>
          <w:sz w:val="28"/>
          <w:szCs w:val="28"/>
        </w:rPr>
        <w:t>1,34</w:t>
      </w:r>
    </w:p>
    <w:p w:rsidR="00115052" w:rsidRDefault="00115052" w:rsidP="00AF6993">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25,4/4980*100%=</w:t>
      </w:r>
      <w:r w:rsidR="006A0FB9">
        <w:rPr>
          <w:rFonts w:ascii="Times New Roman" w:eastAsia="Times New Roman" w:hAnsi="Times New Roman" w:cs="Times New Roman"/>
          <w:color w:val="000000"/>
          <w:sz w:val="28"/>
          <w:szCs w:val="28"/>
        </w:rPr>
        <w:t>0,51</w:t>
      </w:r>
    </w:p>
    <w:p w:rsidR="00115052" w:rsidRDefault="00115052" w:rsidP="00AF6993">
      <w:pPr>
        <w:spacing w:before="100" w:beforeAutospacing="1"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44,3 /4</w:t>
      </w:r>
      <w:r w:rsidR="006A0FB9">
        <w:rPr>
          <w:rFonts w:ascii="Times New Roman" w:eastAsia="Times New Roman" w:hAnsi="Times New Roman" w:cs="Times New Roman"/>
          <w:color w:val="000000"/>
          <w:sz w:val="28"/>
          <w:szCs w:val="28"/>
        </w:rPr>
        <w:t>980*100%=0,9</w:t>
      </w:r>
    </w:p>
    <w:p w:rsidR="0022102E" w:rsidRPr="00463937" w:rsidRDefault="0022102E" w:rsidP="00463937">
      <w:pPr>
        <w:pStyle w:val="a3"/>
        <w:numPr>
          <w:ilvl w:val="0"/>
          <w:numId w:val="13"/>
        </w:numPr>
        <w:spacing w:after="0" w:line="360" w:lineRule="auto"/>
        <w:ind w:left="0" w:firstLine="284"/>
        <w:rPr>
          <w:rFonts w:ascii="Times New Roman" w:eastAsia="Times New Roman" w:hAnsi="Times New Roman" w:cs="Times New Roman"/>
          <w:color w:val="000000"/>
          <w:sz w:val="28"/>
          <w:szCs w:val="28"/>
        </w:rPr>
      </w:pPr>
      <w:r w:rsidRPr="00463937">
        <w:rPr>
          <w:rFonts w:ascii="Times New Roman" w:eastAsia="Times New Roman" w:hAnsi="Times New Roman" w:cs="Times New Roman"/>
          <w:color w:val="000000"/>
          <w:sz w:val="28"/>
          <w:szCs w:val="28"/>
        </w:rPr>
        <w:t>Темп прироста = ((удельный вес текущего года - удельный вес предыдущего года)/удельный вес предыдущего года)*100%</w:t>
      </w:r>
    </w:p>
    <w:p w:rsidR="0022102E" w:rsidRDefault="00761F3A" w:rsidP="0022102E">
      <w:pPr>
        <w:spacing w:after="0" w:line="360" w:lineRule="auto"/>
        <w:contextualSpacing/>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 </w:t>
      </w:r>
      <w:r w:rsidR="00ED061D">
        <w:rPr>
          <w:rFonts w:ascii="Times New Roman" w:eastAsia="Times New Roman" w:hAnsi="Times New Roman" w:cs="Times New Roman"/>
          <w:color w:val="000000"/>
          <w:sz w:val="28"/>
          <w:szCs w:val="28"/>
        </w:rPr>
        <w:t>((0,8-0,49)/0,49)*100%=63,26</w:t>
      </w:r>
    </w:p>
    <w:p w:rsidR="00ED061D" w:rsidRDefault="00ED061D" w:rsidP="0022102E">
      <w:pPr>
        <w:spacing w:after="0" w:line="360" w:lineRule="auto"/>
        <w:contextualSpacing/>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((0,22 – 0,16)/0,16)*100%=37,5</w:t>
      </w:r>
    </w:p>
    <w:p w:rsidR="00ED061D" w:rsidRDefault="00ED061D" w:rsidP="0022102E">
      <w:pPr>
        <w:spacing w:after="0" w:line="360" w:lineRule="auto"/>
        <w:contextualSpacing/>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((0,44-0,73)/0,73)*100%= - 21,17</w:t>
      </w:r>
    </w:p>
    <w:p w:rsidR="00463937" w:rsidRDefault="00761F3A" w:rsidP="0022102E">
      <w:pPr>
        <w:spacing w:after="0" w:line="360" w:lineRule="auto"/>
        <w:contextualSpacing/>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б) </w:t>
      </w:r>
      <w:r w:rsidR="009F609D">
        <w:rPr>
          <w:rFonts w:ascii="Times New Roman" w:eastAsia="Times New Roman" w:hAnsi="Times New Roman" w:cs="Times New Roman"/>
          <w:color w:val="000000"/>
          <w:sz w:val="28"/>
          <w:szCs w:val="28"/>
        </w:rPr>
        <w:t>((1,13</w:t>
      </w:r>
      <w:r w:rsidR="00463937">
        <w:rPr>
          <w:rFonts w:ascii="Times New Roman" w:eastAsia="Times New Roman" w:hAnsi="Times New Roman" w:cs="Times New Roman"/>
          <w:color w:val="000000"/>
          <w:sz w:val="28"/>
          <w:szCs w:val="28"/>
        </w:rPr>
        <w:t>-0,8)/0,8)*100%=</w:t>
      </w:r>
      <w:r w:rsidR="009F609D">
        <w:rPr>
          <w:rFonts w:ascii="Times New Roman" w:eastAsia="Times New Roman" w:hAnsi="Times New Roman" w:cs="Times New Roman"/>
          <w:color w:val="000000"/>
          <w:sz w:val="28"/>
          <w:szCs w:val="28"/>
        </w:rPr>
        <w:t>41,25</w:t>
      </w:r>
    </w:p>
    <w:p w:rsidR="00463937" w:rsidRDefault="009F609D" w:rsidP="0022102E">
      <w:pPr>
        <w:spacing w:after="0" w:line="360" w:lineRule="auto"/>
        <w:contextualSpacing/>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((0,38</w:t>
      </w:r>
      <w:r w:rsidR="00463937">
        <w:rPr>
          <w:rFonts w:ascii="Times New Roman" w:eastAsia="Times New Roman" w:hAnsi="Times New Roman" w:cs="Times New Roman"/>
          <w:color w:val="000000"/>
          <w:sz w:val="28"/>
          <w:szCs w:val="28"/>
        </w:rPr>
        <w:t>-0,22)/0,22)*100%=</w:t>
      </w:r>
      <w:r>
        <w:rPr>
          <w:rFonts w:ascii="Times New Roman" w:eastAsia="Times New Roman" w:hAnsi="Times New Roman" w:cs="Times New Roman"/>
          <w:color w:val="000000"/>
          <w:sz w:val="28"/>
          <w:szCs w:val="28"/>
        </w:rPr>
        <w:t>72,73</w:t>
      </w:r>
    </w:p>
    <w:p w:rsidR="00463937" w:rsidRDefault="009F609D" w:rsidP="0022102E">
      <w:pPr>
        <w:spacing w:after="0" w:line="360" w:lineRule="auto"/>
        <w:contextualSpacing/>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((0,85</w:t>
      </w:r>
      <w:r w:rsidR="00463937">
        <w:rPr>
          <w:rFonts w:ascii="Times New Roman" w:eastAsia="Times New Roman" w:hAnsi="Times New Roman" w:cs="Times New Roman"/>
          <w:color w:val="000000"/>
          <w:sz w:val="28"/>
          <w:szCs w:val="28"/>
        </w:rPr>
        <w:t>-0,44)/0,44)*100%=</w:t>
      </w:r>
      <w:r>
        <w:rPr>
          <w:rFonts w:ascii="Times New Roman" w:eastAsia="Times New Roman" w:hAnsi="Times New Roman" w:cs="Times New Roman"/>
          <w:color w:val="000000"/>
          <w:sz w:val="28"/>
          <w:szCs w:val="28"/>
        </w:rPr>
        <w:t>93,18</w:t>
      </w:r>
    </w:p>
    <w:p w:rsidR="00172854" w:rsidRDefault="00761F3A" w:rsidP="0022102E">
      <w:pPr>
        <w:spacing w:after="0" w:line="360" w:lineRule="auto"/>
        <w:contextualSpacing/>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w:t>
      </w:r>
      <w:r w:rsidR="00172854">
        <w:rPr>
          <w:rFonts w:ascii="Times New Roman" w:eastAsia="Times New Roman" w:hAnsi="Times New Roman" w:cs="Times New Roman"/>
          <w:color w:val="000000"/>
          <w:sz w:val="28"/>
          <w:szCs w:val="28"/>
        </w:rPr>
        <w:t>((1,34 -1,13)/1,13)*100%=</w:t>
      </w:r>
      <w:r w:rsidR="007A19B2">
        <w:rPr>
          <w:rFonts w:ascii="Times New Roman" w:eastAsia="Times New Roman" w:hAnsi="Times New Roman" w:cs="Times New Roman"/>
          <w:color w:val="000000"/>
          <w:sz w:val="28"/>
          <w:szCs w:val="28"/>
        </w:rPr>
        <w:t>18,58</w:t>
      </w:r>
    </w:p>
    <w:p w:rsidR="00172854" w:rsidRDefault="00172854" w:rsidP="0022102E">
      <w:pPr>
        <w:spacing w:after="0" w:line="360" w:lineRule="auto"/>
        <w:contextualSpacing/>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((0,51-0,38)/0,38)*100%=</w:t>
      </w:r>
      <w:r w:rsidR="007A19B2">
        <w:rPr>
          <w:rFonts w:ascii="Times New Roman" w:eastAsia="Times New Roman" w:hAnsi="Times New Roman" w:cs="Times New Roman"/>
          <w:color w:val="000000"/>
          <w:sz w:val="28"/>
          <w:szCs w:val="28"/>
        </w:rPr>
        <w:t>34,21</w:t>
      </w:r>
    </w:p>
    <w:p w:rsidR="00172854" w:rsidRDefault="00172854" w:rsidP="0022102E">
      <w:pPr>
        <w:spacing w:after="0" w:line="360" w:lineRule="auto"/>
        <w:contextualSpacing/>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((0,9-0,85)/0,85)*100%=</w:t>
      </w:r>
      <w:r w:rsidR="007A19B2">
        <w:rPr>
          <w:rFonts w:ascii="Times New Roman" w:eastAsia="Times New Roman" w:hAnsi="Times New Roman" w:cs="Times New Roman"/>
          <w:color w:val="000000"/>
          <w:sz w:val="28"/>
          <w:szCs w:val="28"/>
        </w:rPr>
        <w:t>5,88</w:t>
      </w:r>
    </w:p>
    <w:p w:rsidR="00A85797" w:rsidRPr="00A85797" w:rsidRDefault="00A85797" w:rsidP="001D3BB4">
      <w:pPr>
        <w:spacing w:after="0" w:line="360" w:lineRule="auto"/>
        <w:ind w:firstLine="426"/>
        <w:contextualSpacing/>
        <w:jc w:val="both"/>
        <w:rPr>
          <w:rFonts w:ascii="Times New Roman" w:eastAsia="Times New Roman" w:hAnsi="Times New Roman" w:cs="Times New Roman"/>
          <w:color w:val="000000"/>
          <w:sz w:val="28"/>
          <w:szCs w:val="28"/>
        </w:rPr>
      </w:pPr>
      <w:r w:rsidRPr="00A85797">
        <w:rPr>
          <w:rFonts w:ascii="Times New Roman" w:eastAsia="Times New Roman" w:hAnsi="Times New Roman" w:cs="Times New Roman"/>
          <w:color w:val="000000"/>
          <w:sz w:val="28"/>
          <w:szCs w:val="28"/>
        </w:rPr>
        <w:lastRenderedPageBreak/>
        <w:t>3) Если сравнив</w:t>
      </w:r>
      <w:r w:rsidR="001216C1">
        <w:rPr>
          <w:rFonts w:ascii="Times New Roman" w:eastAsia="Times New Roman" w:hAnsi="Times New Roman" w:cs="Times New Roman"/>
          <w:color w:val="000000"/>
          <w:sz w:val="28"/>
          <w:szCs w:val="28"/>
        </w:rPr>
        <w:t>ать доли бюджетных расходов 1999г. к 2000</w:t>
      </w:r>
      <w:r w:rsidRPr="00A85797">
        <w:rPr>
          <w:rFonts w:ascii="Times New Roman" w:eastAsia="Times New Roman" w:hAnsi="Times New Roman" w:cs="Times New Roman"/>
          <w:color w:val="000000"/>
          <w:sz w:val="28"/>
          <w:szCs w:val="28"/>
        </w:rPr>
        <w:t xml:space="preserve">г., то можно увидеть </w:t>
      </w:r>
      <w:r w:rsidR="001216C1">
        <w:rPr>
          <w:rFonts w:ascii="Times New Roman" w:eastAsia="Times New Roman" w:hAnsi="Times New Roman" w:cs="Times New Roman"/>
          <w:color w:val="000000"/>
          <w:sz w:val="28"/>
          <w:szCs w:val="28"/>
        </w:rPr>
        <w:t>снижение финансирования в 2000г. если в 1999</w:t>
      </w:r>
      <w:r w:rsidRPr="00A85797">
        <w:rPr>
          <w:rFonts w:ascii="Times New Roman" w:eastAsia="Times New Roman" w:hAnsi="Times New Roman" w:cs="Times New Roman"/>
          <w:color w:val="000000"/>
          <w:sz w:val="28"/>
          <w:szCs w:val="28"/>
        </w:rPr>
        <w:t>г. д</w:t>
      </w:r>
      <w:r w:rsidR="001216C1">
        <w:rPr>
          <w:rFonts w:ascii="Times New Roman" w:eastAsia="Times New Roman" w:hAnsi="Times New Roman" w:cs="Times New Roman"/>
          <w:color w:val="000000"/>
          <w:sz w:val="28"/>
          <w:szCs w:val="28"/>
        </w:rPr>
        <w:t>оля составляла 20,16%, то в 2000г. она составляет 12,68</w:t>
      </w:r>
      <w:r w:rsidRPr="00A85797">
        <w:rPr>
          <w:rFonts w:ascii="Times New Roman" w:eastAsia="Times New Roman" w:hAnsi="Times New Roman" w:cs="Times New Roman"/>
          <w:color w:val="000000"/>
          <w:sz w:val="28"/>
          <w:szCs w:val="28"/>
        </w:rPr>
        <w:t>%.</w:t>
      </w:r>
    </w:p>
    <w:p w:rsidR="00A85797" w:rsidRDefault="00E63D76" w:rsidP="001D3BB4">
      <w:pPr>
        <w:spacing w:after="0" w:line="360" w:lineRule="auto"/>
        <w:ind w:firstLine="426"/>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Сравним доли 2001г. к 2000</w:t>
      </w:r>
      <w:r w:rsidR="005B0AF3">
        <w:rPr>
          <w:rFonts w:ascii="Times New Roman" w:eastAsia="Times New Roman" w:hAnsi="Times New Roman" w:cs="Times New Roman"/>
          <w:color w:val="000000"/>
          <w:sz w:val="28"/>
          <w:szCs w:val="28"/>
        </w:rPr>
        <w:t>г. В 2001 доля составила 44,7</w:t>
      </w:r>
      <w:r w:rsidR="000124D0">
        <w:rPr>
          <w:rFonts w:ascii="Times New Roman" w:eastAsia="Times New Roman" w:hAnsi="Times New Roman" w:cs="Times New Roman"/>
          <w:color w:val="000000"/>
          <w:sz w:val="28"/>
          <w:szCs w:val="28"/>
        </w:rPr>
        <w:t>%, а в 2000</w:t>
      </w:r>
      <w:r w:rsidR="005B0AF3">
        <w:rPr>
          <w:rFonts w:ascii="Times New Roman" w:eastAsia="Times New Roman" w:hAnsi="Times New Roman" w:cs="Times New Roman"/>
          <w:color w:val="000000"/>
          <w:sz w:val="28"/>
          <w:szCs w:val="28"/>
        </w:rPr>
        <w:t>г. 12,68</w:t>
      </w:r>
      <w:r w:rsidR="00C32419">
        <w:rPr>
          <w:rFonts w:ascii="Times New Roman" w:eastAsia="Times New Roman" w:hAnsi="Times New Roman" w:cs="Times New Roman"/>
          <w:color w:val="000000"/>
          <w:sz w:val="28"/>
          <w:szCs w:val="28"/>
        </w:rPr>
        <w:t xml:space="preserve">%, здесь </w:t>
      </w:r>
      <w:r w:rsidR="00A85797" w:rsidRPr="00A85797">
        <w:rPr>
          <w:rFonts w:ascii="Times New Roman" w:eastAsia="Times New Roman" w:hAnsi="Times New Roman" w:cs="Times New Roman"/>
          <w:color w:val="000000"/>
          <w:sz w:val="28"/>
          <w:szCs w:val="28"/>
        </w:rPr>
        <w:t>можно наблюдать</w:t>
      </w:r>
      <w:r w:rsidR="00C32419">
        <w:rPr>
          <w:rFonts w:ascii="Times New Roman" w:eastAsia="Times New Roman" w:hAnsi="Times New Roman" w:cs="Times New Roman"/>
          <w:color w:val="000000"/>
          <w:sz w:val="28"/>
          <w:szCs w:val="28"/>
        </w:rPr>
        <w:t>, что доля бюджетных расходов в 2001 году гораздо возросла</w:t>
      </w:r>
      <w:r w:rsidR="00A85797" w:rsidRPr="00A85797">
        <w:rPr>
          <w:rFonts w:ascii="Times New Roman" w:eastAsia="Times New Roman" w:hAnsi="Times New Roman" w:cs="Times New Roman"/>
          <w:color w:val="000000"/>
          <w:sz w:val="28"/>
          <w:szCs w:val="28"/>
        </w:rPr>
        <w:t xml:space="preserve"> снижение доли финансирования.</w:t>
      </w:r>
    </w:p>
    <w:p w:rsidR="00A85797" w:rsidRDefault="00A85797" w:rsidP="001D3BB4">
      <w:pPr>
        <w:spacing w:after="0" w:line="360" w:lineRule="auto"/>
        <w:ind w:firstLine="426"/>
        <w:contextualSpacing/>
        <w:jc w:val="both"/>
        <w:rPr>
          <w:rFonts w:ascii="Times New Roman" w:eastAsia="Times New Roman" w:hAnsi="Times New Roman" w:cs="Times New Roman"/>
          <w:color w:val="000000"/>
          <w:sz w:val="28"/>
          <w:szCs w:val="28"/>
        </w:rPr>
      </w:pPr>
      <w:r w:rsidRPr="00A85797">
        <w:rPr>
          <w:rFonts w:ascii="Times New Roman" w:eastAsia="Times New Roman" w:hAnsi="Times New Roman" w:cs="Times New Roman"/>
          <w:color w:val="000000"/>
          <w:sz w:val="28"/>
          <w:szCs w:val="28"/>
        </w:rPr>
        <w:t>Доля бюджетных р</w:t>
      </w:r>
      <w:r w:rsidR="00203C5C">
        <w:rPr>
          <w:rFonts w:ascii="Times New Roman" w:eastAsia="Times New Roman" w:hAnsi="Times New Roman" w:cs="Times New Roman"/>
          <w:color w:val="000000"/>
          <w:sz w:val="28"/>
          <w:szCs w:val="28"/>
        </w:rPr>
        <w:t>асходов 2002г. по сравнению с 2001г. также возрастает, в 2001г. она составила 44,7%, а к 2002г. 49,84</w:t>
      </w:r>
      <w:r w:rsidRPr="00A85797">
        <w:rPr>
          <w:rFonts w:ascii="Times New Roman" w:eastAsia="Times New Roman" w:hAnsi="Times New Roman" w:cs="Times New Roman"/>
          <w:color w:val="000000"/>
          <w:sz w:val="28"/>
          <w:szCs w:val="28"/>
        </w:rPr>
        <w:t>%.</w:t>
      </w:r>
    </w:p>
    <w:p w:rsidR="001D3BB4" w:rsidRPr="001D3BB4" w:rsidRDefault="001D3BB4" w:rsidP="001D3BB4">
      <w:pPr>
        <w:spacing w:after="0" w:line="360" w:lineRule="auto"/>
        <w:ind w:firstLine="426"/>
        <w:contextualSpacing/>
        <w:jc w:val="both"/>
        <w:rPr>
          <w:rFonts w:ascii="Times New Roman" w:eastAsia="Times New Roman" w:hAnsi="Times New Roman" w:cs="Times New Roman"/>
          <w:color w:val="000000"/>
          <w:sz w:val="28"/>
          <w:szCs w:val="28"/>
        </w:rPr>
      </w:pPr>
      <w:r w:rsidRPr="001D3BB4">
        <w:rPr>
          <w:rFonts w:ascii="Times New Roman" w:eastAsia="Times New Roman" w:hAnsi="Times New Roman" w:cs="Times New Roman"/>
          <w:color w:val="000000"/>
          <w:sz w:val="28"/>
          <w:szCs w:val="28"/>
        </w:rPr>
        <w:t>4) В целом динамика (темпы п</w:t>
      </w:r>
      <w:r w:rsidR="00E33EDE">
        <w:rPr>
          <w:rFonts w:ascii="Times New Roman" w:eastAsia="Times New Roman" w:hAnsi="Times New Roman" w:cs="Times New Roman"/>
          <w:color w:val="000000"/>
          <w:sz w:val="28"/>
          <w:szCs w:val="28"/>
        </w:rPr>
        <w:t>рироста) бюджетных расходов 1999г. относительно к 2000</w:t>
      </w:r>
      <w:r w:rsidRPr="001D3BB4">
        <w:rPr>
          <w:rFonts w:ascii="Times New Roman" w:eastAsia="Times New Roman" w:hAnsi="Times New Roman" w:cs="Times New Roman"/>
          <w:color w:val="000000"/>
          <w:sz w:val="28"/>
          <w:szCs w:val="28"/>
        </w:rPr>
        <w:t>г</w:t>
      </w:r>
      <w:r w:rsidR="000813A9" w:rsidRPr="001D3BB4">
        <w:rPr>
          <w:rFonts w:ascii="Times New Roman" w:eastAsia="Times New Roman" w:hAnsi="Times New Roman" w:cs="Times New Roman"/>
          <w:color w:val="000000"/>
          <w:sz w:val="28"/>
          <w:szCs w:val="28"/>
        </w:rPr>
        <w:t>. у</w:t>
      </w:r>
      <w:r w:rsidR="000813A9">
        <w:rPr>
          <w:rFonts w:ascii="Times New Roman" w:eastAsia="Times New Roman" w:hAnsi="Times New Roman" w:cs="Times New Roman"/>
          <w:color w:val="000000"/>
          <w:sz w:val="28"/>
          <w:szCs w:val="28"/>
        </w:rPr>
        <w:t>меньшилась примерно на 16,94</w:t>
      </w:r>
      <w:r w:rsidRPr="001D3BB4">
        <w:rPr>
          <w:rFonts w:ascii="Times New Roman" w:eastAsia="Times New Roman" w:hAnsi="Times New Roman" w:cs="Times New Roman"/>
          <w:color w:val="000000"/>
          <w:sz w:val="28"/>
          <w:szCs w:val="28"/>
        </w:rPr>
        <w:t>%.</w:t>
      </w:r>
    </w:p>
    <w:p w:rsidR="001D3BB4" w:rsidRPr="001D3BB4" w:rsidRDefault="00E33EDE" w:rsidP="001D3BB4">
      <w:pPr>
        <w:spacing w:after="0" w:line="360" w:lineRule="auto"/>
        <w:ind w:firstLine="426"/>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2000г. к 2001</w:t>
      </w:r>
      <w:r w:rsidR="001D3BB4" w:rsidRPr="001D3BB4">
        <w:rPr>
          <w:rFonts w:ascii="Times New Roman" w:eastAsia="Times New Roman" w:hAnsi="Times New Roman" w:cs="Times New Roman"/>
          <w:color w:val="000000"/>
          <w:sz w:val="28"/>
          <w:szCs w:val="28"/>
        </w:rPr>
        <w:t>г. темп прироста значи</w:t>
      </w:r>
      <w:r w:rsidR="009F5791">
        <w:rPr>
          <w:rFonts w:ascii="Times New Roman" w:eastAsia="Times New Roman" w:hAnsi="Times New Roman" w:cs="Times New Roman"/>
          <w:color w:val="000000"/>
          <w:sz w:val="28"/>
          <w:szCs w:val="28"/>
        </w:rPr>
        <w:t>тельно вырос на 215,42</w:t>
      </w:r>
      <w:r w:rsidR="001D3BB4" w:rsidRPr="001D3BB4">
        <w:rPr>
          <w:rFonts w:ascii="Times New Roman" w:eastAsia="Times New Roman" w:hAnsi="Times New Roman" w:cs="Times New Roman"/>
          <w:color w:val="000000"/>
          <w:sz w:val="28"/>
          <w:szCs w:val="28"/>
        </w:rPr>
        <w:t>%.</w:t>
      </w:r>
    </w:p>
    <w:p w:rsidR="001D3BB4" w:rsidRDefault="00E33EDE" w:rsidP="001D3BB4">
      <w:pPr>
        <w:spacing w:after="0" w:line="360" w:lineRule="auto"/>
        <w:ind w:firstLine="426"/>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2001г. к 2002</w:t>
      </w:r>
      <w:r w:rsidR="001D3BB4" w:rsidRPr="001D3BB4">
        <w:rPr>
          <w:rFonts w:ascii="Times New Roman" w:eastAsia="Times New Roman" w:hAnsi="Times New Roman" w:cs="Times New Roman"/>
          <w:color w:val="000000"/>
          <w:sz w:val="28"/>
          <w:szCs w:val="28"/>
        </w:rPr>
        <w:t>г. произош</w:t>
      </w:r>
      <w:r w:rsidR="000914E3">
        <w:rPr>
          <w:rFonts w:ascii="Times New Roman" w:eastAsia="Times New Roman" w:hAnsi="Times New Roman" w:cs="Times New Roman"/>
          <w:color w:val="000000"/>
          <w:sz w:val="28"/>
          <w:szCs w:val="28"/>
        </w:rPr>
        <w:t>ел спад темпа прироста на 241,02</w:t>
      </w:r>
      <w:r w:rsidR="001D3BB4" w:rsidRPr="001D3BB4">
        <w:rPr>
          <w:rFonts w:ascii="Times New Roman" w:eastAsia="Times New Roman" w:hAnsi="Times New Roman" w:cs="Times New Roman"/>
          <w:color w:val="000000"/>
          <w:sz w:val="28"/>
          <w:szCs w:val="28"/>
        </w:rPr>
        <w:t>%.</w:t>
      </w:r>
    </w:p>
    <w:p w:rsidR="002D29EE" w:rsidRPr="00213465" w:rsidRDefault="00FC5CB8" w:rsidP="002D29EE">
      <w:pPr>
        <w:spacing w:after="0" w:line="360" w:lineRule="auto"/>
        <w:ind w:firstLine="426"/>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2D29EE">
        <w:rPr>
          <w:rFonts w:ascii="Times New Roman" w:eastAsia="Times New Roman" w:hAnsi="Times New Roman" w:cs="Times New Roman"/>
          <w:color w:val="000000"/>
          <w:sz w:val="28"/>
          <w:szCs w:val="28"/>
        </w:rPr>
        <w:t xml:space="preserve"> </w:t>
      </w:r>
      <w:r w:rsidR="002D29EE" w:rsidRPr="00213465">
        <w:rPr>
          <w:rFonts w:ascii="Times New Roman" w:eastAsia="Times New Roman" w:hAnsi="Times New Roman" w:cs="Times New Roman"/>
          <w:color w:val="000000"/>
          <w:sz w:val="28"/>
          <w:szCs w:val="28"/>
        </w:rPr>
        <w:t>В реальном выражении, с учетом ин</w:t>
      </w:r>
      <w:r w:rsidR="002D29EE" w:rsidRPr="00761F3A">
        <w:rPr>
          <w:rFonts w:ascii="Times New Roman" w:eastAsia="Times New Roman" w:hAnsi="Times New Roman" w:cs="Times New Roman"/>
          <w:color w:val="000000"/>
          <w:sz w:val="28"/>
          <w:szCs w:val="28"/>
        </w:rPr>
        <w:t>фляции прирост составляет в 1999 г.: 20,16/0,12</w:t>
      </w:r>
      <w:r w:rsidR="002D29EE" w:rsidRPr="00213465">
        <w:rPr>
          <w:rFonts w:ascii="Times New Roman" w:eastAsia="Times New Roman" w:hAnsi="Times New Roman" w:cs="Times New Roman"/>
          <w:color w:val="000000"/>
          <w:sz w:val="28"/>
          <w:szCs w:val="28"/>
        </w:rPr>
        <w:t>=</w:t>
      </w:r>
      <w:r w:rsidR="002D29EE" w:rsidRPr="00761F3A">
        <w:rPr>
          <w:rFonts w:ascii="Times New Roman" w:eastAsia="Times New Roman" w:hAnsi="Times New Roman" w:cs="Times New Roman"/>
          <w:bCs/>
          <w:color w:val="000000"/>
          <w:sz w:val="28"/>
          <w:szCs w:val="28"/>
        </w:rPr>
        <w:t>20,04</w:t>
      </w:r>
      <w:r w:rsidR="002D29EE" w:rsidRPr="00213465">
        <w:rPr>
          <w:rFonts w:ascii="Times New Roman" w:eastAsia="Times New Roman" w:hAnsi="Times New Roman" w:cs="Times New Roman"/>
          <w:bCs/>
          <w:color w:val="000000"/>
          <w:sz w:val="28"/>
          <w:szCs w:val="28"/>
        </w:rPr>
        <w:t>%</w:t>
      </w:r>
      <w:r w:rsidR="002D29EE" w:rsidRPr="00761F3A">
        <w:rPr>
          <w:rFonts w:ascii="Times New Roman" w:eastAsia="Times New Roman" w:hAnsi="Times New Roman" w:cs="Times New Roman"/>
          <w:color w:val="000000"/>
          <w:sz w:val="28"/>
          <w:szCs w:val="28"/>
        </w:rPr>
        <w:t xml:space="preserve"> в 2000 г.: </w:t>
      </w:r>
      <w:r w:rsidR="000264B6" w:rsidRPr="00761F3A">
        <w:rPr>
          <w:rFonts w:ascii="Times New Roman" w:eastAsia="Times New Roman" w:hAnsi="Times New Roman" w:cs="Times New Roman"/>
          <w:color w:val="000000"/>
          <w:sz w:val="28"/>
          <w:szCs w:val="28"/>
        </w:rPr>
        <w:t>12,68/0,13</w:t>
      </w:r>
      <w:r w:rsidR="002D29EE" w:rsidRPr="00213465">
        <w:rPr>
          <w:rFonts w:ascii="Times New Roman" w:eastAsia="Times New Roman" w:hAnsi="Times New Roman" w:cs="Times New Roman"/>
          <w:color w:val="000000"/>
          <w:sz w:val="28"/>
          <w:szCs w:val="28"/>
        </w:rPr>
        <w:t xml:space="preserve"> =</w:t>
      </w:r>
      <w:r w:rsidR="002D29EE" w:rsidRPr="00761F3A">
        <w:rPr>
          <w:rFonts w:ascii="Times New Roman" w:eastAsia="Times New Roman" w:hAnsi="Times New Roman" w:cs="Times New Roman"/>
          <w:color w:val="000000"/>
          <w:sz w:val="28"/>
          <w:szCs w:val="28"/>
        </w:rPr>
        <w:t> </w:t>
      </w:r>
      <w:r w:rsidR="000264B6" w:rsidRPr="00761F3A">
        <w:rPr>
          <w:rFonts w:ascii="Times New Roman" w:eastAsia="Times New Roman" w:hAnsi="Times New Roman" w:cs="Times New Roman"/>
          <w:bCs/>
          <w:color w:val="000000"/>
          <w:sz w:val="28"/>
          <w:szCs w:val="28"/>
        </w:rPr>
        <w:t>12,55</w:t>
      </w:r>
      <w:r w:rsidR="000264B6" w:rsidRPr="00761F3A">
        <w:rPr>
          <w:rFonts w:ascii="Times New Roman" w:eastAsia="Times New Roman" w:hAnsi="Times New Roman" w:cs="Times New Roman"/>
          <w:color w:val="000000"/>
          <w:sz w:val="28"/>
          <w:szCs w:val="28"/>
        </w:rPr>
        <w:t>%; в 2001 г.: 44,7/0,11</w:t>
      </w:r>
      <w:r w:rsidR="002D29EE" w:rsidRPr="00213465">
        <w:rPr>
          <w:rFonts w:ascii="Times New Roman" w:eastAsia="Times New Roman" w:hAnsi="Times New Roman" w:cs="Times New Roman"/>
          <w:color w:val="000000"/>
          <w:sz w:val="28"/>
          <w:szCs w:val="28"/>
        </w:rPr>
        <w:t xml:space="preserve"> =</w:t>
      </w:r>
      <w:r w:rsidR="002D29EE" w:rsidRPr="00761F3A">
        <w:rPr>
          <w:rFonts w:ascii="Times New Roman" w:eastAsia="Times New Roman" w:hAnsi="Times New Roman" w:cs="Times New Roman"/>
          <w:color w:val="000000"/>
          <w:sz w:val="28"/>
          <w:szCs w:val="28"/>
        </w:rPr>
        <w:t> </w:t>
      </w:r>
      <w:r w:rsidR="00B73BEA" w:rsidRPr="00761F3A">
        <w:rPr>
          <w:rFonts w:ascii="Times New Roman" w:eastAsia="Times New Roman" w:hAnsi="Times New Roman" w:cs="Times New Roman"/>
          <w:bCs/>
          <w:color w:val="000000"/>
          <w:sz w:val="28"/>
          <w:szCs w:val="28"/>
        </w:rPr>
        <w:t>44,59</w:t>
      </w:r>
      <w:r w:rsidR="00B73BEA" w:rsidRPr="00761F3A">
        <w:rPr>
          <w:rFonts w:ascii="Times New Roman" w:eastAsia="Times New Roman" w:hAnsi="Times New Roman" w:cs="Times New Roman"/>
          <w:color w:val="000000"/>
          <w:sz w:val="28"/>
          <w:szCs w:val="28"/>
        </w:rPr>
        <w:t>%; в 2002 г.: 49,84/0,13</w:t>
      </w:r>
      <w:r w:rsidR="002D29EE" w:rsidRPr="00213465">
        <w:rPr>
          <w:rFonts w:ascii="Times New Roman" w:eastAsia="Times New Roman" w:hAnsi="Times New Roman" w:cs="Times New Roman"/>
          <w:color w:val="000000"/>
          <w:sz w:val="28"/>
          <w:szCs w:val="28"/>
        </w:rPr>
        <w:t xml:space="preserve"> =</w:t>
      </w:r>
      <w:r w:rsidR="002D29EE" w:rsidRPr="00761F3A">
        <w:rPr>
          <w:rFonts w:ascii="Times New Roman" w:eastAsia="Times New Roman" w:hAnsi="Times New Roman" w:cs="Times New Roman"/>
          <w:color w:val="000000"/>
          <w:sz w:val="28"/>
          <w:szCs w:val="28"/>
        </w:rPr>
        <w:t> </w:t>
      </w:r>
      <w:r w:rsidR="00B73BEA" w:rsidRPr="00761F3A">
        <w:rPr>
          <w:rFonts w:ascii="Times New Roman" w:eastAsia="Times New Roman" w:hAnsi="Times New Roman" w:cs="Times New Roman"/>
          <w:bCs/>
          <w:color w:val="000000"/>
          <w:sz w:val="28"/>
          <w:szCs w:val="28"/>
        </w:rPr>
        <w:t>49,71</w:t>
      </w:r>
      <w:r w:rsidR="002D29EE" w:rsidRPr="00213465">
        <w:rPr>
          <w:rFonts w:ascii="Times New Roman" w:eastAsia="Times New Roman" w:hAnsi="Times New Roman" w:cs="Times New Roman"/>
          <w:color w:val="000000"/>
          <w:sz w:val="28"/>
          <w:szCs w:val="28"/>
        </w:rPr>
        <w:t>%</w:t>
      </w:r>
      <w:r w:rsidR="00B73BEA" w:rsidRPr="00761F3A">
        <w:rPr>
          <w:rFonts w:ascii="Times New Roman" w:eastAsia="Times New Roman" w:hAnsi="Times New Roman" w:cs="Times New Roman"/>
          <w:color w:val="000000"/>
          <w:sz w:val="28"/>
          <w:szCs w:val="28"/>
        </w:rPr>
        <w:t>.</w:t>
      </w:r>
    </w:p>
    <w:p w:rsidR="002D29EE" w:rsidRPr="00213465" w:rsidRDefault="00B73BEA" w:rsidP="00B73BEA">
      <w:pPr>
        <w:spacing w:after="0" w:line="360" w:lineRule="auto"/>
        <w:ind w:firstLine="426"/>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 </w:t>
      </w:r>
      <w:r w:rsidR="002D29EE" w:rsidRPr="00213465">
        <w:rPr>
          <w:rFonts w:ascii="Times New Roman" w:eastAsia="Times New Roman" w:hAnsi="Times New Roman" w:cs="Times New Roman"/>
          <w:color w:val="000000"/>
          <w:sz w:val="28"/>
          <w:szCs w:val="28"/>
        </w:rPr>
        <w:t>Экономическое положение России в настоящее время определяется двумя главными процессами: продолжением реформ, начатых в 90-е годы, и реализацией структурных мер по стабилизации экономики и подержанию роста.</w:t>
      </w:r>
    </w:p>
    <w:p w:rsidR="002D29EE" w:rsidRPr="00213465" w:rsidRDefault="002D29EE" w:rsidP="00B73BEA">
      <w:pPr>
        <w:spacing w:after="0" w:line="360" w:lineRule="auto"/>
        <w:ind w:firstLine="300"/>
        <w:contextualSpacing/>
        <w:jc w:val="both"/>
        <w:rPr>
          <w:rFonts w:ascii="Times New Roman" w:eastAsia="Times New Roman" w:hAnsi="Times New Roman" w:cs="Times New Roman"/>
          <w:color w:val="000000"/>
          <w:sz w:val="28"/>
          <w:szCs w:val="28"/>
        </w:rPr>
      </w:pPr>
      <w:r w:rsidRPr="00213465">
        <w:rPr>
          <w:rFonts w:ascii="Times New Roman" w:eastAsia="Times New Roman" w:hAnsi="Times New Roman" w:cs="Times New Roman"/>
          <w:color w:val="000000"/>
          <w:sz w:val="28"/>
          <w:szCs w:val="28"/>
        </w:rPr>
        <w:t>Макроэкономические показатели, характеризующие это положение, сохраняют взаимообусловленность с тенденциями прошлых лет и одновременно показывают возникновение новых процессов, развитие которых оказывает существенное влияние на ход экономического развития страны.</w:t>
      </w:r>
    </w:p>
    <w:p w:rsidR="00761F3A" w:rsidRDefault="002D29EE" w:rsidP="00B73BEA">
      <w:pPr>
        <w:spacing w:after="0" w:line="360" w:lineRule="auto"/>
        <w:ind w:firstLine="300"/>
        <w:contextualSpacing/>
        <w:jc w:val="both"/>
        <w:rPr>
          <w:rFonts w:ascii="Times New Roman" w:eastAsia="Times New Roman" w:hAnsi="Times New Roman" w:cs="Times New Roman"/>
          <w:color w:val="000000"/>
          <w:sz w:val="28"/>
          <w:szCs w:val="28"/>
        </w:rPr>
      </w:pPr>
      <w:r w:rsidRPr="00213465">
        <w:rPr>
          <w:rFonts w:ascii="Times New Roman" w:eastAsia="Times New Roman" w:hAnsi="Times New Roman" w:cs="Times New Roman"/>
          <w:color w:val="000000"/>
          <w:sz w:val="28"/>
          <w:szCs w:val="28"/>
        </w:rPr>
        <w:t xml:space="preserve">По мнению Минфина, Россия сегодня страна с одним из самых низких уровней налогообложения. В структуре поступления налогов существует перевес в сторону налогов, связанных с добычей природных ресурсов. В случае, если стоимость энергоносителей снизится, будет заметное снижение доходов. Поэтому стоит задача повысить защищенность налоговой системы от возможного падения цен. Это можно сделать за счет косвенных (НДС) и имущественных налогов. Следовательно, не стоит ожидать снижения НДС и введения единой ставки налога. Тем более речь не идет о замене НДС налогом с продаж. </w:t>
      </w:r>
    </w:p>
    <w:p w:rsidR="002D29EE" w:rsidRPr="00213465" w:rsidRDefault="002D29EE" w:rsidP="00B73BEA">
      <w:pPr>
        <w:spacing w:after="0" w:line="360" w:lineRule="auto"/>
        <w:ind w:firstLine="300"/>
        <w:contextualSpacing/>
        <w:jc w:val="both"/>
        <w:rPr>
          <w:rFonts w:ascii="Times New Roman" w:eastAsia="Times New Roman" w:hAnsi="Times New Roman" w:cs="Times New Roman"/>
          <w:color w:val="000000"/>
          <w:sz w:val="28"/>
          <w:szCs w:val="28"/>
        </w:rPr>
      </w:pPr>
      <w:r w:rsidRPr="00213465">
        <w:rPr>
          <w:rFonts w:ascii="Times New Roman" w:eastAsia="Times New Roman" w:hAnsi="Times New Roman" w:cs="Times New Roman"/>
          <w:color w:val="000000"/>
          <w:sz w:val="28"/>
          <w:szCs w:val="28"/>
        </w:rPr>
        <w:lastRenderedPageBreak/>
        <w:t>В среднесрочной перспективе налоговая политика будет направлена на устранение имеющихся перекосов и необоснованных барьеров при исчислении, а также норм, нарушающих нейтральность применения налогов и приводящих к необоснованному изъятию средств из оборота налогоплательщика, отмечается в докладе Минфина.</w:t>
      </w:r>
    </w:p>
    <w:p w:rsidR="002D29EE" w:rsidRPr="00213465" w:rsidRDefault="002D29EE" w:rsidP="00B73BEA">
      <w:pPr>
        <w:spacing w:after="0" w:line="360" w:lineRule="auto"/>
        <w:ind w:firstLine="300"/>
        <w:contextualSpacing/>
        <w:jc w:val="both"/>
        <w:rPr>
          <w:rFonts w:ascii="Times New Roman" w:eastAsia="Times New Roman" w:hAnsi="Times New Roman" w:cs="Times New Roman"/>
          <w:color w:val="000000"/>
          <w:sz w:val="28"/>
          <w:szCs w:val="28"/>
        </w:rPr>
      </w:pPr>
      <w:r w:rsidRPr="00213465">
        <w:rPr>
          <w:rFonts w:ascii="Times New Roman" w:eastAsia="Times New Roman" w:hAnsi="Times New Roman" w:cs="Times New Roman"/>
          <w:color w:val="000000"/>
          <w:sz w:val="28"/>
          <w:szCs w:val="28"/>
        </w:rPr>
        <w:t>Уже сегодня приняты важные законодательные решения в этом направлении. Установлен общий порядок принятия к вычету сумм НДС при капитальных вло</w:t>
      </w:r>
      <w:r w:rsidR="00761F3A">
        <w:rPr>
          <w:rFonts w:ascii="Times New Roman" w:eastAsia="Times New Roman" w:hAnsi="Times New Roman" w:cs="Times New Roman"/>
          <w:color w:val="000000"/>
          <w:sz w:val="28"/>
          <w:szCs w:val="28"/>
        </w:rPr>
        <w:t>жениях, введена «инвестиционная премия»</w:t>
      </w:r>
      <w:r w:rsidRPr="00213465">
        <w:rPr>
          <w:rFonts w:ascii="Times New Roman" w:eastAsia="Times New Roman" w:hAnsi="Times New Roman" w:cs="Times New Roman"/>
          <w:color w:val="000000"/>
          <w:sz w:val="28"/>
          <w:szCs w:val="28"/>
        </w:rPr>
        <w:t xml:space="preserve"> по налогу на прибыль организаций, ускорено отнесение на расходы затрат на научно-исследовательские работы.</w:t>
      </w:r>
    </w:p>
    <w:p w:rsidR="002D29EE" w:rsidRPr="00213465" w:rsidRDefault="002D29EE" w:rsidP="00B73BEA">
      <w:pPr>
        <w:spacing w:after="0" w:line="360" w:lineRule="auto"/>
        <w:ind w:firstLine="300"/>
        <w:contextualSpacing/>
        <w:jc w:val="both"/>
        <w:rPr>
          <w:rFonts w:ascii="Times New Roman" w:eastAsia="Times New Roman" w:hAnsi="Times New Roman" w:cs="Times New Roman"/>
          <w:color w:val="000000"/>
          <w:sz w:val="28"/>
          <w:szCs w:val="28"/>
        </w:rPr>
      </w:pPr>
      <w:r w:rsidRPr="00213465">
        <w:rPr>
          <w:rFonts w:ascii="Times New Roman" w:eastAsia="Times New Roman" w:hAnsi="Times New Roman" w:cs="Times New Roman"/>
          <w:color w:val="000000"/>
          <w:sz w:val="28"/>
          <w:szCs w:val="28"/>
        </w:rPr>
        <w:t>Стратегической целью социально-экономической политики государства в долгосрочной перспективе является новое качество экономического развития - как по составу ориентиров и факторов роста, так и по динамике его конечных результатов.</w:t>
      </w:r>
    </w:p>
    <w:p w:rsidR="00415F0A" w:rsidRPr="002D29EE" w:rsidRDefault="00415F0A" w:rsidP="002D29EE">
      <w:pPr>
        <w:spacing w:after="0" w:line="360" w:lineRule="auto"/>
        <w:contextualSpacing/>
        <w:rPr>
          <w:rFonts w:ascii="Times New Roman" w:eastAsia="Times New Roman" w:hAnsi="Times New Roman" w:cs="Times New Roman"/>
          <w:color w:val="000000"/>
          <w:sz w:val="28"/>
          <w:szCs w:val="28"/>
        </w:rPr>
      </w:pPr>
    </w:p>
    <w:p w:rsidR="003C3FF7" w:rsidRDefault="003C3FF7" w:rsidP="00BE191B">
      <w:pPr>
        <w:spacing w:after="0" w:line="360" w:lineRule="auto"/>
        <w:contextualSpacing/>
        <w:rPr>
          <w:rFonts w:ascii="Times New Roman" w:eastAsia="Times New Roman" w:hAnsi="Times New Roman" w:cs="Times New Roman"/>
          <w:color w:val="000000"/>
          <w:sz w:val="28"/>
          <w:szCs w:val="28"/>
        </w:rPr>
      </w:pPr>
    </w:p>
    <w:p w:rsidR="003C3FF7" w:rsidRDefault="003C3FF7" w:rsidP="00BE191B">
      <w:pPr>
        <w:spacing w:after="0" w:line="360" w:lineRule="auto"/>
        <w:contextualSpacing/>
        <w:rPr>
          <w:rFonts w:ascii="Times New Roman" w:eastAsia="Times New Roman" w:hAnsi="Times New Roman" w:cs="Times New Roman"/>
          <w:color w:val="000000"/>
          <w:sz w:val="28"/>
          <w:szCs w:val="28"/>
        </w:rPr>
      </w:pPr>
    </w:p>
    <w:p w:rsidR="00801F11" w:rsidRPr="00301475" w:rsidRDefault="00801F11" w:rsidP="00301475">
      <w:pPr>
        <w:spacing w:after="0" w:line="360" w:lineRule="auto"/>
        <w:contextualSpacing/>
        <w:rPr>
          <w:rFonts w:ascii="Times New Roman" w:eastAsia="Times New Roman" w:hAnsi="Times New Roman" w:cs="Times New Roman"/>
          <w:color w:val="000000"/>
          <w:sz w:val="28"/>
          <w:szCs w:val="28"/>
        </w:rPr>
      </w:pPr>
    </w:p>
    <w:p w:rsidR="008D4A80" w:rsidRDefault="008D4A80" w:rsidP="00A85797">
      <w:pPr>
        <w:spacing w:after="0" w:line="360" w:lineRule="auto"/>
        <w:contextualSpacing/>
        <w:rPr>
          <w:rFonts w:ascii="Times New Roman" w:eastAsia="Times New Roman" w:hAnsi="Times New Roman" w:cs="Times New Roman"/>
          <w:color w:val="000000"/>
          <w:sz w:val="28"/>
          <w:szCs w:val="28"/>
        </w:rPr>
      </w:pPr>
    </w:p>
    <w:p w:rsidR="008D4A80" w:rsidRPr="00A85797" w:rsidRDefault="008D4A80" w:rsidP="00A85797">
      <w:pPr>
        <w:spacing w:after="0" w:line="360" w:lineRule="auto"/>
        <w:contextualSpacing/>
        <w:rPr>
          <w:rFonts w:ascii="Times New Roman" w:eastAsia="Times New Roman" w:hAnsi="Times New Roman" w:cs="Times New Roman"/>
          <w:color w:val="000000"/>
          <w:sz w:val="28"/>
          <w:szCs w:val="28"/>
        </w:rPr>
      </w:pPr>
    </w:p>
    <w:p w:rsidR="00A85797" w:rsidRDefault="00A85797" w:rsidP="0022102E">
      <w:pPr>
        <w:spacing w:after="0" w:line="360" w:lineRule="auto"/>
        <w:contextualSpacing/>
        <w:rPr>
          <w:rFonts w:ascii="Times New Roman" w:eastAsia="Times New Roman" w:hAnsi="Times New Roman" w:cs="Times New Roman"/>
          <w:color w:val="000000"/>
          <w:sz w:val="28"/>
          <w:szCs w:val="28"/>
        </w:rPr>
      </w:pPr>
    </w:p>
    <w:p w:rsidR="00463937" w:rsidRDefault="00463937" w:rsidP="0022102E">
      <w:pPr>
        <w:spacing w:after="0" w:line="360" w:lineRule="auto"/>
        <w:contextualSpacing/>
        <w:rPr>
          <w:rFonts w:ascii="Times New Roman" w:eastAsia="Times New Roman" w:hAnsi="Times New Roman" w:cs="Times New Roman"/>
          <w:color w:val="000000"/>
          <w:sz w:val="28"/>
          <w:szCs w:val="28"/>
        </w:rPr>
      </w:pPr>
    </w:p>
    <w:p w:rsidR="00ED061D" w:rsidRDefault="00ED061D" w:rsidP="0022102E">
      <w:pPr>
        <w:spacing w:after="0" w:line="360" w:lineRule="auto"/>
        <w:contextualSpacing/>
        <w:rPr>
          <w:rFonts w:ascii="Times New Roman" w:eastAsia="Times New Roman" w:hAnsi="Times New Roman" w:cs="Times New Roman"/>
          <w:color w:val="000000"/>
          <w:sz w:val="28"/>
          <w:szCs w:val="28"/>
        </w:rPr>
      </w:pPr>
    </w:p>
    <w:p w:rsidR="00ED061D" w:rsidRDefault="00ED061D" w:rsidP="0022102E">
      <w:pPr>
        <w:spacing w:after="0" w:line="360" w:lineRule="auto"/>
        <w:contextualSpacing/>
        <w:rPr>
          <w:rFonts w:ascii="Times New Roman" w:eastAsia="Times New Roman" w:hAnsi="Times New Roman" w:cs="Times New Roman"/>
          <w:color w:val="000000"/>
          <w:sz w:val="28"/>
          <w:szCs w:val="28"/>
        </w:rPr>
      </w:pPr>
    </w:p>
    <w:p w:rsidR="00ED061D" w:rsidRPr="0022102E" w:rsidRDefault="00ED061D" w:rsidP="0022102E">
      <w:pPr>
        <w:spacing w:after="0" w:line="360" w:lineRule="auto"/>
        <w:contextualSpacing/>
        <w:rPr>
          <w:rFonts w:ascii="Times New Roman" w:eastAsia="Times New Roman" w:hAnsi="Times New Roman" w:cs="Times New Roman"/>
          <w:color w:val="000000"/>
          <w:sz w:val="28"/>
          <w:szCs w:val="28"/>
        </w:rPr>
      </w:pPr>
    </w:p>
    <w:p w:rsidR="0022102E" w:rsidRPr="0022102E" w:rsidRDefault="0022102E" w:rsidP="0022102E">
      <w:pPr>
        <w:spacing w:after="0" w:line="360" w:lineRule="auto"/>
        <w:contextualSpacing/>
        <w:rPr>
          <w:rFonts w:ascii="Times New Roman" w:eastAsia="Times New Roman" w:hAnsi="Times New Roman" w:cs="Times New Roman"/>
          <w:color w:val="000000"/>
          <w:sz w:val="28"/>
          <w:szCs w:val="28"/>
        </w:rPr>
      </w:pPr>
    </w:p>
    <w:p w:rsidR="0022102E" w:rsidRDefault="0022102E" w:rsidP="00AF6993">
      <w:pPr>
        <w:spacing w:before="100" w:beforeAutospacing="1" w:after="100" w:afterAutospacing="1" w:line="240" w:lineRule="auto"/>
        <w:rPr>
          <w:rFonts w:ascii="Times New Roman" w:eastAsia="Times New Roman" w:hAnsi="Times New Roman" w:cs="Times New Roman"/>
          <w:color w:val="000000"/>
          <w:sz w:val="28"/>
          <w:szCs w:val="28"/>
        </w:rPr>
      </w:pPr>
    </w:p>
    <w:p w:rsidR="00764934" w:rsidRDefault="00764934" w:rsidP="00AF6993">
      <w:pPr>
        <w:spacing w:before="100" w:beforeAutospacing="1" w:after="100" w:afterAutospacing="1" w:line="240" w:lineRule="auto"/>
        <w:rPr>
          <w:rFonts w:ascii="Times New Roman" w:eastAsia="Times New Roman" w:hAnsi="Times New Roman" w:cs="Times New Roman"/>
          <w:color w:val="000000"/>
          <w:sz w:val="28"/>
          <w:szCs w:val="28"/>
        </w:rPr>
      </w:pPr>
    </w:p>
    <w:p w:rsidR="007921E6" w:rsidRDefault="007921E6" w:rsidP="00E96F76">
      <w:pPr>
        <w:spacing w:after="0" w:line="360" w:lineRule="auto"/>
        <w:ind w:firstLine="426"/>
        <w:contextualSpacing/>
        <w:jc w:val="both"/>
        <w:rPr>
          <w:rFonts w:ascii="Times New Roman" w:eastAsia="Times New Roman" w:hAnsi="Times New Roman" w:cs="Times New Roman"/>
          <w:color w:val="000000"/>
          <w:sz w:val="28"/>
          <w:szCs w:val="28"/>
        </w:rPr>
      </w:pPr>
    </w:p>
    <w:p w:rsidR="00597DF5" w:rsidRDefault="00597DF5" w:rsidP="00A549D1">
      <w:pPr>
        <w:spacing w:after="0" w:line="360" w:lineRule="auto"/>
        <w:contextualSpacing/>
        <w:jc w:val="center"/>
        <w:rPr>
          <w:rFonts w:ascii="Times New Roman" w:hAnsi="Times New Roman" w:cs="Times New Roman"/>
          <w:sz w:val="28"/>
          <w:szCs w:val="28"/>
        </w:rPr>
      </w:pPr>
      <w:r>
        <w:rPr>
          <w:rFonts w:ascii="Times New Roman" w:hAnsi="Times New Roman" w:cs="Times New Roman"/>
          <w:sz w:val="28"/>
          <w:szCs w:val="28"/>
        </w:rPr>
        <w:lastRenderedPageBreak/>
        <w:t>Заключение</w:t>
      </w:r>
    </w:p>
    <w:p w:rsidR="00A549D1" w:rsidRDefault="00A549D1" w:rsidP="00A549D1">
      <w:pPr>
        <w:spacing w:after="0" w:line="360" w:lineRule="auto"/>
        <w:contextualSpacing/>
        <w:jc w:val="center"/>
        <w:rPr>
          <w:rFonts w:ascii="Times New Roman" w:hAnsi="Times New Roman" w:cs="Times New Roman"/>
          <w:sz w:val="28"/>
          <w:szCs w:val="28"/>
        </w:rPr>
      </w:pPr>
    </w:p>
    <w:p w:rsidR="00B1465B" w:rsidRDefault="00CD7717" w:rsidP="00A549D1">
      <w:pPr>
        <w:spacing w:after="0" w:line="360" w:lineRule="auto"/>
        <w:ind w:firstLine="425"/>
        <w:contextualSpacing/>
        <w:jc w:val="both"/>
        <w:rPr>
          <w:rFonts w:ascii="Times New Roman" w:hAnsi="Times New Roman" w:cs="Times New Roman"/>
          <w:sz w:val="28"/>
          <w:szCs w:val="28"/>
        </w:rPr>
      </w:pPr>
      <w:r>
        <w:rPr>
          <w:rFonts w:ascii="Times New Roman" w:hAnsi="Times New Roman" w:cs="Times New Roman"/>
          <w:sz w:val="28"/>
          <w:szCs w:val="28"/>
        </w:rPr>
        <w:t>В контрольной</w:t>
      </w:r>
      <w:r w:rsidR="00597DF5" w:rsidRPr="00956114">
        <w:rPr>
          <w:rFonts w:ascii="Times New Roman" w:hAnsi="Times New Roman" w:cs="Times New Roman"/>
          <w:sz w:val="28"/>
          <w:szCs w:val="28"/>
        </w:rPr>
        <w:t xml:space="preserve"> работе были изучены основные вопросы организации финансов предприятий, что позволяет дать ответ на поставленные вначале вопросы. Финансы предприятий представляют собой совокупность экономических отношений в процессе их распределения, использования, формирования денежных фондов, образования собственных финансовых ресурсов, привлечение внешних источников финансирования. Финансы предприятия являются важнейшей составной частью финансовой системы государства. Это предопределено тем, что они обслуживают сферу материального производства, где создаются валовой внутренний продукт (ВВП), национальный доход (НД), национальное богатство. По своей сущности финансы предприятий являются специфической частью финансовой системы государства. Они отличаются от государственных финансов тем, что функционируют в разных сферах общественного производства. </w:t>
      </w:r>
    </w:p>
    <w:p w:rsidR="009164B3" w:rsidRPr="001C378E" w:rsidRDefault="00597DF5" w:rsidP="009164B3">
      <w:pPr>
        <w:spacing w:after="0" w:line="360" w:lineRule="auto"/>
        <w:ind w:firstLine="426"/>
        <w:contextualSpacing/>
        <w:jc w:val="both"/>
        <w:rPr>
          <w:rFonts w:ascii="Times New Roman" w:hAnsi="Times New Roman" w:cs="Times New Roman"/>
          <w:sz w:val="28"/>
          <w:szCs w:val="28"/>
        </w:rPr>
      </w:pPr>
      <w:r w:rsidRPr="00956114">
        <w:rPr>
          <w:rFonts w:ascii="Times New Roman" w:hAnsi="Times New Roman" w:cs="Times New Roman"/>
          <w:sz w:val="28"/>
          <w:szCs w:val="28"/>
        </w:rPr>
        <w:t>К основным принц</w:t>
      </w:r>
      <w:r w:rsidR="000E54E3">
        <w:rPr>
          <w:rFonts w:ascii="Times New Roman" w:hAnsi="Times New Roman" w:cs="Times New Roman"/>
          <w:sz w:val="28"/>
          <w:szCs w:val="28"/>
        </w:rPr>
        <w:t>ипам организации финансов относя</w:t>
      </w:r>
      <w:r w:rsidRPr="00956114">
        <w:rPr>
          <w:rFonts w:ascii="Times New Roman" w:hAnsi="Times New Roman" w:cs="Times New Roman"/>
          <w:sz w:val="28"/>
          <w:szCs w:val="28"/>
        </w:rPr>
        <w:t xml:space="preserve">тся: </w:t>
      </w:r>
      <w:r w:rsidR="009164B3" w:rsidRPr="001C378E">
        <w:rPr>
          <w:rFonts w:ascii="Times New Roman" w:hAnsi="Times New Roman" w:cs="Times New Roman"/>
          <w:sz w:val="28"/>
          <w:szCs w:val="28"/>
        </w:rPr>
        <w:t>принцип демократического централизма, хозяйственного расчета, образования резервов.</w:t>
      </w:r>
    </w:p>
    <w:p w:rsidR="000E54E3" w:rsidRDefault="00597DF5" w:rsidP="000E54E3">
      <w:pPr>
        <w:spacing w:after="0" w:line="360" w:lineRule="auto"/>
        <w:ind w:firstLine="425"/>
        <w:contextualSpacing/>
        <w:jc w:val="both"/>
        <w:rPr>
          <w:rFonts w:ascii="Times New Roman" w:hAnsi="Times New Roman" w:cs="Times New Roman"/>
          <w:sz w:val="28"/>
          <w:szCs w:val="28"/>
        </w:rPr>
      </w:pPr>
      <w:r w:rsidRPr="00956114">
        <w:rPr>
          <w:rFonts w:ascii="Times New Roman" w:hAnsi="Times New Roman" w:cs="Times New Roman"/>
          <w:sz w:val="28"/>
          <w:szCs w:val="28"/>
        </w:rPr>
        <w:t>В качестве источников формирования финансов предприятий выделяют внутренние (собственные средства) и внешние (привлечённые средства) источники. С</w:t>
      </w:r>
      <w:r w:rsidR="009164B3">
        <w:rPr>
          <w:rFonts w:ascii="Times New Roman" w:hAnsi="Times New Roman" w:cs="Times New Roman"/>
          <w:sz w:val="28"/>
          <w:szCs w:val="28"/>
        </w:rPr>
        <w:t>обственные средства включают: уставны</w:t>
      </w:r>
      <w:r w:rsidR="000E54E3">
        <w:rPr>
          <w:rFonts w:ascii="Times New Roman" w:hAnsi="Times New Roman" w:cs="Times New Roman"/>
          <w:sz w:val="28"/>
          <w:szCs w:val="28"/>
        </w:rPr>
        <w:t>й капитал, добавочный капитал,</w:t>
      </w:r>
      <w:r w:rsidRPr="00956114">
        <w:rPr>
          <w:rFonts w:ascii="Times New Roman" w:hAnsi="Times New Roman" w:cs="Times New Roman"/>
          <w:sz w:val="28"/>
          <w:szCs w:val="28"/>
        </w:rPr>
        <w:t xml:space="preserve"> нераспределенную прибыль. Привлечён</w:t>
      </w:r>
      <w:r w:rsidR="000E54E3">
        <w:rPr>
          <w:rFonts w:ascii="Times New Roman" w:hAnsi="Times New Roman" w:cs="Times New Roman"/>
          <w:sz w:val="28"/>
          <w:szCs w:val="28"/>
        </w:rPr>
        <w:t>ные средства включают в себя: кредиты,</w:t>
      </w:r>
      <w:r w:rsidRPr="00956114">
        <w:rPr>
          <w:rFonts w:ascii="Times New Roman" w:hAnsi="Times New Roman" w:cs="Times New Roman"/>
          <w:sz w:val="28"/>
          <w:szCs w:val="28"/>
        </w:rPr>
        <w:t xml:space="preserve"> ценные бумаги. Большое влияние на организацию финансов предприятий</w:t>
      </w:r>
      <w:r w:rsidR="000E54E3">
        <w:rPr>
          <w:rFonts w:ascii="Times New Roman" w:hAnsi="Times New Roman" w:cs="Times New Roman"/>
          <w:sz w:val="28"/>
          <w:szCs w:val="28"/>
        </w:rPr>
        <w:t xml:space="preserve"> оказывают следующие факторы: о</w:t>
      </w:r>
      <w:r w:rsidRPr="00956114">
        <w:rPr>
          <w:rFonts w:ascii="Times New Roman" w:hAnsi="Times New Roman" w:cs="Times New Roman"/>
          <w:sz w:val="28"/>
          <w:szCs w:val="28"/>
        </w:rPr>
        <w:t>рганизационно-</w:t>
      </w:r>
      <w:r w:rsidR="000E54E3">
        <w:rPr>
          <w:rFonts w:ascii="Times New Roman" w:hAnsi="Times New Roman" w:cs="Times New Roman"/>
          <w:sz w:val="28"/>
          <w:szCs w:val="28"/>
        </w:rPr>
        <w:t>правовая форма предприятия; сфера деятельности; цель деятельности; п</w:t>
      </w:r>
      <w:r w:rsidRPr="00956114">
        <w:rPr>
          <w:rFonts w:ascii="Times New Roman" w:hAnsi="Times New Roman" w:cs="Times New Roman"/>
          <w:sz w:val="28"/>
          <w:szCs w:val="28"/>
        </w:rPr>
        <w:t xml:space="preserve">ринадлежность к отрасли. </w:t>
      </w:r>
    </w:p>
    <w:p w:rsidR="00597DF5" w:rsidRPr="00956114" w:rsidRDefault="00597DF5" w:rsidP="000E54E3">
      <w:pPr>
        <w:spacing w:after="0" w:line="360" w:lineRule="auto"/>
        <w:ind w:firstLine="425"/>
        <w:contextualSpacing/>
        <w:jc w:val="both"/>
        <w:rPr>
          <w:rFonts w:ascii="Times New Roman" w:hAnsi="Times New Roman" w:cs="Times New Roman"/>
          <w:sz w:val="28"/>
          <w:szCs w:val="28"/>
        </w:rPr>
      </w:pPr>
      <w:r w:rsidRPr="00956114">
        <w:rPr>
          <w:rFonts w:ascii="Times New Roman" w:hAnsi="Times New Roman" w:cs="Times New Roman"/>
          <w:sz w:val="28"/>
          <w:szCs w:val="28"/>
        </w:rPr>
        <w:t xml:space="preserve">В заключение хочется отметить, что в условиях рыночной экономики значение финансов предприятий значительно возрастает, в первую очередь потому, что финансы предприятий играют главную, первостепенную роль в процессе инвестирования в основные производственные фонды и само производство. </w:t>
      </w:r>
    </w:p>
    <w:p w:rsidR="00597DF5" w:rsidRDefault="00597DF5" w:rsidP="00A549D1">
      <w:pPr>
        <w:spacing w:after="0" w:line="360" w:lineRule="auto"/>
        <w:contextualSpacing/>
        <w:rPr>
          <w:sz w:val="20"/>
          <w:szCs w:val="20"/>
        </w:rPr>
      </w:pPr>
    </w:p>
    <w:p w:rsidR="00597DF5" w:rsidRDefault="00597DF5" w:rsidP="00597DF5">
      <w:pPr>
        <w:jc w:val="center"/>
        <w:rPr>
          <w:rFonts w:ascii="Times New Roman" w:hAnsi="Times New Roman" w:cs="Times New Roman"/>
          <w:sz w:val="28"/>
          <w:szCs w:val="28"/>
        </w:rPr>
      </w:pPr>
      <w:r>
        <w:rPr>
          <w:rFonts w:ascii="Times New Roman" w:hAnsi="Times New Roman" w:cs="Times New Roman"/>
          <w:sz w:val="28"/>
          <w:szCs w:val="28"/>
        </w:rPr>
        <w:lastRenderedPageBreak/>
        <w:t>Список использованной литературы</w:t>
      </w:r>
    </w:p>
    <w:p w:rsidR="000E7A3F" w:rsidRDefault="000E7A3F" w:rsidP="00B41840">
      <w:pPr>
        <w:spacing w:after="0" w:line="360" w:lineRule="auto"/>
        <w:contextualSpacing/>
        <w:jc w:val="center"/>
        <w:rPr>
          <w:rFonts w:ascii="Times New Roman" w:hAnsi="Times New Roman" w:cs="Times New Roman"/>
          <w:sz w:val="28"/>
          <w:szCs w:val="28"/>
        </w:rPr>
      </w:pPr>
    </w:p>
    <w:p w:rsidR="000E7A3F" w:rsidRPr="00926A03" w:rsidRDefault="00AC19A2" w:rsidP="00C447D8">
      <w:pPr>
        <w:pStyle w:val="a3"/>
        <w:numPr>
          <w:ilvl w:val="0"/>
          <w:numId w:val="8"/>
        </w:numPr>
        <w:spacing w:after="0" w:line="360" w:lineRule="auto"/>
        <w:ind w:left="0" w:firstLine="426"/>
        <w:jc w:val="both"/>
        <w:rPr>
          <w:rFonts w:ascii="Times New Roman" w:hAnsi="Times New Roman" w:cs="Times New Roman"/>
          <w:sz w:val="28"/>
          <w:szCs w:val="28"/>
        </w:rPr>
      </w:pPr>
      <w:r w:rsidRPr="00AC19A2">
        <w:rPr>
          <w:rStyle w:val="apple-style-span"/>
          <w:rFonts w:ascii="Times New Roman" w:hAnsi="Times New Roman" w:cs="Times New Roman"/>
          <w:color w:val="000000"/>
          <w:sz w:val="28"/>
          <w:szCs w:val="28"/>
        </w:rPr>
        <w:t xml:space="preserve">Бюджетный кодекс Российской Федерации </w:t>
      </w:r>
      <w:r w:rsidR="00926A03">
        <w:rPr>
          <w:rStyle w:val="apple-style-span"/>
          <w:rFonts w:ascii="Times New Roman" w:hAnsi="Times New Roman" w:cs="Times New Roman"/>
          <w:color w:val="000000"/>
          <w:sz w:val="28"/>
          <w:szCs w:val="28"/>
        </w:rPr>
        <w:t xml:space="preserve">от 31 июля </w:t>
      </w:r>
      <w:r w:rsidR="000F25DF">
        <w:rPr>
          <w:rStyle w:val="apple-style-span"/>
          <w:rFonts w:ascii="Times New Roman" w:hAnsi="Times New Roman" w:cs="Times New Roman"/>
          <w:color w:val="000000"/>
          <w:sz w:val="28"/>
          <w:szCs w:val="28"/>
        </w:rPr>
        <w:t>1998 №</w:t>
      </w:r>
      <w:r w:rsidRPr="00AC19A2">
        <w:rPr>
          <w:rStyle w:val="apple-style-span"/>
          <w:rFonts w:ascii="Times New Roman" w:hAnsi="Times New Roman" w:cs="Times New Roman"/>
          <w:color w:val="000000"/>
          <w:sz w:val="28"/>
          <w:szCs w:val="28"/>
        </w:rPr>
        <w:t xml:space="preserve"> 145-ФЗ</w:t>
      </w:r>
      <w:r w:rsidR="00926A03">
        <w:rPr>
          <w:rStyle w:val="apple-style-span"/>
          <w:rFonts w:ascii="Times New Roman" w:hAnsi="Times New Roman" w:cs="Times New Roman"/>
          <w:color w:val="000000"/>
          <w:sz w:val="28"/>
          <w:szCs w:val="28"/>
        </w:rPr>
        <w:t xml:space="preserve"> </w:t>
      </w:r>
      <w:r w:rsidR="00926A03" w:rsidRPr="00926A03">
        <w:rPr>
          <w:rFonts w:ascii="Times New Roman" w:hAnsi="Times New Roman" w:cs="Times New Roman"/>
          <w:sz w:val="28"/>
          <w:szCs w:val="28"/>
        </w:rPr>
        <w:t>[Те</w:t>
      </w:r>
      <w:r w:rsidR="00926A03">
        <w:rPr>
          <w:rFonts w:ascii="Times New Roman" w:hAnsi="Times New Roman" w:cs="Times New Roman"/>
          <w:sz w:val="28"/>
          <w:szCs w:val="28"/>
        </w:rPr>
        <w:t>кст] // Российская газета – 1998. – 12 августа</w:t>
      </w:r>
      <w:r w:rsidR="00926A03" w:rsidRPr="00926A03">
        <w:rPr>
          <w:rFonts w:ascii="Times New Roman" w:hAnsi="Times New Roman" w:cs="Times New Roman"/>
          <w:sz w:val="28"/>
          <w:szCs w:val="28"/>
        </w:rPr>
        <w:t>.</w:t>
      </w:r>
    </w:p>
    <w:p w:rsidR="002333C1" w:rsidRPr="00CE0810" w:rsidRDefault="002333C1" w:rsidP="00C447D8">
      <w:pPr>
        <w:pStyle w:val="a3"/>
        <w:numPr>
          <w:ilvl w:val="0"/>
          <w:numId w:val="8"/>
        </w:numPr>
        <w:spacing w:after="0" w:line="360" w:lineRule="auto"/>
        <w:ind w:left="0" w:firstLine="426"/>
        <w:jc w:val="both"/>
        <w:rPr>
          <w:rStyle w:val="apple-style-span"/>
          <w:rFonts w:ascii="Times New Roman" w:hAnsi="Times New Roman" w:cs="Times New Roman"/>
          <w:sz w:val="28"/>
          <w:szCs w:val="28"/>
        </w:rPr>
      </w:pPr>
      <w:r w:rsidRPr="002333C1">
        <w:rPr>
          <w:rStyle w:val="apple-style-span"/>
          <w:rFonts w:ascii="Times New Roman" w:hAnsi="Times New Roman" w:cs="Times New Roman"/>
          <w:color w:val="000000"/>
          <w:sz w:val="28"/>
          <w:szCs w:val="28"/>
        </w:rPr>
        <w:t>Гражданский кодекс Российской Федерации (часть первая)</w:t>
      </w:r>
      <w:r w:rsidR="00034A80">
        <w:rPr>
          <w:rStyle w:val="apple-style-span"/>
          <w:rFonts w:ascii="Times New Roman" w:hAnsi="Times New Roman" w:cs="Times New Roman"/>
          <w:color w:val="000000"/>
          <w:sz w:val="28"/>
          <w:szCs w:val="28"/>
        </w:rPr>
        <w:t xml:space="preserve"> от 30 ноября 1994 №</w:t>
      </w:r>
      <w:r w:rsidRPr="002333C1">
        <w:rPr>
          <w:rStyle w:val="apple-style-span"/>
          <w:rFonts w:ascii="Times New Roman" w:hAnsi="Times New Roman" w:cs="Times New Roman"/>
          <w:color w:val="000000"/>
          <w:sz w:val="28"/>
          <w:szCs w:val="28"/>
        </w:rPr>
        <w:t xml:space="preserve"> 51-ФЗ</w:t>
      </w:r>
      <w:r>
        <w:rPr>
          <w:rStyle w:val="apple-style-span"/>
          <w:rFonts w:ascii="Times New Roman" w:hAnsi="Times New Roman" w:cs="Times New Roman"/>
          <w:color w:val="000000"/>
          <w:sz w:val="28"/>
          <w:szCs w:val="28"/>
        </w:rPr>
        <w:t xml:space="preserve"> </w:t>
      </w:r>
      <w:r w:rsidRPr="00926A03">
        <w:rPr>
          <w:rFonts w:ascii="Times New Roman" w:hAnsi="Times New Roman" w:cs="Times New Roman"/>
          <w:sz w:val="28"/>
          <w:szCs w:val="28"/>
        </w:rPr>
        <w:t>[Те</w:t>
      </w:r>
      <w:r>
        <w:rPr>
          <w:rFonts w:ascii="Times New Roman" w:hAnsi="Times New Roman" w:cs="Times New Roman"/>
          <w:sz w:val="28"/>
          <w:szCs w:val="28"/>
        </w:rPr>
        <w:t xml:space="preserve">кст] // Российская газета – 1994. – </w:t>
      </w:r>
      <w:r w:rsidRPr="002333C1">
        <w:rPr>
          <w:rStyle w:val="apple-style-span"/>
          <w:rFonts w:ascii="Times New Roman" w:hAnsi="Times New Roman" w:cs="Times New Roman"/>
          <w:color w:val="000000"/>
          <w:sz w:val="28"/>
          <w:szCs w:val="28"/>
        </w:rPr>
        <w:t>8 декабря.</w:t>
      </w:r>
    </w:p>
    <w:p w:rsidR="00CE0810" w:rsidRDefault="00CE0810" w:rsidP="00C447D8">
      <w:pPr>
        <w:pStyle w:val="a3"/>
        <w:numPr>
          <w:ilvl w:val="0"/>
          <w:numId w:val="8"/>
        </w:numPr>
        <w:spacing w:after="0" w:line="360" w:lineRule="auto"/>
        <w:ind w:left="0" w:firstLine="426"/>
        <w:jc w:val="both"/>
        <w:rPr>
          <w:rFonts w:ascii="Times New Roman" w:hAnsi="Times New Roman" w:cs="Times New Roman"/>
          <w:sz w:val="28"/>
          <w:szCs w:val="28"/>
        </w:rPr>
      </w:pPr>
      <w:r w:rsidRPr="00194404">
        <w:rPr>
          <w:rFonts w:ascii="Times New Roman" w:hAnsi="Times New Roman" w:cs="Times New Roman"/>
          <w:sz w:val="28"/>
          <w:szCs w:val="28"/>
        </w:rPr>
        <w:t>Кандинская Р.</w:t>
      </w:r>
      <w:r>
        <w:rPr>
          <w:rFonts w:ascii="Times New Roman" w:hAnsi="Times New Roman" w:cs="Times New Roman"/>
          <w:sz w:val="28"/>
          <w:szCs w:val="28"/>
        </w:rPr>
        <w:t xml:space="preserve"> И.</w:t>
      </w:r>
      <w:r w:rsidRPr="00194404">
        <w:rPr>
          <w:rFonts w:ascii="Times New Roman" w:hAnsi="Times New Roman" w:cs="Times New Roman"/>
          <w:sz w:val="28"/>
          <w:szCs w:val="28"/>
        </w:rPr>
        <w:t xml:space="preserve"> Стратегический марк</w:t>
      </w:r>
      <w:r>
        <w:rPr>
          <w:rFonts w:ascii="Times New Roman" w:hAnsi="Times New Roman" w:cs="Times New Roman"/>
          <w:sz w:val="28"/>
          <w:szCs w:val="28"/>
        </w:rPr>
        <w:t>етинг и финансовое планирование</w:t>
      </w:r>
      <w:r w:rsidRPr="00194404">
        <w:rPr>
          <w:rFonts w:ascii="Times New Roman" w:hAnsi="Times New Roman" w:cs="Times New Roman"/>
          <w:sz w:val="28"/>
          <w:szCs w:val="28"/>
        </w:rPr>
        <w:t xml:space="preserve"> // Маркети</w:t>
      </w:r>
      <w:r>
        <w:rPr>
          <w:rFonts w:ascii="Times New Roman" w:hAnsi="Times New Roman" w:cs="Times New Roman"/>
          <w:sz w:val="28"/>
          <w:szCs w:val="28"/>
        </w:rPr>
        <w:t>нг. – 2009</w:t>
      </w:r>
      <w:r w:rsidRPr="00194404">
        <w:rPr>
          <w:rFonts w:ascii="Times New Roman" w:hAnsi="Times New Roman" w:cs="Times New Roman"/>
          <w:sz w:val="28"/>
          <w:szCs w:val="28"/>
        </w:rPr>
        <w:t>. - № 2. – с. 34 – 46.</w:t>
      </w:r>
    </w:p>
    <w:p w:rsidR="00F43E4B" w:rsidRDefault="00F43E4B" w:rsidP="00C447D8">
      <w:pPr>
        <w:pStyle w:val="a3"/>
        <w:numPr>
          <w:ilvl w:val="0"/>
          <w:numId w:val="8"/>
        </w:numPr>
        <w:spacing w:after="0" w:line="360" w:lineRule="auto"/>
        <w:ind w:left="0" w:firstLine="426"/>
        <w:jc w:val="both"/>
        <w:rPr>
          <w:rFonts w:ascii="Times New Roman" w:hAnsi="Times New Roman" w:cs="Times New Roman"/>
          <w:sz w:val="28"/>
          <w:szCs w:val="28"/>
        </w:rPr>
      </w:pPr>
      <w:r w:rsidRPr="00CD52E6">
        <w:rPr>
          <w:rFonts w:ascii="Times New Roman" w:hAnsi="Times New Roman" w:cs="Times New Roman"/>
          <w:sz w:val="28"/>
          <w:szCs w:val="28"/>
        </w:rPr>
        <w:t>Палий В.</w:t>
      </w:r>
      <w:r>
        <w:rPr>
          <w:rFonts w:ascii="Times New Roman" w:hAnsi="Times New Roman" w:cs="Times New Roman"/>
          <w:sz w:val="28"/>
          <w:szCs w:val="28"/>
        </w:rPr>
        <w:t xml:space="preserve"> </w:t>
      </w:r>
      <w:r w:rsidRPr="00CD52E6">
        <w:rPr>
          <w:rFonts w:ascii="Times New Roman" w:hAnsi="Times New Roman" w:cs="Times New Roman"/>
          <w:sz w:val="28"/>
          <w:szCs w:val="28"/>
        </w:rPr>
        <w:t xml:space="preserve">Ф. Основной капитал </w:t>
      </w:r>
      <w:r>
        <w:rPr>
          <w:rFonts w:ascii="Times New Roman" w:hAnsi="Times New Roman" w:cs="Times New Roman"/>
          <w:sz w:val="28"/>
          <w:szCs w:val="28"/>
        </w:rPr>
        <w:t>и оборотные материальные активы // Финансы.</w:t>
      </w:r>
      <w:r w:rsidRPr="00CD52E6">
        <w:rPr>
          <w:rFonts w:ascii="Times New Roman" w:hAnsi="Times New Roman" w:cs="Times New Roman"/>
          <w:sz w:val="28"/>
          <w:szCs w:val="28"/>
        </w:rPr>
        <w:t xml:space="preserve"> – </w:t>
      </w:r>
      <w:r>
        <w:rPr>
          <w:rFonts w:ascii="Times New Roman" w:hAnsi="Times New Roman" w:cs="Times New Roman"/>
          <w:sz w:val="28"/>
          <w:szCs w:val="28"/>
        </w:rPr>
        <w:t>2010. - № 6. – с. 15 - 28.</w:t>
      </w:r>
    </w:p>
    <w:p w:rsidR="00627DA5" w:rsidRPr="00CD52E6" w:rsidRDefault="00627DA5" w:rsidP="00C447D8">
      <w:pPr>
        <w:pStyle w:val="a3"/>
        <w:numPr>
          <w:ilvl w:val="0"/>
          <w:numId w:val="8"/>
        </w:numPr>
        <w:spacing w:after="0" w:line="360" w:lineRule="auto"/>
        <w:ind w:left="0" w:firstLine="426"/>
        <w:jc w:val="both"/>
        <w:rPr>
          <w:rFonts w:ascii="Times New Roman" w:hAnsi="Times New Roman" w:cs="Times New Roman"/>
          <w:sz w:val="28"/>
          <w:szCs w:val="28"/>
        </w:rPr>
      </w:pPr>
      <w:r w:rsidRPr="00B41840">
        <w:rPr>
          <w:rFonts w:ascii="Times New Roman" w:hAnsi="Times New Roman" w:cs="Times New Roman"/>
          <w:sz w:val="28"/>
          <w:szCs w:val="28"/>
        </w:rPr>
        <w:t>Финансовое планирование и разработка бюджета предприятия. / Под ред. В. П. Савчука. – М.: Финансы и статистика, 2006.</w:t>
      </w:r>
    </w:p>
    <w:p w:rsidR="000E7A3F" w:rsidRDefault="000E7A3F" w:rsidP="00C447D8">
      <w:pPr>
        <w:pStyle w:val="a3"/>
        <w:numPr>
          <w:ilvl w:val="0"/>
          <w:numId w:val="8"/>
        </w:numPr>
        <w:spacing w:after="0" w:line="360" w:lineRule="auto"/>
        <w:ind w:left="0" w:firstLine="426"/>
        <w:jc w:val="both"/>
        <w:rPr>
          <w:rFonts w:ascii="Times New Roman" w:hAnsi="Times New Roman" w:cs="Times New Roman"/>
          <w:sz w:val="28"/>
          <w:szCs w:val="28"/>
        </w:rPr>
      </w:pPr>
      <w:r w:rsidRPr="000E7A3F">
        <w:rPr>
          <w:rFonts w:ascii="Times New Roman" w:hAnsi="Times New Roman" w:cs="Times New Roman"/>
          <w:sz w:val="28"/>
          <w:szCs w:val="28"/>
        </w:rPr>
        <w:t>Финансы: Учебник для вузов</w:t>
      </w:r>
      <w:r w:rsidR="00D102E5">
        <w:rPr>
          <w:rFonts w:ascii="Times New Roman" w:hAnsi="Times New Roman" w:cs="Times New Roman"/>
          <w:sz w:val="28"/>
          <w:szCs w:val="28"/>
        </w:rPr>
        <w:t xml:space="preserve"> </w:t>
      </w:r>
      <w:r w:rsidRPr="000E7A3F">
        <w:rPr>
          <w:rFonts w:ascii="Times New Roman" w:hAnsi="Times New Roman" w:cs="Times New Roman"/>
          <w:sz w:val="28"/>
          <w:szCs w:val="28"/>
        </w:rPr>
        <w:t>/ Под ред. проф. М.</w:t>
      </w:r>
      <w:r w:rsidR="00D102E5">
        <w:rPr>
          <w:rFonts w:ascii="Times New Roman" w:hAnsi="Times New Roman" w:cs="Times New Roman"/>
          <w:sz w:val="28"/>
          <w:szCs w:val="28"/>
        </w:rPr>
        <w:t xml:space="preserve"> </w:t>
      </w:r>
      <w:r w:rsidRPr="000E7A3F">
        <w:rPr>
          <w:rFonts w:ascii="Times New Roman" w:hAnsi="Times New Roman" w:cs="Times New Roman"/>
          <w:sz w:val="28"/>
          <w:szCs w:val="28"/>
        </w:rPr>
        <w:t>В. Романовского, проф. О.</w:t>
      </w:r>
      <w:r w:rsidR="00D102E5">
        <w:rPr>
          <w:rFonts w:ascii="Times New Roman" w:hAnsi="Times New Roman" w:cs="Times New Roman"/>
          <w:sz w:val="28"/>
          <w:szCs w:val="28"/>
        </w:rPr>
        <w:t xml:space="preserve"> </w:t>
      </w:r>
      <w:r w:rsidRPr="000E7A3F">
        <w:rPr>
          <w:rFonts w:ascii="Times New Roman" w:hAnsi="Times New Roman" w:cs="Times New Roman"/>
          <w:sz w:val="28"/>
          <w:szCs w:val="28"/>
        </w:rPr>
        <w:t>В. Врублевской, проф. Б.</w:t>
      </w:r>
      <w:r w:rsidR="00D102E5">
        <w:rPr>
          <w:rFonts w:ascii="Times New Roman" w:hAnsi="Times New Roman" w:cs="Times New Roman"/>
          <w:sz w:val="28"/>
          <w:szCs w:val="28"/>
        </w:rPr>
        <w:t xml:space="preserve"> </w:t>
      </w:r>
      <w:r w:rsidRPr="000E7A3F">
        <w:rPr>
          <w:rFonts w:ascii="Times New Roman" w:hAnsi="Times New Roman" w:cs="Times New Roman"/>
          <w:sz w:val="28"/>
          <w:szCs w:val="28"/>
        </w:rPr>
        <w:t>М. Сабанти.</w:t>
      </w:r>
      <w:r w:rsidR="00D102E5">
        <w:rPr>
          <w:rFonts w:ascii="Times New Roman" w:hAnsi="Times New Roman" w:cs="Times New Roman"/>
          <w:sz w:val="28"/>
          <w:szCs w:val="28"/>
        </w:rPr>
        <w:t xml:space="preserve"> </w:t>
      </w:r>
      <w:r w:rsidRPr="000E7A3F">
        <w:rPr>
          <w:rFonts w:ascii="Times New Roman" w:hAnsi="Times New Roman" w:cs="Times New Roman"/>
          <w:sz w:val="28"/>
          <w:szCs w:val="28"/>
        </w:rPr>
        <w:t>-</w:t>
      </w:r>
      <w:r w:rsidR="00D102E5">
        <w:rPr>
          <w:rFonts w:ascii="Times New Roman" w:hAnsi="Times New Roman" w:cs="Times New Roman"/>
          <w:sz w:val="28"/>
          <w:szCs w:val="28"/>
        </w:rPr>
        <w:t xml:space="preserve"> </w:t>
      </w:r>
      <w:r w:rsidRPr="000E7A3F">
        <w:rPr>
          <w:rFonts w:ascii="Times New Roman" w:hAnsi="Times New Roman" w:cs="Times New Roman"/>
          <w:sz w:val="28"/>
          <w:szCs w:val="28"/>
        </w:rPr>
        <w:t>М.: Юрайт</w:t>
      </w:r>
      <w:r w:rsidR="002B6987">
        <w:rPr>
          <w:rFonts w:ascii="Times New Roman" w:hAnsi="Times New Roman" w:cs="Times New Roman"/>
          <w:sz w:val="28"/>
          <w:szCs w:val="28"/>
        </w:rPr>
        <w:t xml:space="preserve"> </w:t>
      </w:r>
      <w:r w:rsidRPr="000E7A3F">
        <w:rPr>
          <w:rFonts w:ascii="Times New Roman" w:hAnsi="Times New Roman" w:cs="Times New Roman"/>
          <w:sz w:val="28"/>
          <w:szCs w:val="28"/>
        </w:rPr>
        <w:t>-</w:t>
      </w:r>
      <w:r w:rsidR="002B6987">
        <w:rPr>
          <w:rFonts w:ascii="Times New Roman" w:hAnsi="Times New Roman" w:cs="Times New Roman"/>
          <w:sz w:val="28"/>
          <w:szCs w:val="28"/>
        </w:rPr>
        <w:t xml:space="preserve"> </w:t>
      </w:r>
      <w:r w:rsidRPr="000E7A3F">
        <w:rPr>
          <w:rFonts w:ascii="Times New Roman" w:hAnsi="Times New Roman" w:cs="Times New Roman"/>
          <w:sz w:val="28"/>
          <w:szCs w:val="28"/>
        </w:rPr>
        <w:t>М,</w:t>
      </w:r>
      <w:r w:rsidR="00C82646">
        <w:rPr>
          <w:rFonts w:ascii="Times New Roman" w:hAnsi="Times New Roman" w:cs="Times New Roman"/>
          <w:sz w:val="28"/>
          <w:szCs w:val="28"/>
        </w:rPr>
        <w:t xml:space="preserve"> </w:t>
      </w:r>
      <w:r w:rsidR="00D102E5">
        <w:rPr>
          <w:rFonts w:ascii="Times New Roman" w:hAnsi="Times New Roman" w:cs="Times New Roman"/>
          <w:sz w:val="28"/>
          <w:szCs w:val="28"/>
        </w:rPr>
        <w:t>2007</w:t>
      </w:r>
      <w:r w:rsidRPr="000E7A3F">
        <w:rPr>
          <w:rFonts w:ascii="Times New Roman" w:hAnsi="Times New Roman" w:cs="Times New Roman"/>
          <w:sz w:val="28"/>
          <w:szCs w:val="28"/>
        </w:rPr>
        <w:t>.</w:t>
      </w:r>
    </w:p>
    <w:p w:rsidR="00194404" w:rsidRPr="00194404" w:rsidRDefault="00194404" w:rsidP="00C447D8">
      <w:pPr>
        <w:pStyle w:val="a3"/>
        <w:numPr>
          <w:ilvl w:val="0"/>
          <w:numId w:val="8"/>
        </w:numPr>
        <w:spacing w:after="0" w:line="360" w:lineRule="auto"/>
        <w:ind w:left="0" w:firstLine="426"/>
        <w:jc w:val="both"/>
        <w:rPr>
          <w:rFonts w:ascii="Times New Roman" w:hAnsi="Times New Roman" w:cs="Times New Roman"/>
          <w:sz w:val="28"/>
          <w:szCs w:val="28"/>
        </w:rPr>
      </w:pPr>
      <w:r w:rsidRPr="00194404">
        <w:rPr>
          <w:rFonts w:ascii="Times New Roman" w:hAnsi="Times New Roman" w:cs="Times New Roman"/>
          <w:sz w:val="28"/>
          <w:szCs w:val="28"/>
        </w:rPr>
        <w:t>Финансы предприятий: Учебник для вузов</w:t>
      </w:r>
      <w:r w:rsidR="00D102E5">
        <w:rPr>
          <w:rFonts w:ascii="Times New Roman" w:hAnsi="Times New Roman" w:cs="Times New Roman"/>
          <w:sz w:val="28"/>
          <w:szCs w:val="28"/>
        </w:rPr>
        <w:t xml:space="preserve"> </w:t>
      </w:r>
      <w:r w:rsidRPr="00194404">
        <w:rPr>
          <w:rFonts w:ascii="Times New Roman" w:hAnsi="Times New Roman" w:cs="Times New Roman"/>
          <w:sz w:val="28"/>
          <w:szCs w:val="28"/>
        </w:rPr>
        <w:t>/</w:t>
      </w:r>
      <w:r w:rsidR="00D102E5">
        <w:rPr>
          <w:rFonts w:ascii="Times New Roman" w:hAnsi="Times New Roman" w:cs="Times New Roman"/>
          <w:sz w:val="28"/>
          <w:szCs w:val="28"/>
        </w:rPr>
        <w:t xml:space="preserve"> </w:t>
      </w:r>
      <w:r w:rsidRPr="00194404">
        <w:rPr>
          <w:rFonts w:ascii="Times New Roman" w:hAnsi="Times New Roman" w:cs="Times New Roman"/>
          <w:sz w:val="28"/>
          <w:szCs w:val="28"/>
        </w:rPr>
        <w:t>Н.</w:t>
      </w:r>
      <w:r w:rsidR="00D102E5">
        <w:rPr>
          <w:rFonts w:ascii="Times New Roman" w:hAnsi="Times New Roman" w:cs="Times New Roman"/>
          <w:sz w:val="28"/>
          <w:szCs w:val="28"/>
        </w:rPr>
        <w:t xml:space="preserve"> </w:t>
      </w:r>
      <w:r w:rsidRPr="00194404">
        <w:rPr>
          <w:rFonts w:ascii="Times New Roman" w:hAnsi="Times New Roman" w:cs="Times New Roman"/>
          <w:sz w:val="28"/>
          <w:szCs w:val="28"/>
        </w:rPr>
        <w:t>В. Колчина, Г.</w:t>
      </w:r>
      <w:r w:rsidR="00D102E5">
        <w:rPr>
          <w:rFonts w:ascii="Times New Roman" w:hAnsi="Times New Roman" w:cs="Times New Roman"/>
          <w:sz w:val="28"/>
          <w:szCs w:val="28"/>
        </w:rPr>
        <w:t xml:space="preserve"> </w:t>
      </w:r>
      <w:r w:rsidRPr="00194404">
        <w:rPr>
          <w:rFonts w:ascii="Times New Roman" w:hAnsi="Times New Roman" w:cs="Times New Roman"/>
          <w:sz w:val="28"/>
          <w:szCs w:val="28"/>
        </w:rPr>
        <w:t>Б. Поляк, Л.</w:t>
      </w:r>
      <w:r w:rsidR="00D102E5">
        <w:rPr>
          <w:rFonts w:ascii="Times New Roman" w:hAnsi="Times New Roman" w:cs="Times New Roman"/>
          <w:sz w:val="28"/>
          <w:szCs w:val="28"/>
        </w:rPr>
        <w:t xml:space="preserve"> </w:t>
      </w:r>
      <w:r w:rsidRPr="00194404">
        <w:rPr>
          <w:rFonts w:ascii="Times New Roman" w:hAnsi="Times New Roman" w:cs="Times New Roman"/>
          <w:sz w:val="28"/>
          <w:szCs w:val="28"/>
        </w:rPr>
        <w:t>П. Павлова и др.; Под ред. проф. Н.</w:t>
      </w:r>
      <w:r w:rsidR="00D102E5">
        <w:rPr>
          <w:rFonts w:ascii="Times New Roman" w:hAnsi="Times New Roman" w:cs="Times New Roman"/>
          <w:sz w:val="28"/>
          <w:szCs w:val="28"/>
        </w:rPr>
        <w:t xml:space="preserve"> </w:t>
      </w:r>
      <w:r w:rsidRPr="00194404">
        <w:rPr>
          <w:rFonts w:ascii="Times New Roman" w:hAnsi="Times New Roman" w:cs="Times New Roman"/>
          <w:sz w:val="28"/>
          <w:szCs w:val="28"/>
        </w:rPr>
        <w:t>В. Колчиной.-2-е изд., пер</w:t>
      </w:r>
      <w:r w:rsidR="00D102E5">
        <w:rPr>
          <w:rFonts w:ascii="Times New Roman" w:hAnsi="Times New Roman" w:cs="Times New Roman"/>
          <w:sz w:val="28"/>
          <w:szCs w:val="28"/>
        </w:rPr>
        <w:t>ераб. и доп.-М.:</w:t>
      </w:r>
      <w:r w:rsidR="00E34FF0">
        <w:rPr>
          <w:rFonts w:ascii="Times New Roman" w:hAnsi="Times New Roman" w:cs="Times New Roman"/>
          <w:sz w:val="28"/>
          <w:szCs w:val="28"/>
        </w:rPr>
        <w:t xml:space="preserve"> </w:t>
      </w:r>
      <w:r w:rsidR="00D102E5">
        <w:rPr>
          <w:rFonts w:ascii="Times New Roman" w:hAnsi="Times New Roman" w:cs="Times New Roman"/>
          <w:sz w:val="28"/>
          <w:szCs w:val="28"/>
        </w:rPr>
        <w:t>ЮНИТИ-ДАНА, 2007</w:t>
      </w:r>
      <w:r w:rsidRPr="00194404">
        <w:rPr>
          <w:rFonts w:ascii="Times New Roman" w:hAnsi="Times New Roman" w:cs="Times New Roman"/>
          <w:sz w:val="28"/>
          <w:szCs w:val="28"/>
        </w:rPr>
        <w:t>.</w:t>
      </w:r>
    </w:p>
    <w:p w:rsidR="00194404" w:rsidRDefault="00194404" w:rsidP="00C447D8">
      <w:pPr>
        <w:pStyle w:val="a3"/>
        <w:numPr>
          <w:ilvl w:val="0"/>
          <w:numId w:val="8"/>
        </w:numPr>
        <w:spacing w:after="0" w:line="360" w:lineRule="auto"/>
        <w:ind w:left="0" w:firstLine="426"/>
        <w:jc w:val="both"/>
        <w:rPr>
          <w:rFonts w:ascii="Times New Roman" w:hAnsi="Times New Roman" w:cs="Times New Roman"/>
          <w:sz w:val="28"/>
          <w:szCs w:val="28"/>
        </w:rPr>
      </w:pPr>
      <w:r w:rsidRPr="00194404">
        <w:rPr>
          <w:rFonts w:ascii="Times New Roman" w:hAnsi="Times New Roman" w:cs="Times New Roman"/>
          <w:sz w:val="28"/>
          <w:szCs w:val="28"/>
        </w:rPr>
        <w:t>Финансы, денежное обращение и кредит: Учебник.-2-е изд., переб. и доп./ В.</w:t>
      </w:r>
      <w:r w:rsidR="00D102E5">
        <w:rPr>
          <w:rFonts w:ascii="Times New Roman" w:hAnsi="Times New Roman" w:cs="Times New Roman"/>
          <w:sz w:val="28"/>
          <w:szCs w:val="28"/>
        </w:rPr>
        <w:t xml:space="preserve"> </w:t>
      </w:r>
      <w:r w:rsidRPr="00194404">
        <w:rPr>
          <w:rFonts w:ascii="Times New Roman" w:hAnsi="Times New Roman" w:cs="Times New Roman"/>
          <w:sz w:val="28"/>
          <w:szCs w:val="28"/>
        </w:rPr>
        <w:t>К. Сенчагов, А.</w:t>
      </w:r>
      <w:r w:rsidR="00D102E5">
        <w:rPr>
          <w:rFonts w:ascii="Times New Roman" w:hAnsi="Times New Roman" w:cs="Times New Roman"/>
          <w:sz w:val="28"/>
          <w:szCs w:val="28"/>
        </w:rPr>
        <w:t xml:space="preserve"> </w:t>
      </w:r>
      <w:r w:rsidRPr="00194404">
        <w:rPr>
          <w:rFonts w:ascii="Times New Roman" w:hAnsi="Times New Roman" w:cs="Times New Roman"/>
          <w:sz w:val="28"/>
          <w:szCs w:val="28"/>
        </w:rPr>
        <w:t>И. Архипов и др.; Под ред. В.</w:t>
      </w:r>
      <w:r w:rsidR="00D102E5">
        <w:rPr>
          <w:rFonts w:ascii="Times New Roman" w:hAnsi="Times New Roman" w:cs="Times New Roman"/>
          <w:sz w:val="28"/>
          <w:szCs w:val="28"/>
        </w:rPr>
        <w:t xml:space="preserve"> </w:t>
      </w:r>
      <w:r w:rsidRPr="00194404">
        <w:rPr>
          <w:rFonts w:ascii="Times New Roman" w:hAnsi="Times New Roman" w:cs="Times New Roman"/>
          <w:sz w:val="28"/>
          <w:szCs w:val="28"/>
        </w:rPr>
        <w:t>К. Сенчагова, А.</w:t>
      </w:r>
      <w:r w:rsidR="00D102E5">
        <w:rPr>
          <w:rFonts w:ascii="Times New Roman" w:hAnsi="Times New Roman" w:cs="Times New Roman"/>
          <w:sz w:val="28"/>
          <w:szCs w:val="28"/>
        </w:rPr>
        <w:t xml:space="preserve"> </w:t>
      </w:r>
      <w:r w:rsidRPr="00194404">
        <w:rPr>
          <w:rFonts w:ascii="Times New Roman" w:hAnsi="Times New Roman" w:cs="Times New Roman"/>
          <w:sz w:val="28"/>
          <w:szCs w:val="28"/>
        </w:rPr>
        <w:t>И. Архипова.</w:t>
      </w:r>
      <w:r w:rsidR="00524DEF">
        <w:rPr>
          <w:rFonts w:ascii="Times New Roman" w:hAnsi="Times New Roman" w:cs="Times New Roman"/>
          <w:sz w:val="28"/>
          <w:szCs w:val="28"/>
        </w:rPr>
        <w:t xml:space="preserve"> </w:t>
      </w:r>
      <w:r w:rsidRPr="00194404">
        <w:rPr>
          <w:rFonts w:ascii="Times New Roman" w:hAnsi="Times New Roman" w:cs="Times New Roman"/>
          <w:sz w:val="28"/>
          <w:szCs w:val="28"/>
        </w:rPr>
        <w:t>- М.: ТК Велби, Изд-во Проспект,</w:t>
      </w:r>
      <w:r w:rsidR="00C82646">
        <w:rPr>
          <w:rFonts w:ascii="Times New Roman" w:hAnsi="Times New Roman" w:cs="Times New Roman"/>
          <w:sz w:val="28"/>
          <w:szCs w:val="28"/>
        </w:rPr>
        <w:t xml:space="preserve"> </w:t>
      </w:r>
      <w:r w:rsidR="00D102E5">
        <w:rPr>
          <w:rFonts w:ascii="Times New Roman" w:hAnsi="Times New Roman" w:cs="Times New Roman"/>
          <w:sz w:val="28"/>
          <w:szCs w:val="28"/>
        </w:rPr>
        <w:t>2007</w:t>
      </w:r>
      <w:r w:rsidRPr="00194404">
        <w:rPr>
          <w:rFonts w:ascii="Times New Roman" w:hAnsi="Times New Roman" w:cs="Times New Roman"/>
          <w:sz w:val="28"/>
          <w:szCs w:val="28"/>
        </w:rPr>
        <w:t>.</w:t>
      </w:r>
    </w:p>
    <w:p w:rsidR="00627DA5" w:rsidRDefault="00627DA5" w:rsidP="00C447D8">
      <w:pPr>
        <w:pStyle w:val="a3"/>
        <w:numPr>
          <w:ilvl w:val="0"/>
          <w:numId w:val="8"/>
        </w:numPr>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Финансы предприятия: Учебник /</w:t>
      </w:r>
      <w:r w:rsidRPr="000E7A3F">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0E7A3F">
        <w:rPr>
          <w:rFonts w:ascii="Times New Roman" w:hAnsi="Times New Roman" w:cs="Times New Roman"/>
          <w:sz w:val="28"/>
          <w:szCs w:val="28"/>
        </w:rPr>
        <w:t>В.</w:t>
      </w:r>
      <w:r w:rsidRPr="00D102E5">
        <w:rPr>
          <w:rFonts w:ascii="Times New Roman" w:hAnsi="Times New Roman" w:cs="Times New Roman"/>
          <w:sz w:val="28"/>
          <w:szCs w:val="28"/>
        </w:rPr>
        <w:t xml:space="preserve"> </w:t>
      </w:r>
      <w:r w:rsidRPr="000E7A3F">
        <w:rPr>
          <w:rFonts w:ascii="Times New Roman" w:hAnsi="Times New Roman" w:cs="Times New Roman"/>
          <w:sz w:val="28"/>
          <w:szCs w:val="28"/>
        </w:rPr>
        <w:t>Ковалёв</w:t>
      </w:r>
      <w:r>
        <w:rPr>
          <w:rFonts w:ascii="Times New Roman" w:hAnsi="Times New Roman" w:cs="Times New Roman"/>
          <w:sz w:val="28"/>
          <w:szCs w:val="28"/>
        </w:rPr>
        <w:t>. – М.: ТК Велби, 2008</w:t>
      </w:r>
      <w:r w:rsidRPr="00D102E5">
        <w:rPr>
          <w:rFonts w:ascii="Times New Roman" w:hAnsi="Times New Roman" w:cs="Times New Roman"/>
          <w:sz w:val="28"/>
          <w:szCs w:val="28"/>
        </w:rPr>
        <w:t>.</w:t>
      </w:r>
    </w:p>
    <w:p w:rsidR="00627DA5" w:rsidRPr="00C447D8" w:rsidRDefault="00627DA5" w:rsidP="00C447D8">
      <w:pPr>
        <w:pStyle w:val="a3"/>
        <w:numPr>
          <w:ilvl w:val="0"/>
          <w:numId w:val="8"/>
        </w:numPr>
        <w:spacing w:after="0" w:line="360" w:lineRule="auto"/>
        <w:ind w:left="0" w:firstLine="426"/>
        <w:jc w:val="both"/>
        <w:rPr>
          <w:rFonts w:ascii="Times New Roman" w:hAnsi="Times New Roman" w:cs="Times New Roman"/>
          <w:sz w:val="28"/>
          <w:szCs w:val="28"/>
        </w:rPr>
      </w:pPr>
      <w:r w:rsidRPr="00C447D8">
        <w:rPr>
          <w:rFonts w:ascii="Times New Roman" w:hAnsi="Times New Roman" w:cs="Times New Roman"/>
          <w:sz w:val="28"/>
          <w:szCs w:val="28"/>
        </w:rPr>
        <w:t>Финансы, денежное обращение и кредит: Учебник. Краткий курс. / Под ред. д. э. н., проф. М. Ф. Самсонова. - М.: ИНФРА-М, 2009.</w:t>
      </w:r>
    </w:p>
    <w:p w:rsidR="00CD52E6" w:rsidRPr="00CD52E6" w:rsidRDefault="00CD52E6" w:rsidP="00C447D8">
      <w:pPr>
        <w:pStyle w:val="a3"/>
        <w:numPr>
          <w:ilvl w:val="0"/>
          <w:numId w:val="8"/>
        </w:numPr>
        <w:spacing w:after="0" w:line="360" w:lineRule="auto"/>
        <w:ind w:left="0" w:firstLine="426"/>
        <w:jc w:val="both"/>
        <w:rPr>
          <w:rFonts w:ascii="Times New Roman" w:hAnsi="Times New Roman" w:cs="Times New Roman"/>
          <w:sz w:val="28"/>
          <w:szCs w:val="28"/>
        </w:rPr>
      </w:pPr>
      <w:r w:rsidRPr="00CD52E6">
        <w:rPr>
          <w:rFonts w:ascii="Times New Roman" w:hAnsi="Times New Roman" w:cs="Times New Roman"/>
          <w:sz w:val="28"/>
          <w:szCs w:val="28"/>
        </w:rPr>
        <w:t>Финансы отраслей народного хозяйства. Учебное пособие</w:t>
      </w:r>
      <w:r w:rsidR="00D102E5">
        <w:rPr>
          <w:rFonts w:ascii="Times New Roman" w:hAnsi="Times New Roman" w:cs="Times New Roman"/>
          <w:sz w:val="28"/>
          <w:szCs w:val="28"/>
        </w:rPr>
        <w:t xml:space="preserve"> /</w:t>
      </w:r>
      <w:r w:rsidR="00D102E5" w:rsidRPr="00D102E5">
        <w:rPr>
          <w:rFonts w:ascii="Times New Roman" w:hAnsi="Times New Roman" w:cs="Times New Roman"/>
          <w:sz w:val="28"/>
          <w:szCs w:val="28"/>
        </w:rPr>
        <w:t xml:space="preserve"> </w:t>
      </w:r>
      <w:r w:rsidR="00D102E5" w:rsidRPr="00CD52E6">
        <w:rPr>
          <w:rFonts w:ascii="Times New Roman" w:hAnsi="Times New Roman" w:cs="Times New Roman"/>
          <w:sz w:val="28"/>
          <w:szCs w:val="28"/>
        </w:rPr>
        <w:t>Д.</w:t>
      </w:r>
      <w:r w:rsidR="00D102E5">
        <w:rPr>
          <w:rFonts w:ascii="Times New Roman" w:hAnsi="Times New Roman" w:cs="Times New Roman"/>
          <w:sz w:val="28"/>
          <w:szCs w:val="28"/>
        </w:rPr>
        <w:t xml:space="preserve"> </w:t>
      </w:r>
      <w:r w:rsidR="00D102E5" w:rsidRPr="00CD52E6">
        <w:rPr>
          <w:rFonts w:ascii="Times New Roman" w:hAnsi="Times New Roman" w:cs="Times New Roman"/>
          <w:sz w:val="28"/>
          <w:szCs w:val="28"/>
        </w:rPr>
        <w:t xml:space="preserve">С. </w:t>
      </w:r>
      <w:r w:rsidR="00D102E5">
        <w:rPr>
          <w:rFonts w:ascii="Times New Roman" w:hAnsi="Times New Roman" w:cs="Times New Roman"/>
          <w:sz w:val="28"/>
          <w:szCs w:val="28"/>
        </w:rPr>
        <w:t xml:space="preserve"> </w:t>
      </w:r>
      <w:r w:rsidR="00D102E5" w:rsidRPr="00CD52E6">
        <w:rPr>
          <w:rFonts w:ascii="Times New Roman" w:hAnsi="Times New Roman" w:cs="Times New Roman"/>
          <w:sz w:val="28"/>
          <w:szCs w:val="28"/>
        </w:rPr>
        <w:t>Моляков</w:t>
      </w:r>
      <w:r w:rsidRPr="00CD52E6">
        <w:rPr>
          <w:rFonts w:ascii="Times New Roman" w:hAnsi="Times New Roman" w:cs="Times New Roman"/>
          <w:sz w:val="28"/>
          <w:szCs w:val="28"/>
        </w:rPr>
        <w:t>, -</w:t>
      </w:r>
      <w:r w:rsidR="00D102E5">
        <w:rPr>
          <w:rFonts w:ascii="Times New Roman" w:hAnsi="Times New Roman" w:cs="Times New Roman"/>
          <w:sz w:val="28"/>
          <w:szCs w:val="28"/>
        </w:rPr>
        <w:t xml:space="preserve"> М., 2010</w:t>
      </w:r>
      <w:r w:rsidRPr="00CD52E6">
        <w:rPr>
          <w:rFonts w:ascii="Times New Roman" w:hAnsi="Times New Roman" w:cs="Times New Roman"/>
          <w:sz w:val="28"/>
          <w:szCs w:val="28"/>
        </w:rPr>
        <w:t>.</w:t>
      </w:r>
    </w:p>
    <w:sectPr w:rsidR="00CD52E6" w:rsidRPr="00CD52E6" w:rsidSect="00FD6CE2">
      <w:headerReference w:type="default" r:id="rId8"/>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F3F" w:rsidRDefault="00070F3F" w:rsidP="003D5C2B">
      <w:pPr>
        <w:spacing w:after="0" w:line="240" w:lineRule="auto"/>
      </w:pPr>
      <w:r>
        <w:separator/>
      </w:r>
    </w:p>
  </w:endnote>
  <w:endnote w:type="continuationSeparator" w:id="1">
    <w:p w:rsidR="00070F3F" w:rsidRDefault="00070F3F" w:rsidP="003D5C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F3F" w:rsidRDefault="00070F3F" w:rsidP="003D5C2B">
      <w:pPr>
        <w:spacing w:after="0" w:line="240" w:lineRule="auto"/>
      </w:pPr>
      <w:r>
        <w:separator/>
      </w:r>
    </w:p>
  </w:footnote>
  <w:footnote w:type="continuationSeparator" w:id="1">
    <w:p w:rsidR="00070F3F" w:rsidRDefault="00070F3F" w:rsidP="003D5C2B">
      <w:pPr>
        <w:spacing w:after="0" w:line="240" w:lineRule="auto"/>
      </w:pPr>
      <w:r>
        <w:continuationSeparator/>
      </w:r>
    </w:p>
  </w:footnote>
  <w:footnote w:id="2">
    <w:p w:rsidR="00E75507" w:rsidRPr="00E75507" w:rsidRDefault="00E75507" w:rsidP="00E75507">
      <w:pPr>
        <w:spacing w:after="0" w:line="240" w:lineRule="auto"/>
        <w:jc w:val="both"/>
        <w:rPr>
          <w:rFonts w:ascii="Times New Roman" w:hAnsi="Times New Roman" w:cs="Times New Roman"/>
          <w:sz w:val="20"/>
          <w:szCs w:val="20"/>
        </w:rPr>
      </w:pPr>
      <w:r w:rsidRPr="00E75507">
        <w:rPr>
          <w:rStyle w:val="ad"/>
          <w:rFonts w:ascii="Times New Roman" w:hAnsi="Times New Roman" w:cs="Times New Roman"/>
          <w:sz w:val="20"/>
          <w:szCs w:val="20"/>
        </w:rPr>
        <w:footnoteRef/>
      </w:r>
      <w:r w:rsidRPr="00E75507">
        <w:rPr>
          <w:rFonts w:ascii="Times New Roman" w:hAnsi="Times New Roman" w:cs="Times New Roman"/>
          <w:sz w:val="20"/>
          <w:szCs w:val="20"/>
        </w:rPr>
        <w:t xml:space="preserve"> Финансы: Учебник для вузов / Под ред. проф. М. В. Романовского, проф. О. В. Врублевской, проф. Б. М. Сабанти. - М.: Юрайт - М, 2007.</w:t>
      </w:r>
    </w:p>
  </w:footnote>
  <w:footnote w:id="3">
    <w:p w:rsidR="00D948F4" w:rsidRPr="00D948F4" w:rsidRDefault="00D948F4" w:rsidP="00D948F4">
      <w:pPr>
        <w:spacing w:after="0" w:line="240" w:lineRule="auto"/>
        <w:contextualSpacing/>
        <w:jc w:val="both"/>
        <w:rPr>
          <w:rFonts w:ascii="Times New Roman" w:hAnsi="Times New Roman" w:cs="Times New Roman"/>
          <w:sz w:val="20"/>
          <w:szCs w:val="20"/>
        </w:rPr>
      </w:pPr>
      <w:r w:rsidRPr="00D948F4">
        <w:rPr>
          <w:rStyle w:val="ad"/>
          <w:rFonts w:ascii="Times New Roman" w:hAnsi="Times New Roman" w:cs="Times New Roman"/>
          <w:sz w:val="20"/>
          <w:szCs w:val="20"/>
        </w:rPr>
        <w:footnoteRef/>
      </w:r>
      <w:r w:rsidRPr="00D948F4">
        <w:rPr>
          <w:rFonts w:ascii="Times New Roman" w:hAnsi="Times New Roman" w:cs="Times New Roman"/>
          <w:sz w:val="20"/>
          <w:szCs w:val="20"/>
        </w:rPr>
        <w:t xml:space="preserve"> </w:t>
      </w:r>
      <w:r w:rsidRPr="00D948F4">
        <w:rPr>
          <w:rStyle w:val="apple-style-span"/>
          <w:rFonts w:ascii="Times New Roman" w:hAnsi="Times New Roman" w:cs="Times New Roman"/>
          <w:color w:val="000000"/>
          <w:sz w:val="20"/>
          <w:szCs w:val="20"/>
        </w:rPr>
        <w:t xml:space="preserve">Гражданский кодекс Российской Федерации (часть первая) от 30 ноября 1994 № 51-ФЗ </w:t>
      </w:r>
      <w:r w:rsidRPr="00D948F4">
        <w:rPr>
          <w:rFonts w:ascii="Times New Roman" w:hAnsi="Times New Roman" w:cs="Times New Roman"/>
          <w:sz w:val="20"/>
          <w:szCs w:val="20"/>
        </w:rPr>
        <w:t xml:space="preserve">[Текст] // Российская газета – 1994. – </w:t>
      </w:r>
      <w:r w:rsidRPr="00D948F4">
        <w:rPr>
          <w:rStyle w:val="apple-style-span"/>
          <w:rFonts w:ascii="Times New Roman" w:hAnsi="Times New Roman" w:cs="Times New Roman"/>
          <w:color w:val="000000"/>
          <w:sz w:val="20"/>
          <w:szCs w:val="20"/>
        </w:rPr>
        <w:t>8 декабря.</w:t>
      </w:r>
    </w:p>
  </w:footnote>
  <w:footnote w:id="4">
    <w:p w:rsidR="00D03BBF" w:rsidRPr="00D03BBF" w:rsidRDefault="00D03BBF" w:rsidP="00D03BBF">
      <w:pPr>
        <w:spacing w:after="0" w:line="240" w:lineRule="auto"/>
        <w:contextualSpacing/>
        <w:jc w:val="both"/>
        <w:rPr>
          <w:rFonts w:ascii="Times New Roman" w:hAnsi="Times New Roman" w:cs="Times New Roman"/>
          <w:sz w:val="20"/>
          <w:szCs w:val="20"/>
        </w:rPr>
      </w:pPr>
      <w:r w:rsidRPr="00D03BBF">
        <w:rPr>
          <w:rStyle w:val="ad"/>
          <w:rFonts w:ascii="Times New Roman" w:hAnsi="Times New Roman" w:cs="Times New Roman"/>
          <w:sz w:val="20"/>
          <w:szCs w:val="20"/>
        </w:rPr>
        <w:footnoteRef/>
      </w:r>
      <w:r w:rsidRPr="00D03BBF">
        <w:rPr>
          <w:rFonts w:ascii="Times New Roman" w:hAnsi="Times New Roman" w:cs="Times New Roman"/>
          <w:sz w:val="20"/>
          <w:szCs w:val="20"/>
        </w:rPr>
        <w:t xml:space="preserve"> Финансы предприятий: Учебник для вузов / Н. В. Колчина, Г. Б. Поляк, Л. П. Павлова и др.; Под ред. проф. Н. В. Колчиной.-2-е изд., перераб. и доп.-М.: ЮНИТИ-ДАНА, 2007.</w:t>
      </w:r>
    </w:p>
  </w:footnote>
  <w:footnote w:id="5">
    <w:p w:rsidR="00F027AB" w:rsidRPr="00F027AB" w:rsidRDefault="00F027AB" w:rsidP="00F027AB">
      <w:pPr>
        <w:spacing w:after="0" w:line="240" w:lineRule="auto"/>
        <w:contextualSpacing/>
        <w:jc w:val="both"/>
        <w:rPr>
          <w:rFonts w:ascii="Times New Roman" w:hAnsi="Times New Roman" w:cs="Times New Roman"/>
          <w:sz w:val="20"/>
          <w:szCs w:val="20"/>
        </w:rPr>
      </w:pPr>
      <w:r w:rsidRPr="00F027AB">
        <w:rPr>
          <w:rStyle w:val="ad"/>
          <w:rFonts w:ascii="Times New Roman" w:hAnsi="Times New Roman" w:cs="Times New Roman"/>
          <w:sz w:val="20"/>
          <w:szCs w:val="20"/>
        </w:rPr>
        <w:footnoteRef/>
      </w:r>
      <w:r w:rsidRPr="00F027AB">
        <w:rPr>
          <w:rFonts w:ascii="Times New Roman" w:hAnsi="Times New Roman" w:cs="Times New Roman"/>
          <w:sz w:val="20"/>
          <w:szCs w:val="20"/>
        </w:rPr>
        <w:t xml:space="preserve"> Финансы, денежное обращение и кредит: Учебник. Краткий курс. / Под ред. д. э. н., проф. М. Ф. Самсонова. - М.: ИНФРА-М, 2009.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2898"/>
      <w:docPartObj>
        <w:docPartGallery w:val="Page Numbers (Top of Page)"/>
        <w:docPartUnique/>
      </w:docPartObj>
    </w:sdtPr>
    <w:sdtContent>
      <w:p w:rsidR="00FD6CE2" w:rsidRDefault="00FD6CE2">
        <w:pPr>
          <w:pStyle w:val="a7"/>
          <w:jc w:val="center"/>
        </w:pPr>
        <w:fldSimple w:instr=" PAGE   \* MERGEFORMAT ">
          <w:r w:rsidR="007C46FD">
            <w:rPr>
              <w:noProof/>
            </w:rPr>
            <w:t>2</w:t>
          </w:r>
        </w:fldSimple>
      </w:p>
    </w:sdtContent>
  </w:sdt>
  <w:p w:rsidR="00FD6CE2" w:rsidRDefault="00FD6CE2">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D25E1"/>
    <w:multiLevelType w:val="hybridMultilevel"/>
    <w:tmpl w:val="2D22F998"/>
    <w:lvl w:ilvl="0" w:tplc="7006371A">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971C16"/>
    <w:multiLevelType w:val="hybridMultilevel"/>
    <w:tmpl w:val="E67479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E85782"/>
    <w:multiLevelType w:val="hybridMultilevel"/>
    <w:tmpl w:val="D7209B38"/>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26AC4E67"/>
    <w:multiLevelType w:val="hybridMultilevel"/>
    <w:tmpl w:val="E750A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7A0D9B"/>
    <w:multiLevelType w:val="multilevel"/>
    <w:tmpl w:val="722201B2"/>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3A0C1331"/>
    <w:multiLevelType w:val="hybridMultilevel"/>
    <w:tmpl w:val="FC48F880"/>
    <w:lvl w:ilvl="0" w:tplc="7006371A">
      <w:start w:val="1"/>
      <w:numFmt w:val="decimal"/>
      <w:lvlText w:val="%1."/>
      <w:lvlJc w:val="left"/>
      <w:pPr>
        <w:ind w:left="1146" w:hanging="360"/>
      </w:pPr>
      <w:rPr>
        <w:rFonts w:eastAsiaTheme="minorEastAsia"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46C24D12"/>
    <w:multiLevelType w:val="hybridMultilevel"/>
    <w:tmpl w:val="B85C18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AA31BA6"/>
    <w:multiLevelType w:val="multilevel"/>
    <w:tmpl w:val="CF18463A"/>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2A8486D"/>
    <w:multiLevelType w:val="hybridMultilevel"/>
    <w:tmpl w:val="4C3AD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244EFF"/>
    <w:multiLevelType w:val="hybridMultilevel"/>
    <w:tmpl w:val="B85C18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CB53153"/>
    <w:multiLevelType w:val="hybridMultilevel"/>
    <w:tmpl w:val="715EBB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041790"/>
    <w:multiLevelType w:val="hybridMultilevel"/>
    <w:tmpl w:val="A0BCDE5A"/>
    <w:lvl w:ilvl="0" w:tplc="814A9D58">
      <w:start w:val="1"/>
      <w:numFmt w:val="decimal"/>
      <w:lvlText w:val="%1."/>
      <w:lvlJc w:val="left"/>
      <w:pPr>
        <w:ind w:left="1176" w:hanging="75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7E1F47B4"/>
    <w:multiLevelType w:val="hybridMultilevel"/>
    <w:tmpl w:val="A3E042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EC9442C"/>
    <w:multiLevelType w:val="hybridMultilevel"/>
    <w:tmpl w:val="1846B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3"/>
  </w:num>
  <w:num w:numId="3">
    <w:abstractNumId w:val="11"/>
  </w:num>
  <w:num w:numId="4">
    <w:abstractNumId w:val="2"/>
  </w:num>
  <w:num w:numId="5">
    <w:abstractNumId w:val="0"/>
  </w:num>
  <w:num w:numId="6">
    <w:abstractNumId w:val="5"/>
  </w:num>
  <w:num w:numId="7">
    <w:abstractNumId w:val="4"/>
  </w:num>
  <w:num w:numId="8">
    <w:abstractNumId w:val="1"/>
  </w:num>
  <w:num w:numId="9">
    <w:abstractNumId w:val="13"/>
  </w:num>
  <w:num w:numId="10">
    <w:abstractNumId w:val="12"/>
  </w:num>
  <w:num w:numId="11">
    <w:abstractNumId w:val="8"/>
  </w:num>
  <w:num w:numId="12">
    <w:abstractNumId w:val="7"/>
  </w:num>
  <w:num w:numId="13">
    <w:abstractNumId w:val="9"/>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F1399"/>
    <w:rsid w:val="000124D0"/>
    <w:rsid w:val="000264B6"/>
    <w:rsid w:val="00032033"/>
    <w:rsid w:val="00034A80"/>
    <w:rsid w:val="0004127B"/>
    <w:rsid w:val="000466BB"/>
    <w:rsid w:val="00070F3F"/>
    <w:rsid w:val="000813A9"/>
    <w:rsid w:val="000914E3"/>
    <w:rsid w:val="00094ECF"/>
    <w:rsid w:val="000B1597"/>
    <w:rsid w:val="000B38C9"/>
    <w:rsid w:val="000B596E"/>
    <w:rsid w:val="000C0093"/>
    <w:rsid w:val="000D03E5"/>
    <w:rsid w:val="000E24DA"/>
    <w:rsid w:val="000E54E3"/>
    <w:rsid w:val="000E7A3F"/>
    <w:rsid w:val="000F1399"/>
    <w:rsid w:val="000F25DF"/>
    <w:rsid w:val="000F6FCB"/>
    <w:rsid w:val="0010510E"/>
    <w:rsid w:val="00113E1B"/>
    <w:rsid w:val="00115052"/>
    <w:rsid w:val="001153E6"/>
    <w:rsid w:val="001216C1"/>
    <w:rsid w:val="0012551D"/>
    <w:rsid w:val="001536F4"/>
    <w:rsid w:val="00160E01"/>
    <w:rsid w:val="00161F5E"/>
    <w:rsid w:val="001647B6"/>
    <w:rsid w:val="00172854"/>
    <w:rsid w:val="00181077"/>
    <w:rsid w:val="00190485"/>
    <w:rsid w:val="0019219A"/>
    <w:rsid w:val="0019269A"/>
    <w:rsid w:val="00194404"/>
    <w:rsid w:val="001A5149"/>
    <w:rsid w:val="001B26E2"/>
    <w:rsid w:val="001C378E"/>
    <w:rsid w:val="001C66F8"/>
    <w:rsid w:val="001D3BB4"/>
    <w:rsid w:val="001F1594"/>
    <w:rsid w:val="00203C5C"/>
    <w:rsid w:val="002162C0"/>
    <w:rsid w:val="0022102E"/>
    <w:rsid w:val="002259C5"/>
    <w:rsid w:val="002333C1"/>
    <w:rsid w:val="002523BC"/>
    <w:rsid w:val="002564B4"/>
    <w:rsid w:val="00286D3E"/>
    <w:rsid w:val="00290DFE"/>
    <w:rsid w:val="002B5576"/>
    <w:rsid w:val="002B6987"/>
    <w:rsid w:val="002D10AB"/>
    <w:rsid w:val="002D29EE"/>
    <w:rsid w:val="002E7B33"/>
    <w:rsid w:val="002F33C1"/>
    <w:rsid w:val="00301475"/>
    <w:rsid w:val="00303E56"/>
    <w:rsid w:val="00315D36"/>
    <w:rsid w:val="00317228"/>
    <w:rsid w:val="00351E99"/>
    <w:rsid w:val="003765C8"/>
    <w:rsid w:val="00377415"/>
    <w:rsid w:val="00377833"/>
    <w:rsid w:val="00385EF3"/>
    <w:rsid w:val="00386A7C"/>
    <w:rsid w:val="003872E2"/>
    <w:rsid w:val="003A0C68"/>
    <w:rsid w:val="003B62CF"/>
    <w:rsid w:val="003C3FF7"/>
    <w:rsid w:val="003C76AE"/>
    <w:rsid w:val="003D5C2B"/>
    <w:rsid w:val="00415344"/>
    <w:rsid w:val="00415F0A"/>
    <w:rsid w:val="004272DD"/>
    <w:rsid w:val="00463937"/>
    <w:rsid w:val="004A6ACF"/>
    <w:rsid w:val="004E49B7"/>
    <w:rsid w:val="00502330"/>
    <w:rsid w:val="00524DEF"/>
    <w:rsid w:val="00530937"/>
    <w:rsid w:val="005400DB"/>
    <w:rsid w:val="005554BB"/>
    <w:rsid w:val="00573D29"/>
    <w:rsid w:val="00597DF5"/>
    <w:rsid w:val="005A0E27"/>
    <w:rsid w:val="005A4AE7"/>
    <w:rsid w:val="005B0AF3"/>
    <w:rsid w:val="005C2DA2"/>
    <w:rsid w:val="005D22F9"/>
    <w:rsid w:val="005D5145"/>
    <w:rsid w:val="005E57E9"/>
    <w:rsid w:val="005F1DF3"/>
    <w:rsid w:val="006017BE"/>
    <w:rsid w:val="00612BEA"/>
    <w:rsid w:val="00616459"/>
    <w:rsid w:val="00627DA5"/>
    <w:rsid w:val="00691F95"/>
    <w:rsid w:val="006A0FB9"/>
    <w:rsid w:val="006B4620"/>
    <w:rsid w:val="006B69CC"/>
    <w:rsid w:val="006D1339"/>
    <w:rsid w:val="006E4991"/>
    <w:rsid w:val="006E679A"/>
    <w:rsid w:val="006E77FD"/>
    <w:rsid w:val="00703ECA"/>
    <w:rsid w:val="00727C8A"/>
    <w:rsid w:val="0073055D"/>
    <w:rsid w:val="00757675"/>
    <w:rsid w:val="00761F3A"/>
    <w:rsid w:val="0076224E"/>
    <w:rsid w:val="00764934"/>
    <w:rsid w:val="00766CE2"/>
    <w:rsid w:val="00770A28"/>
    <w:rsid w:val="00774DE6"/>
    <w:rsid w:val="00780F06"/>
    <w:rsid w:val="007921E6"/>
    <w:rsid w:val="007A19B2"/>
    <w:rsid w:val="007B6D00"/>
    <w:rsid w:val="007C46FD"/>
    <w:rsid w:val="0080159F"/>
    <w:rsid w:val="00801E22"/>
    <w:rsid w:val="00801F11"/>
    <w:rsid w:val="008047F1"/>
    <w:rsid w:val="008116DC"/>
    <w:rsid w:val="00823071"/>
    <w:rsid w:val="00834742"/>
    <w:rsid w:val="0086147D"/>
    <w:rsid w:val="00866B63"/>
    <w:rsid w:val="0088109F"/>
    <w:rsid w:val="008A20A1"/>
    <w:rsid w:val="008D4A80"/>
    <w:rsid w:val="008E44F4"/>
    <w:rsid w:val="008E5B34"/>
    <w:rsid w:val="009077A2"/>
    <w:rsid w:val="009164B3"/>
    <w:rsid w:val="00917E7F"/>
    <w:rsid w:val="00926A03"/>
    <w:rsid w:val="00956114"/>
    <w:rsid w:val="00957155"/>
    <w:rsid w:val="00962D6B"/>
    <w:rsid w:val="00977D03"/>
    <w:rsid w:val="009829DB"/>
    <w:rsid w:val="00990E43"/>
    <w:rsid w:val="009A280A"/>
    <w:rsid w:val="009A59E5"/>
    <w:rsid w:val="009A63C8"/>
    <w:rsid w:val="009A7A7B"/>
    <w:rsid w:val="009C65B5"/>
    <w:rsid w:val="009C6DC5"/>
    <w:rsid w:val="009F0598"/>
    <w:rsid w:val="009F5791"/>
    <w:rsid w:val="009F609D"/>
    <w:rsid w:val="00A305ED"/>
    <w:rsid w:val="00A33712"/>
    <w:rsid w:val="00A40CF4"/>
    <w:rsid w:val="00A549D1"/>
    <w:rsid w:val="00A553CF"/>
    <w:rsid w:val="00A56A74"/>
    <w:rsid w:val="00A83166"/>
    <w:rsid w:val="00A85797"/>
    <w:rsid w:val="00AA7745"/>
    <w:rsid w:val="00AB200C"/>
    <w:rsid w:val="00AB4B83"/>
    <w:rsid w:val="00AB7E0B"/>
    <w:rsid w:val="00AC19A2"/>
    <w:rsid w:val="00AC5201"/>
    <w:rsid w:val="00AE773B"/>
    <w:rsid w:val="00AF1946"/>
    <w:rsid w:val="00AF6993"/>
    <w:rsid w:val="00B1465B"/>
    <w:rsid w:val="00B41840"/>
    <w:rsid w:val="00B42A61"/>
    <w:rsid w:val="00B55E7C"/>
    <w:rsid w:val="00B73BEA"/>
    <w:rsid w:val="00B85292"/>
    <w:rsid w:val="00BE191B"/>
    <w:rsid w:val="00BE1FD8"/>
    <w:rsid w:val="00BF18E5"/>
    <w:rsid w:val="00BF1CF9"/>
    <w:rsid w:val="00C01123"/>
    <w:rsid w:val="00C04A54"/>
    <w:rsid w:val="00C05365"/>
    <w:rsid w:val="00C053FC"/>
    <w:rsid w:val="00C05853"/>
    <w:rsid w:val="00C200CA"/>
    <w:rsid w:val="00C32419"/>
    <w:rsid w:val="00C33A4B"/>
    <w:rsid w:val="00C447D8"/>
    <w:rsid w:val="00C52649"/>
    <w:rsid w:val="00C707B5"/>
    <w:rsid w:val="00C7218B"/>
    <w:rsid w:val="00C74AEE"/>
    <w:rsid w:val="00C82646"/>
    <w:rsid w:val="00CA1A87"/>
    <w:rsid w:val="00CD0E9D"/>
    <w:rsid w:val="00CD52E6"/>
    <w:rsid w:val="00CD7717"/>
    <w:rsid w:val="00CE0810"/>
    <w:rsid w:val="00CF3325"/>
    <w:rsid w:val="00D0037F"/>
    <w:rsid w:val="00D03BBF"/>
    <w:rsid w:val="00D102E5"/>
    <w:rsid w:val="00D14C4E"/>
    <w:rsid w:val="00D23410"/>
    <w:rsid w:val="00D311B9"/>
    <w:rsid w:val="00D50205"/>
    <w:rsid w:val="00D948F4"/>
    <w:rsid w:val="00DC0C16"/>
    <w:rsid w:val="00DC3165"/>
    <w:rsid w:val="00DC6B42"/>
    <w:rsid w:val="00E2309D"/>
    <w:rsid w:val="00E24BD0"/>
    <w:rsid w:val="00E33EDE"/>
    <w:rsid w:val="00E34FF0"/>
    <w:rsid w:val="00E36E58"/>
    <w:rsid w:val="00E42FA8"/>
    <w:rsid w:val="00E55839"/>
    <w:rsid w:val="00E622D7"/>
    <w:rsid w:val="00E63D76"/>
    <w:rsid w:val="00E63E47"/>
    <w:rsid w:val="00E65999"/>
    <w:rsid w:val="00E75507"/>
    <w:rsid w:val="00E8025E"/>
    <w:rsid w:val="00E82208"/>
    <w:rsid w:val="00E91600"/>
    <w:rsid w:val="00E96F76"/>
    <w:rsid w:val="00EA248D"/>
    <w:rsid w:val="00ED061D"/>
    <w:rsid w:val="00EE7785"/>
    <w:rsid w:val="00F027AB"/>
    <w:rsid w:val="00F15277"/>
    <w:rsid w:val="00F33E9D"/>
    <w:rsid w:val="00F43E4B"/>
    <w:rsid w:val="00F603AA"/>
    <w:rsid w:val="00F71737"/>
    <w:rsid w:val="00F84421"/>
    <w:rsid w:val="00F905C4"/>
    <w:rsid w:val="00FA34A0"/>
    <w:rsid w:val="00FB09EC"/>
    <w:rsid w:val="00FC2A64"/>
    <w:rsid w:val="00FC5CB8"/>
    <w:rsid w:val="00FD1333"/>
    <w:rsid w:val="00FD6CE2"/>
    <w:rsid w:val="00FE0D58"/>
    <w:rsid w:val="00FF53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E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773B"/>
    <w:pPr>
      <w:ind w:left="720"/>
      <w:contextualSpacing/>
    </w:pPr>
  </w:style>
  <w:style w:type="paragraph" w:styleId="a4">
    <w:name w:val="Normal (Web)"/>
    <w:basedOn w:val="a"/>
    <w:uiPriority w:val="99"/>
    <w:unhideWhenUsed/>
    <w:rsid w:val="00AA774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8A20A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20A1"/>
    <w:rPr>
      <w:rFonts w:ascii="Tahoma" w:hAnsi="Tahoma" w:cs="Tahoma"/>
      <w:sz w:val="16"/>
      <w:szCs w:val="16"/>
    </w:rPr>
  </w:style>
  <w:style w:type="paragraph" w:styleId="a7">
    <w:name w:val="header"/>
    <w:basedOn w:val="a"/>
    <w:link w:val="a8"/>
    <w:uiPriority w:val="99"/>
    <w:unhideWhenUsed/>
    <w:rsid w:val="003D5C2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D5C2B"/>
  </w:style>
  <w:style w:type="paragraph" w:styleId="a9">
    <w:name w:val="footer"/>
    <w:basedOn w:val="a"/>
    <w:link w:val="aa"/>
    <w:uiPriority w:val="99"/>
    <w:semiHidden/>
    <w:unhideWhenUsed/>
    <w:rsid w:val="003D5C2B"/>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3D5C2B"/>
  </w:style>
  <w:style w:type="paragraph" w:styleId="ab">
    <w:name w:val="footnote text"/>
    <w:basedOn w:val="a"/>
    <w:link w:val="ac"/>
    <w:uiPriority w:val="99"/>
    <w:semiHidden/>
    <w:unhideWhenUsed/>
    <w:rsid w:val="001F1594"/>
    <w:pPr>
      <w:spacing w:after="0" w:line="240" w:lineRule="auto"/>
    </w:pPr>
    <w:rPr>
      <w:sz w:val="20"/>
      <w:szCs w:val="20"/>
    </w:rPr>
  </w:style>
  <w:style w:type="character" w:customStyle="1" w:styleId="ac">
    <w:name w:val="Текст сноски Знак"/>
    <w:basedOn w:val="a0"/>
    <w:link w:val="ab"/>
    <w:uiPriority w:val="99"/>
    <w:semiHidden/>
    <w:rsid w:val="001F1594"/>
    <w:rPr>
      <w:sz w:val="20"/>
      <w:szCs w:val="20"/>
    </w:rPr>
  </w:style>
  <w:style w:type="character" w:styleId="ad">
    <w:name w:val="footnote reference"/>
    <w:basedOn w:val="a0"/>
    <w:uiPriority w:val="99"/>
    <w:semiHidden/>
    <w:unhideWhenUsed/>
    <w:rsid w:val="001F1594"/>
    <w:rPr>
      <w:vertAlign w:val="superscript"/>
    </w:rPr>
  </w:style>
  <w:style w:type="character" w:customStyle="1" w:styleId="apple-style-span">
    <w:name w:val="apple-style-span"/>
    <w:basedOn w:val="a0"/>
    <w:rsid w:val="00AC19A2"/>
  </w:style>
  <w:style w:type="table" w:styleId="ae">
    <w:name w:val="Table Grid"/>
    <w:basedOn w:val="a1"/>
    <w:uiPriority w:val="59"/>
    <w:rsid w:val="00D003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0172768">
      <w:bodyDiv w:val="1"/>
      <w:marLeft w:val="0"/>
      <w:marRight w:val="0"/>
      <w:marTop w:val="0"/>
      <w:marBottom w:val="0"/>
      <w:divBdr>
        <w:top w:val="none" w:sz="0" w:space="0" w:color="auto"/>
        <w:left w:val="none" w:sz="0" w:space="0" w:color="auto"/>
        <w:bottom w:val="none" w:sz="0" w:space="0" w:color="auto"/>
        <w:right w:val="none" w:sz="0" w:space="0" w:color="auto"/>
      </w:divBdr>
    </w:div>
    <w:div w:id="331034503">
      <w:bodyDiv w:val="1"/>
      <w:marLeft w:val="0"/>
      <w:marRight w:val="0"/>
      <w:marTop w:val="0"/>
      <w:marBottom w:val="0"/>
      <w:divBdr>
        <w:top w:val="none" w:sz="0" w:space="0" w:color="auto"/>
        <w:left w:val="none" w:sz="0" w:space="0" w:color="auto"/>
        <w:bottom w:val="none" w:sz="0" w:space="0" w:color="auto"/>
        <w:right w:val="none" w:sz="0" w:space="0" w:color="auto"/>
      </w:divBdr>
    </w:div>
    <w:div w:id="516504362">
      <w:bodyDiv w:val="1"/>
      <w:marLeft w:val="0"/>
      <w:marRight w:val="0"/>
      <w:marTop w:val="0"/>
      <w:marBottom w:val="0"/>
      <w:divBdr>
        <w:top w:val="none" w:sz="0" w:space="0" w:color="auto"/>
        <w:left w:val="none" w:sz="0" w:space="0" w:color="auto"/>
        <w:bottom w:val="none" w:sz="0" w:space="0" w:color="auto"/>
        <w:right w:val="none" w:sz="0" w:space="0" w:color="auto"/>
      </w:divBdr>
    </w:div>
    <w:div w:id="800809207">
      <w:bodyDiv w:val="1"/>
      <w:marLeft w:val="0"/>
      <w:marRight w:val="0"/>
      <w:marTop w:val="0"/>
      <w:marBottom w:val="0"/>
      <w:divBdr>
        <w:top w:val="none" w:sz="0" w:space="0" w:color="auto"/>
        <w:left w:val="none" w:sz="0" w:space="0" w:color="auto"/>
        <w:bottom w:val="none" w:sz="0" w:space="0" w:color="auto"/>
        <w:right w:val="none" w:sz="0" w:space="0" w:color="auto"/>
      </w:divBdr>
    </w:div>
    <w:div w:id="877015145">
      <w:bodyDiv w:val="1"/>
      <w:marLeft w:val="0"/>
      <w:marRight w:val="0"/>
      <w:marTop w:val="0"/>
      <w:marBottom w:val="0"/>
      <w:divBdr>
        <w:top w:val="none" w:sz="0" w:space="0" w:color="auto"/>
        <w:left w:val="none" w:sz="0" w:space="0" w:color="auto"/>
        <w:bottom w:val="none" w:sz="0" w:space="0" w:color="auto"/>
        <w:right w:val="none" w:sz="0" w:space="0" w:color="auto"/>
      </w:divBdr>
    </w:div>
    <w:div w:id="1194265089">
      <w:bodyDiv w:val="1"/>
      <w:marLeft w:val="0"/>
      <w:marRight w:val="0"/>
      <w:marTop w:val="0"/>
      <w:marBottom w:val="0"/>
      <w:divBdr>
        <w:top w:val="none" w:sz="0" w:space="0" w:color="auto"/>
        <w:left w:val="none" w:sz="0" w:space="0" w:color="auto"/>
        <w:bottom w:val="none" w:sz="0" w:space="0" w:color="auto"/>
        <w:right w:val="none" w:sz="0" w:space="0" w:color="auto"/>
      </w:divBdr>
    </w:div>
    <w:div w:id="1214388979">
      <w:bodyDiv w:val="1"/>
      <w:marLeft w:val="0"/>
      <w:marRight w:val="0"/>
      <w:marTop w:val="0"/>
      <w:marBottom w:val="0"/>
      <w:divBdr>
        <w:top w:val="none" w:sz="0" w:space="0" w:color="auto"/>
        <w:left w:val="none" w:sz="0" w:space="0" w:color="auto"/>
        <w:bottom w:val="none" w:sz="0" w:space="0" w:color="auto"/>
        <w:right w:val="none" w:sz="0" w:space="0" w:color="auto"/>
      </w:divBdr>
    </w:div>
    <w:div w:id="1619872063">
      <w:bodyDiv w:val="1"/>
      <w:marLeft w:val="0"/>
      <w:marRight w:val="0"/>
      <w:marTop w:val="0"/>
      <w:marBottom w:val="0"/>
      <w:divBdr>
        <w:top w:val="none" w:sz="0" w:space="0" w:color="auto"/>
        <w:left w:val="none" w:sz="0" w:space="0" w:color="auto"/>
        <w:bottom w:val="none" w:sz="0" w:space="0" w:color="auto"/>
        <w:right w:val="none" w:sz="0" w:space="0" w:color="auto"/>
      </w:divBdr>
    </w:div>
    <w:div w:id="1639265572">
      <w:bodyDiv w:val="1"/>
      <w:marLeft w:val="0"/>
      <w:marRight w:val="0"/>
      <w:marTop w:val="0"/>
      <w:marBottom w:val="0"/>
      <w:divBdr>
        <w:top w:val="none" w:sz="0" w:space="0" w:color="auto"/>
        <w:left w:val="none" w:sz="0" w:space="0" w:color="auto"/>
        <w:bottom w:val="none" w:sz="0" w:space="0" w:color="auto"/>
        <w:right w:val="none" w:sz="0" w:space="0" w:color="auto"/>
      </w:divBdr>
    </w:div>
    <w:div w:id="175574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471B6-B5C3-43CE-9B30-5EC67073B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15</Pages>
  <Words>2801</Words>
  <Characters>15967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Обвинцева</dc:creator>
  <cp:lastModifiedBy>Обвинцева </cp:lastModifiedBy>
  <cp:revision>142</cp:revision>
  <dcterms:created xsi:type="dcterms:W3CDTF">2011-05-14T17:39:00Z</dcterms:created>
  <dcterms:modified xsi:type="dcterms:W3CDTF">2011-05-17T07:23:00Z</dcterms:modified>
</cp:coreProperties>
</file>