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847" w:rsidRDefault="00843847" w:rsidP="00843847">
      <w:pPr>
        <w:shd w:val="clear" w:color="auto" w:fill="FFFFFF"/>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РЯЗАНСКИЙ ГОСУДАРСТВЕННЫЙ РАДИОТЕХНИЧЕСКИЙ </w:t>
      </w:r>
    </w:p>
    <w:p w:rsidR="00843847" w:rsidRDefault="00843847" w:rsidP="00843847">
      <w:pPr>
        <w:shd w:val="clear" w:color="auto" w:fill="FFFFFF"/>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УНИВЕРСИТЕТ</w:t>
      </w:r>
    </w:p>
    <w:p w:rsidR="00843847" w:rsidRDefault="00843847" w:rsidP="00843847">
      <w:pPr>
        <w:shd w:val="clear" w:color="auto" w:fill="FFFFFF"/>
        <w:spacing w:after="0" w:line="360" w:lineRule="auto"/>
        <w:jc w:val="center"/>
        <w:rPr>
          <w:rFonts w:ascii="Times New Roman" w:hAnsi="Times New Roman"/>
          <w:b/>
          <w:bCs/>
          <w:color w:val="000000"/>
          <w:sz w:val="28"/>
          <w:szCs w:val="28"/>
        </w:rPr>
      </w:pPr>
    </w:p>
    <w:p w:rsidR="00843847" w:rsidRDefault="00843847" w:rsidP="00843847">
      <w:pPr>
        <w:shd w:val="clear" w:color="auto" w:fill="FFFFFF"/>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КАФЕДРА ГОСУДАРСТВЕННОГО, МУНИЦИПАЛЬНОГО И </w:t>
      </w:r>
    </w:p>
    <w:p w:rsidR="00843847" w:rsidRDefault="00843847" w:rsidP="00843847">
      <w:pPr>
        <w:shd w:val="clear" w:color="auto" w:fill="FFFFFF"/>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КОРПОРАТИВНОГО УПРАВЛЕНИЯ</w:t>
      </w:r>
    </w:p>
    <w:p w:rsidR="00843847" w:rsidRDefault="00843847" w:rsidP="00843847">
      <w:pPr>
        <w:shd w:val="clear" w:color="auto" w:fill="FFFFFF"/>
        <w:spacing w:after="0" w:line="360" w:lineRule="auto"/>
        <w:jc w:val="center"/>
        <w:rPr>
          <w:rFonts w:ascii="Times New Roman" w:hAnsi="Times New Roman"/>
          <w:b/>
          <w:bCs/>
          <w:color w:val="000000"/>
          <w:sz w:val="28"/>
          <w:szCs w:val="28"/>
        </w:rPr>
      </w:pPr>
    </w:p>
    <w:p w:rsidR="0077742E" w:rsidRDefault="0077742E" w:rsidP="00843847">
      <w:pPr>
        <w:shd w:val="clear" w:color="auto" w:fill="FFFFFF"/>
        <w:spacing w:after="0" w:line="360" w:lineRule="auto"/>
        <w:jc w:val="center"/>
        <w:rPr>
          <w:rFonts w:ascii="Times New Roman" w:hAnsi="Times New Roman"/>
          <w:b/>
          <w:bCs/>
          <w:color w:val="000000"/>
          <w:sz w:val="28"/>
          <w:szCs w:val="28"/>
        </w:rPr>
      </w:pPr>
    </w:p>
    <w:p w:rsidR="0077742E" w:rsidRDefault="0077742E" w:rsidP="00843847">
      <w:pPr>
        <w:shd w:val="clear" w:color="auto" w:fill="FFFFFF"/>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КУРСОВАЯ РАБОТА</w:t>
      </w:r>
    </w:p>
    <w:p w:rsidR="0077742E" w:rsidRDefault="0077742E" w:rsidP="00843847">
      <w:pPr>
        <w:shd w:val="clear" w:color="auto" w:fill="FFFFFF"/>
        <w:spacing w:after="0" w:line="360" w:lineRule="auto"/>
        <w:jc w:val="center"/>
        <w:rPr>
          <w:rFonts w:ascii="Times New Roman" w:hAnsi="Times New Roman"/>
          <w:b/>
          <w:bCs/>
          <w:color w:val="000000"/>
          <w:sz w:val="28"/>
          <w:szCs w:val="28"/>
        </w:rPr>
      </w:pPr>
    </w:p>
    <w:p w:rsidR="0077742E" w:rsidRDefault="0077742E" w:rsidP="00843847">
      <w:pPr>
        <w:shd w:val="clear" w:color="auto" w:fill="FFFFFF"/>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по дисциплине</w:t>
      </w:r>
    </w:p>
    <w:p w:rsidR="0077742E" w:rsidRDefault="0077742E" w:rsidP="00843847">
      <w:pPr>
        <w:shd w:val="clear" w:color="auto" w:fill="FFFFFF"/>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«ЭКОНОМИКА ПРЕДПРИЯТИЯ»</w:t>
      </w:r>
    </w:p>
    <w:p w:rsidR="0077742E" w:rsidRDefault="0077742E" w:rsidP="00843847">
      <w:pPr>
        <w:shd w:val="clear" w:color="auto" w:fill="FFFFFF"/>
        <w:spacing w:after="0" w:line="360" w:lineRule="auto"/>
        <w:jc w:val="center"/>
        <w:rPr>
          <w:rFonts w:ascii="Times New Roman" w:hAnsi="Times New Roman"/>
          <w:b/>
          <w:bCs/>
          <w:color w:val="000000"/>
          <w:sz w:val="28"/>
          <w:szCs w:val="28"/>
        </w:rPr>
      </w:pPr>
    </w:p>
    <w:p w:rsidR="0077742E" w:rsidRDefault="0077742E" w:rsidP="00843847">
      <w:pPr>
        <w:shd w:val="clear" w:color="auto" w:fill="FFFFFF"/>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на тему:</w:t>
      </w:r>
    </w:p>
    <w:p w:rsidR="0077742E" w:rsidRDefault="0077742E" w:rsidP="00843847">
      <w:pPr>
        <w:shd w:val="clear" w:color="auto" w:fill="FFFFFF"/>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w:t>
      </w:r>
      <w:bookmarkStart w:id="0" w:name="_GoBack"/>
      <w:r>
        <w:rPr>
          <w:rFonts w:ascii="Times New Roman" w:hAnsi="Times New Roman"/>
          <w:b/>
          <w:bCs/>
          <w:color w:val="000000"/>
          <w:sz w:val="28"/>
          <w:szCs w:val="28"/>
        </w:rPr>
        <w:t xml:space="preserve">ЭКОНОМИЧЕСКИЕ АСПЕКТЫ ДЕЯТЕЛЬНОСТИ </w:t>
      </w:r>
    </w:p>
    <w:p w:rsidR="00843847" w:rsidRDefault="0077742E" w:rsidP="00843847">
      <w:pPr>
        <w:shd w:val="clear" w:color="auto" w:fill="FFFFFF"/>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ПРОМЫШЛЕННОГО ПРЕДПРИЯТИЯ</w:t>
      </w:r>
      <w:bookmarkEnd w:id="0"/>
      <w:r>
        <w:rPr>
          <w:rFonts w:ascii="Times New Roman" w:hAnsi="Times New Roman"/>
          <w:b/>
          <w:bCs/>
          <w:color w:val="000000"/>
          <w:sz w:val="28"/>
          <w:szCs w:val="28"/>
        </w:rPr>
        <w:t>»</w:t>
      </w:r>
    </w:p>
    <w:p w:rsidR="0077742E" w:rsidRDefault="0077742E" w:rsidP="00843847">
      <w:pPr>
        <w:shd w:val="clear" w:color="auto" w:fill="FFFFFF"/>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(ВАРИАНТ 2)</w:t>
      </w:r>
    </w:p>
    <w:p w:rsidR="00843847" w:rsidRDefault="00843847" w:rsidP="004677E7">
      <w:pPr>
        <w:shd w:val="clear" w:color="auto" w:fill="FFFFFF"/>
        <w:spacing w:line="360" w:lineRule="auto"/>
        <w:jc w:val="center"/>
        <w:rPr>
          <w:rFonts w:ascii="Times New Roman" w:hAnsi="Times New Roman"/>
          <w:b/>
          <w:bCs/>
          <w:color w:val="000000"/>
          <w:sz w:val="28"/>
          <w:szCs w:val="28"/>
        </w:rPr>
      </w:pPr>
    </w:p>
    <w:p w:rsidR="0077742E" w:rsidRDefault="0077742E" w:rsidP="0077742E">
      <w:pPr>
        <w:shd w:val="clear" w:color="auto" w:fill="FFFFFF"/>
        <w:spacing w:after="0" w:line="360" w:lineRule="auto"/>
        <w:jc w:val="center"/>
        <w:rPr>
          <w:rFonts w:ascii="Times New Roman" w:hAnsi="Times New Roman"/>
          <w:b/>
          <w:bCs/>
          <w:color w:val="000000"/>
          <w:sz w:val="28"/>
          <w:szCs w:val="28"/>
        </w:rPr>
      </w:pPr>
    </w:p>
    <w:p w:rsidR="0077742E" w:rsidRDefault="0077742E" w:rsidP="0077742E">
      <w:pPr>
        <w:shd w:val="clear" w:color="auto" w:fill="FFFFFF"/>
        <w:spacing w:after="0" w:line="360" w:lineRule="auto"/>
        <w:jc w:val="center"/>
        <w:rPr>
          <w:rFonts w:ascii="Times New Roman" w:hAnsi="Times New Roman"/>
          <w:b/>
          <w:bCs/>
          <w:color w:val="000000"/>
          <w:sz w:val="28"/>
          <w:szCs w:val="28"/>
        </w:rPr>
      </w:pPr>
    </w:p>
    <w:p w:rsidR="0077742E" w:rsidRDefault="0077742E" w:rsidP="0077742E">
      <w:pPr>
        <w:shd w:val="clear" w:color="auto" w:fill="FFFFFF"/>
        <w:spacing w:after="0" w:line="360" w:lineRule="auto"/>
        <w:ind w:left="4820"/>
        <w:rPr>
          <w:rFonts w:ascii="Times New Roman" w:hAnsi="Times New Roman"/>
          <w:bCs/>
          <w:color w:val="000000"/>
          <w:sz w:val="28"/>
          <w:szCs w:val="28"/>
        </w:rPr>
      </w:pPr>
      <w:r>
        <w:rPr>
          <w:rFonts w:ascii="Times New Roman" w:hAnsi="Times New Roman"/>
          <w:bCs/>
          <w:color w:val="000000"/>
          <w:sz w:val="28"/>
          <w:szCs w:val="28"/>
        </w:rPr>
        <w:t>Выполнил:</w:t>
      </w:r>
    </w:p>
    <w:p w:rsidR="0077742E" w:rsidRDefault="0077742E" w:rsidP="0077742E">
      <w:pPr>
        <w:shd w:val="clear" w:color="auto" w:fill="FFFFFF"/>
        <w:spacing w:after="0" w:line="360" w:lineRule="auto"/>
        <w:ind w:left="4820"/>
        <w:rPr>
          <w:rFonts w:ascii="Times New Roman" w:hAnsi="Times New Roman"/>
          <w:bCs/>
          <w:color w:val="000000"/>
          <w:sz w:val="28"/>
          <w:szCs w:val="28"/>
        </w:rPr>
      </w:pPr>
      <w:r>
        <w:rPr>
          <w:rFonts w:ascii="Times New Roman" w:hAnsi="Times New Roman"/>
          <w:bCs/>
          <w:color w:val="000000"/>
          <w:sz w:val="28"/>
          <w:szCs w:val="28"/>
        </w:rPr>
        <w:t>студент группы 6072</w:t>
      </w:r>
    </w:p>
    <w:p w:rsidR="0077742E" w:rsidRDefault="0077742E" w:rsidP="0077742E">
      <w:pPr>
        <w:shd w:val="clear" w:color="auto" w:fill="FFFFFF"/>
        <w:spacing w:after="0" w:line="360" w:lineRule="auto"/>
        <w:ind w:left="4820"/>
        <w:rPr>
          <w:rFonts w:ascii="Times New Roman" w:hAnsi="Times New Roman"/>
          <w:bCs/>
          <w:color w:val="000000"/>
          <w:sz w:val="28"/>
          <w:szCs w:val="28"/>
        </w:rPr>
      </w:pPr>
      <w:r>
        <w:rPr>
          <w:rFonts w:ascii="Times New Roman" w:hAnsi="Times New Roman"/>
          <w:bCs/>
          <w:color w:val="000000"/>
          <w:sz w:val="28"/>
          <w:szCs w:val="28"/>
        </w:rPr>
        <w:t>Архипов Д.О.</w:t>
      </w:r>
    </w:p>
    <w:p w:rsidR="0077742E" w:rsidRDefault="0077742E" w:rsidP="0077742E">
      <w:pPr>
        <w:shd w:val="clear" w:color="auto" w:fill="FFFFFF"/>
        <w:spacing w:after="0" w:line="360" w:lineRule="auto"/>
        <w:ind w:left="4820"/>
        <w:rPr>
          <w:rFonts w:ascii="Times New Roman" w:hAnsi="Times New Roman"/>
          <w:bCs/>
          <w:color w:val="000000"/>
          <w:sz w:val="28"/>
          <w:szCs w:val="28"/>
        </w:rPr>
      </w:pPr>
      <w:r>
        <w:rPr>
          <w:rFonts w:ascii="Times New Roman" w:hAnsi="Times New Roman"/>
          <w:bCs/>
          <w:color w:val="000000"/>
          <w:sz w:val="28"/>
          <w:szCs w:val="28"/>
        </w:rPr>
        <w:t>Проверил:</w:t>
      </w:r>
    </w:p>
    <w:p w:rsidR="0077742E" w:rsidRDefault="0077742E" w:rsidP="0077742E">
      <w:pPr>
        <w:shd w:val="clear" w:color="auto" w:fill="FFFFFF"/>
        <w:spacing w:after="0" w:line="360" w:lineRule="auto"/>
        <w:ind w:left="4820"/>
        <w:rPr>
          <w:rFonts w:ascii="Times New Roman" w:hAnsi="Times New Roman"/>
          <w:bCs/>
          <w:color w:val="000000"/>
          <w:sz w:val="28"/>
          <w:szCs w:val="28"/>
        </w:rPr>
      </w:pPr>
      <w:proofErr w:type="spellStart"/>
      <w:r>
        <w:rPr>
          <w:rFonts w:ascii="Times New Roman" w:hAnsi="Times New Roman"/>
          <w:bCs/>
          <w:color w:val="000000"/>
          <w:sz w:val="28"/>
          <w:szCs w:val="28"/>
        </w:rPr>
        <w:t>Ст.преп.каф.ГМКУ</w:t>
      </w:r>
      <w:proofErr w:type="spellEnd"/>
    </w:p>
    <w:p w:rsidR="0077742E" w:rsidRDefault="0077742E" w:rsidP="0077742E">
      <w:pPr>
        <w:shd w:val="clear" w:color="auto" w:fill="FFFFFF"/>
        <w:spacing w:after="0" w:line="360" w:lineRule="auto"/>
        <w:ind w:left="4820"/>
        <w:rPr>
          <w:rFonts w:ascii="Times New Roman" w:hAnsi="Times New Roman"/>
          <w:bCs/>
          <w:color w:val="000000"/>
          <w:sz w:val="28"/>
          <w:szCs w:val="28"/>
        </w:rPr>
      </w:pPr>
      <w:r>
        <w:rPr>
          <w:rFonts w:ascii="Times New Roman" w:hAnsi="Times New Roman"/>
          <w:bCs/>
          <w:color w:val="000000"/>
          <w:sz w:val="28"/>
          <w:szCs w:val="28"/>
        </w:rPr>
        <w:t>Кутузова И.В.</w:t>
      </w:r>
    </w:p>
    <w:p w:rsidR="0077742E" w:rsidRDefault="0077742E" w:rsidP="0077742E">
      <w:pPr>
        <w:shd w:val="clear" w:color="auto" w:fill="FFFFFF"/>
        <w:spacing w:after="0" w:line="360" w:lineRule="auto"/>
        <w:rPr>
          <w:rFonts w:ascii="Times New Roman" w:hAnsi="Times New Roman"/>
          <w:bCs/>
          <w:color w:val="000000"/>
          <w:sz w:val="28"/>
          <w:szCs w:val="28"/>
        </w:rPr>
      </w:pPr>
    </w:p>
    <w:p w:rsidR="0077742E" w:rsidRDefault="0077742E" w:rsidP="0077742E">
      <w:pPr>
        <w:shd w:val="clear" w:color="auto" w:fill="FFFFFF"/>
        <w:spacing w:after="0" w:line="360" w:lineRule="auto"/>
        <w:rPr>
          <w:rFonts w:ascii="Times New Roman" w:hAnsi="Times New Roman"/>
          <w:bCs/>
          <w:color w:val="000000"/>
          <w:sz w:val="28"/>
          <w:szCs w:val="28"/>
        </w:rPr>
      </w:pPr>
    </w:p>
    <w:p w:rsidR="0077742E" w:rsidRDefault="0077742E" w:rsidP="0077742E">
      <w:pPr>
        <w:shd w:val="clear" w:color="auto" w:fill="FFFFFF"/>
        <w:spacing w:after="0" w:line="360" w:lineRule="auto"/>
        <w:rPr>
          <w:rFonts w:ascii="Times New Roman" w:hAnsi="Times New Roman"/>
          <w:bCs/>
          <w:color w:val="000000"/>
          <w:sz w:val="28"/>
          <w:szCs w:val="28"/>
        </w:rPr>
      </w:pPr>
    </w:p>
    <w:p w:rsidR="0077742E" w:rsidRPr="0077742E" w:rsidRDefault="0077742E" w:rsidP="0077742E">
      <w:pPr>
        <w:shd w:val="clear" w:color="auto" w:fill="FFFFFF"/>
        <w:spacing w:after="0" w:line="360" w:lineRule="auto"/>
        <w:jc w:val="center"/>
        <w:rPr>
          <w:rFonts w:ascii="Times New Roman" w:hAnsi="Times New Roman"/>
          <w:bCs/>
          <w:color w:val="000000"/>
          <w:sz w:val="28"/>
          <w:szCs w:val="28"/>
        </w:rPr>
      </w:pPr>
      <w:r>
        <w:rPr>
          <w:rFonts w:ascii="Times New Roman" w:hAnsi="Times New Roman"/>
          <w:bCs/>
          <w:color w:val="000000"/>
          <w:sz w:val="28"/>
          <w:szCs w:val="28"/>
        </w:rPr>
        <w:t>Рязань, 2017</w:t>
      </w:r>
    </w:p>
    <w:p w:rsidR="00843847" w:rsidRDefault="00843847" w:rsidP="0077742E">
      <w:pPr>
        <w:shd w:val="clear" w:color="auto" w:fill="FFFFFF"/>
        <w:spacing w:after="0" w:line="360" w:lineRule="auto"/>
        <w:jc w:val="center"/>
        <w:rPr>
          <w:rFonts w:ascii="Times New Roman" w:hAnsi="Times New Roman"/>
          <w:b/>
          <w:bCs/>
          <w:color w:val="000000"/>
          <w:sz w:val="28"/>
          <w:szCs w:val="28"/>
        </w:rPr>
      </w:pPr>
    </w:p>
    <w:p w:rsidR="004677E7" w:rsidRDefault="009571C6" w:rsidP="00DC7F6C">
      <w:pPr>
        <w:shd w:val="clear" w:color="auto" w:fill="FFFFFF"/>
        <w:spacing w:after="0" w:line="360" w:lineRule="auto"/>
        <w:ind w:firstLine="709"/>
        <w:jc w:val="both"/>
        <w:rPr>
          <w:rFonts w:ascii="Times New Roman" w:hAnsi="Times New Roman"/>
          <w:b/>
          <w:bCs/>
          <w:color w:val="000000"/>
          <w:sz w:val="28"/>
          <w:szCs w:val="28"/>
        </w:rPr>
      </w:pPr>
      <w:r>
        <w:rPr>
          <w:rFonts w:ascii="Times New Roman" w:hAnsi="Times New Roman"/>
          <w:b/>
          <w:bCs/>
          <w:color w:val="000000"/>
          <w:sz w:val="28"/>
          <w:szCs w:val="28"/>
        </w:rPr>
        <w:lastRenderedPageBreak/>
        <w:t>С</w:t>
      </w:r>
      <w:r w:rsidR="00DC7F6C">
        <w:rPr>
          <w:rFonts w:ascii="Times New Roman" w:hAnsi="Times New Roman"/>
          <w:b/>
          <w:bCs/>
          <w:color w:val="000000"/>
          <w:sz w:val="28"/>
          <w:szCs w:val="28"/>
        </w:rPr>
        <w:t>одержание</w:t>
      </w:r>
    </w:p>
    <w:p w:rsidR="00891748" w:rsidRPr="00891748" w:rsidRDefault="00891748" w:rsidP="004677E7">
      <w:pPr>
        <w:shd w:val="clear" w:color="auto" w:fill="FFFFFF"/>
        <w:spacing w:line="360" w:lineRule="auto"/>
        <w:jc w:val="center"/>
        <w:rPr>
          <w:rFonts w:ascii="Times New Roman" w:hAnsi="Times New Roman"/>
          <w:bCs/>
          <w:color w:val="000000"/>
          <w:sz w:val="28"/>
          <w:szCs w:val="28"/>
        </w:rPr>
      </w:pPr>
    </w:p>
    <w:p w:rsidR="004677E7" w:rsidRPr="0077742E" w:rsidRDefault="0077742E" w:rsidP="009571C6">
      <w:pPr>
        <w:tabs>
          <w:tab w:val="right" w:leader="dot" w:pos="9638"/>
        </w:tabs>
        <w:spacing w:after="0" w:line="360" w:lineRule="auto"/>
        <w:rPr>
          <w:rFonts w:ascii="Times New Roman" w:hAnsi="Times New Roman"/>
          <w:b/>
          <w:sz w:val="28"/>
          <w:szCs w:val="28"/>
        </w:rPr>
      </w:pPr>
      <w:r w:rsidRPr="0077742E">
        <w:rPr>
          <w:rFonts w:ascii="Times New Roman" w:hAnsi="Times New Roman"/>
          <w:b/>
          <w:sz w:val="28"/>
          <w:szCs w:val="28"/>
        </w:rPr>
        <w:t>1. Тарифная система оплаты труда</w:t>
      </w:r>
      <w:r w:rsidR="00313BC8" w:rsidRPr="0077742E">
        <w:rPr>
          <w:rFonts w:ascii="Times New Roman" w:hAnsi="Times New Roman"/>
          <w:b/>
          <w:sz w:val="28"/>
          <w:szCs w:val="28"/>
        </w:rPr>
        <w:tab/>
      </w:r>
      <w:r w:rsidRPr="0077742E">
        <w:rPr>
          <w:rFonts w:ascii="Times New Roman" w:hAnsi="Times New Roman"/>
          <w:b/>
          <w:sz w:val="28"/>
          <w:szCs w:val="28"/>
        </w:rPr>
        <w:t>3</w:t>
      </w:r>
    </w:p>
    <w:p w:rsidR="0077742E" w:rsidRDefault="0077742E" w:rsidP="009571C6">
      <w:pPr>
        <w:tabs>
          <w:tab w:val="right" w:leader="dot" w:pos="9638"/>
        </w:tabs>
        <w:spacing w:after="0" w:line="360" w:lineRule="auto"/>
        <w:rPr>
          <w:rFonts w:ascii="Times New Roman" w:hAnsi="Times New Roman"/>
          <w:sz w:val="28"/>
          <w:szCs w:val="28"/>
        </w:rPr>
      </w:pPr>
      <w:r>
        <w:rPr>
          <w:rFonts w:ascii="Times New Roman" w:hAnsi="Times New Roman"/>
          <w:sz w:val="28"/>
          <w:szCs w:val="28"/>
        </w:rPr>
        <w:t>Введение</w:t>
      </w:r>
      <w:r>
        <w:rPr>
          <w:rFonts w:ascii="Times New Roman" w:hAnsi="Times New Roman"/>
          <w:sz w:val="28"/>
          <w:szCs w:val="28"/>
        </w:rPr>
        <w:tab/>
        <w:t>3</w:t>
      </w:r>
    </w:p>
    <w:p w:rsidR="004677E7" w:rsidRDefault="004677E7" w:rsidP="009571C6">
      <w:pPr>
        <w:tabs>
          <w:tab w:val="right" w:leader="dot" w:pos="9638"/>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1.1. </w:t>
      </w:r>
      <w:r w:rsidR="009F3BBE">
        <w:rPr>
          <w:rFonts w:ascii="Times New Roman" w:eastAsia="Times New Roman" w:hAnsi="Times New Roman"/>
          <w:color w:val="000000"/>
          <w:sz w:val="28"/>
          <w:szCs w:val="28"/>
          <w:lang w:eastAsia="ru-RU"/>
        </w:rPr>
        <w:t>С</w:t>
      </w:r>
      <w:r w:rsidR="007878FC">
        <w:rPr>
          <w:rFonts w:ascii="Times New Roman" w:eastAsia="Times New Roman" w:hAnsi="Times New Roman"/>
          <w:color w:val="000000"/>
          <w:sz w:val="28"/>
          <w:szCs w:val="28"/>
          <w:lang w:eastAsia="ru-RU"/>
        </w:rPr>
        <w:t xml:space="preserve">ущность </w:t>
      </w:r>
      <w:r w:rsidR="009F3BBE">
        <w:rPr>
          <w:rFonts w:ascii="Times New Roman" w:eastAsia="Times New Roman" w:hAnsi="Times New Roman"/>
          <w:color w:val="000000"/>
          <w:sz w:val="28"/>
          <w:szCs w:val="28"/>
          <w:lang w:eastAsia="ru-RU"/>
        </w:rPr>
        <w:t xml:space="preserve">и основные элементы </w:t>
      </w:r>
      <w:r w:rsidR="007878FC">
        <w:rPr>
          <w:rFonts w:ascii="Times New Roman" w:eastAsia="Times New Roman" w:hAnsi="Times New Roman"/>
          <w:color w:val="000000"/>
          <w:sz w:val="28"/>
          <w:szCs w:val="28"/>
          <w:lang w:eastAsia="ru-RU"/>
        </w:rPr>
        <w:t>тарифной системы оплаты труда</w:t>
      </w:r>
      <w:r w:rsidR="00313BC8">
        <w:rPr>
          <w:rFonts w:ascii="Times New Roman" w:eastAsia="Times New Roman" w:hAnsi="Times New Roman"/>
          <w:color w:val="000000"/>
          <w:sz w:val="28"/>
          <w:szCs w:val="28"/>
          <w:lang w:eastAsia="ru-RU"/>
        </w:rPr>
        <w:tab/>
      </w:r>
      <w:r w:rsidR="00E05A68">
        <w:rPr>
          <w:rFonts w:ascii="Times New Roman" w:eastAsia="Times New Roman" w:hAnsi="Times New Roman"/>
          <w:color w:val="000000"/>
          <w:sz w:val="28"/>
          <w:szCs w:val="28"/>
          <w:lang w:eastAsia="ru-RU"/>
        </w:rPr>
        <w:t>5</w:t>
      </w:r>
    </w:p>
    <w:p w:rsidR="00843847" w:rsidRDefault="00843847" w:rsidP="009571C6">
      <w:pPr>
        <w:tabs>
          <w:tab w:val="right" w:leader="dot" w:pos="9638"/>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009F3BBE">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eastAsia="ru-RU"/>
        </w:rPr>
        <w:t>. Область применения тарифной системы оплаты труда</w:t>
      </w:r>
      <w:r>
        <w:rPr>
          <w:rFonts w:ascii="Times New Roman" w:eastAsia="Times New Roman" w:hAnsi="Times New Roman"/>
          <w:color w:val="000000"/>
          <w:sz w:val="28"/>
          <w:szCs w:val="28"/>
          <w:lang w:eastAsia="ru-RU"/>
        </w:rPr>
        <w:tab/>
      </w:r>
      <w:r w:rsidR="00405805">
        <w:rPr>
          <w:rFonts w:ascii="Times New Roman" w:eastAsia="Times New Roman" w:hAnsi="Times New Roman"/>
          <w:color w:val="000000"/>
          <w:sz w:val="28"/>
          <w:szCs w:val="28"/>
          <w:lang w:eastAsia="ru-RU"/>
        </w:rPr>
        <w:t>12</w:t>
      </w:r>
    </w:p>
    <w:p w:rsidR="00843847" w:rsidRDefault="009F3BBE" w:rsidP="009571C6">
      <w:pPr>
        <w:tabs>
          <w:tab w:val="right" w:leader="dot" w:pos="9638"/>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1.3</w:t>
      </w:r>
      <w:r w:rsidR="00DE5B0E">
        <w:rPr>
          <w:rFonts w:ascii="Times New Roman" w:eastAsia="Times New Roman" w:hAnsi="Times New Roman"/>
          <w:color w:val="000000"/>
          <w:sz w:val="28"/>
          <w:szCs w:val="28"/>
          <w:lang w:eastAsia="ru-RU"/>
        </w:rPr>
        <w:t>. Т</w:t>
      </w:r>
      <w:r w:rsidR="00843847">
        <w:rPr>
          <w:rFonts w:ascii="Times New Roman" w:eastAsia="Times New Roman" w:hAnsi="Times New Roman"/>
          <w:color w:val="000000"/>
          <w:sz w:val="28"/>
          <w:szCs w:val="28"/>
          <w:lang w:eastAsia="ru-RU"/>
        </w:rPr>
        <w:t>енденция развития тарифной системы оплаты труда</w:t>
      </w:r>
      <w:r w:rsidR="00843847">
        <w:rPr>
          <w:rFonts w:ascii="Times New Roman" w:eastAsia="Times New Roman" w:hAnsi="Times New Roman"/>
          <w:color w:val="000000"/>
          <w:sz w:val="28"/>
          <w:szCs w:val="28"/>
          <w:lang w:eastAsia="ru-RU"/>
        </w:rPr>
        <w:tab/>
      </w:r>
      <w:r w:rsidR="00216700">
        <w:rPr>
          <w:rFonts w:ascii="Times New Roman" w:eastAsia="Times New Roman" w:hAnsi="Times New Roman"/>
          <w:color w:val="000000"/>
          <w:sz w:val="28"/>
          <w:szCs w:val="28"/>
          <w:lang w:eastAsia="ru-RU"/>
        </w:rPr>
        <w:t>15</w:t>
      </w:r>
    </w:p>
    <w:p w:rsidR="0077742E" w:rsidRDefault="0077742E" w:rsidP="009571C6">
      <w:pPr>
        <w:tabs>
          <w:tab w:val="right" w:leader="dot" w:pos="9638"/>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Заключение</w:t>
      </w:r>
      <w:r>
        <w:rPr>
          <w:rFonts w:ascii="Times New Roman" w:eastAsia="Times New Roman" w:hAnsi="Times New Roman"/>
          <w:color w:val="000000"/>
          <w:sz w:val="28"/>
          <w:szCs w:val="28"/>
          <w:lang w:eastAsia="ru-RU"/>
        </w:rPr>
        <w:tab/>
      </w:r>
      <w:r w:rsidR="00DA5BE6">
        <w:rPr>
          <w:rFonts w:ascii="Times New Roman" w:eastAsia="Times New Roman" w:hAnsi="Times New Roman"/>
          <w:color w:val="000000"/>
          <w:sz w:val="28"/>
          <w:szCs w:val="28"/>
          <w:lang w:eastAsia="ru-RU"/>
        </w:rPr>
        <w:t>21</w:t>
      </w:r>
    </w:p>
    <w:p w:rsidR="0077742E" w:rsidRDefault="0077742E" w:rsidP="009571C6">
      <w:pPr>
        <w:tabs>
          <w:tab w:val="right" w:leader="dot" w:pos="9638"/>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Список литературы</w:t>
      </w:r>
      <w:r>
        <w:rPr>
          <w:rFonts w:ascii="Times New Roman" w:eastAsia="Times New Roman" w:hAnsi="Times New Roman"/>
          <w:color w:val="000000"/>
          <w:sz w:val="28"/>
          <w:szCs w:val="28"/>
          <w:lang w:eastAsia="ru-RU"/>
        </w:rPr>
        <w:tab/>
      </w:r>
      <w:r w:rsidR="00E508D4">
        <w:rPr>
          <w:rFonts w:ascii="Times New Roman" w:eastAsia="Times New Roman" w:hAnsi="Times New Roman"/>
          <w:color w:val="000000"/>
          <w:sz w:val="28"/>
          <w:szCs w:val="28"/>
          <w:lang w:eastAsia="ru-RU"/>
        </w:rPr>
        <w:t>23</w:t>
      </w:r>
    </w:p>
    <w:p w:rsidR="004677E7" w:rsidRPr="0077742E" w:rsidRDefault="004677E7" w:rsidP="00843847">
      <w:pPr>
        <w:tabs>
          <w:tab w:val="right" w:leader="dot" w:pos="9638"/>
        </w:tabs>
        <w:spacing w:after="0" w:line="360" w:lineRule="auto"/>
        <w:rPr>
          <w:rFonts w:ascii="Times New Roman" w:eastAsia="Times New Roman" w:hAnsi="Times New Roman"/>
          <w:b/>
          <w:color w:val="000000"/>
          <w:sz w:val="28"/>
          <w:szCs w:val="28"/>
          <w:lang w:eastAsia="ru-RU"/>
        </w:rPr>
      </w:pPr>
      <w:r w:rsidRPr="0077742E">
        <w:rPr>
          <w:rFonts w:ascii="Times New Roman" w:eastAsia="Times New Roman" w:hAnsi="Times New Roman"/>
          <w:b/>
          <w:color w:val="000000"/>
          <w:sz w:val="28"/>
          <w:szCs w:val="28"/>
          <w:lang w:eastAsia="ru-RU"/>
        </w:rPr>
        <w:t xml:space="preserve">2. </w:t>
      </w:r>
      <w:r w:rsidR="00843847" w:rsidRPr="0077742E">
        <w:rPr>
          <w:rFonts w:ascii="Times New Roman" w:eastAsia="Times New Roman" w:hAnsi="Times New Roman"/>
          <w:b/>
          <w:color w:val="000000"/>
          <w:sz w:val="28"/>
          <w:szCs w:val="28"/>
          <w:lang w:eastAsia="ru-RU"/>
        </w:rPr>
        <w:t>Р</w:t>
      </w:r>
      <w:r w:rsidR="0077742E">
        <w:rPr>
          <w:rFonts w:ascii="Times New Roman" w:eastAsia="Times New Roman" w:hAnsi="Times New Roman"/>
          <w:b/>
          <w:color w:val="000000"/>
          <w:sz w:val="28"/>
          <w:szCs w:val="28"/>
          <w:lang w:eastAsia="ru-RU"/>
        </w:rPr>
        <w:t>асчетная часть курсовой работы (вариант № 2)</w:t>
      </w:r>
      <w:r w:rsidR="00313BC8" w:rsidRPr="0077742E">
        <w:rPr>
          <w:rFonts w:ascii="Times New Roman" w:eastAsia="Times New Roman" w:hAnsi="Times New Roman"/>
          <w:b/>
          <w:color w:val="000000"/>
          <w:sz w:val="28"/>
          <w:szCs w:val="28"/>
          <w:lang w:eastAsia="ru-RU"/>
        </w:rPr>
        <w:tab/>
      </w:r>
      <w:r w:rsidR="00E508D4">
        <w:rPr>
          <w:rFonts w:ascii="Times New Roman" w:eastAsia="Times New Roman" w:hAnsi="Times New Roman"/>
          <w:b/>
          <w:color w:val="000000"/>
          <w:sz w:val="28"/>
          <w:szCs w:val="28"/>
          <w:lang w:eastAsia="ru-RU"/>
        </w:rPr>
        <w:t>25</w:t>
      </w:r>
    </w:p>
    <w:p w:rsidR="00313BC8" w:rsidRDefault="004677E7" w:rsidP="009571C6">
      <w:pPr>
        <w:tabs>
          <w:tab w:val="right" w:leader="dot" w:pos="9638"/>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2.1. </w:t>
      </w:r>
      <w:r w:rsidR="00843847">
        <w:rPr>
          <w:rFonts w:ascii="Times New Roman" w:eastAsia="Times New Roman" w:hAnsi="Times New Roman"/>
          <w:color w:val="000000"/>
          <w:sz w:val="28"/>
          <w:szCs w:val="28"/>
          <w:lang w:eastAsia="ru-RU"/>
        </w:rPr>
        <w:t>Основные производственные фонды</w:t>
      </w:r>
      <w:r w:rsidR="00313BC8">
        <w:rPr>
          <w:rFonts w:ascii="Times New Roman" w:eastAsia="Times New Roman" w:hAnsi="Times New Roman"/>
          <w:color w:val="000000"/>
          <w:sz w:val="28"/>
          <w:szCs w:val="28"/>
          <w:lang w:eastAsia="ru-RU"/>
        </w:rPr>
        <w:tab/>
      </w:r>
      <w:r w:rsidR="00E508D4">
        <w:rPr>
          <w:rFonts w:ascii="Times New Roman" w:eastAsia="Times New Roman" w:hAnsi="Times New Roman"/>
          <w:color w:val="000000"/>
          <w:sz w:val="28"/>
          <w:szCs w:val="28"/>
          <w:lang w:eastAsia="ru-RU"/>
        </w:rPr>
        <w:t>25</w:t>
      </w:r>
    </w:p>
    <w:p w:rsidR="004677E7" w:rsidRDefault="004677E7" w:rsidP="009571C6">
      <w:pPr>
        <w:tabs>
          <w:tab w:val="right" w:leader="dot" w:pos="9638"/>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2.2. </w:t>
      </w:r>
      <w:r w:rsidR="00843847">
        <w:rPr>
          <w:rFonts w:ascii="Times New Roman" w:eastAsia="Times New Roman" w:hAnsi="Times New Roman"/>
          <w:color w:val="000000"/>
          <w:sz w:val="28"/>
          <w:szCs w:val="28"/>
          <w:lang w:eastAsia="ru-RU"/>
        </w:rPr>
        <w:t>Оборотные средства</w:t>
      </w:r>
      <w:r w:rsidR="00313BC8">
        <w:rPr>
          <w:rFonts w:ascii="Times New Roman" w:eastAsia="Times New Roman" w:hAnsi="Times New Roman"/>
          <w:color w:val="000000"/>
          <w:sz w:val="28"/>
          <w:szCs w:val="28"/>
          <w:lang w:eastAsia="ru-RU"/>
        </w:rPr>
        <w:tab/>
      </w:r>
      <w:r w:rsidR="0023440F">
        <w:rPr>
          <w:rFonts w:ascii="Times New Roman" w:eastAsia="Times New Roman" w:hAnsi="Times New Roman"/>
          <w:color w:val="000000"/>
          <w:sz w:val="28"/>
          <w:szCs w:val="28"/>
          <w:lang w:eastAsia="ru-RU"/>
        </w:rPr>
        <w:t>30</w:t>
      </w:r>
    </w:p>
    <w:p w:rsidR="004677E7" w:rsidRDefault="004677E7" w:rsidP="00843847">
      <w:pPr>
        <w:tabs>
          <w:tab w:val="right" w:leader="dot" w:pos="9638"/>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2.3. </w:t>
      </w:r>
      <w:r w:rsidR="00843847">
        <w:rPr>
          <w:rFonts w:ascii="Times New Roman" w:eastAsia="Times New Roman" w:hAnsi="Times New Roman"/>
          <w:color w:val="000000"/>
          <w:sz w:val="28"/>
          <w:szCs w:val="28"/>
          <w:lang w:eastAsia="ru-RU"/>
        </w:rPr>
        <w:t>Расчет себестоимости продукции по элементам затрат</w:t>
      </w:r>
      <w:r w:rsidR="00313BC8">
        <w:rPr>
          <w:rFonts w:ascii="Times New Roman" w:eastAsia="Times New Roman" w:hAnsi="Times New Roman"/>
          <w:color w:val="000000"/>
          <w:sz w:val="28"/>
          <w:szCs w:val="28"/>
          <w:lang w:eastAsia="ru-RU"/>
        </w:rPr>
        <w:tab/>
      </w:r>
      <w:r w:rsidR="00C06D01">
        <w:rPr>
          <w:rFonts w:ascii="Times New Roman" w:eastAsia="Times New Roman" w:hAnsi="Times New Roman"/>
          <w:color w:val="000000"/>
          <w:sz w:val="28"/>
          <w:szCs w:val="28"/>
          <w:lang w:eastAsia="ru-RU"/>
        </w:rPr>
        <w:t>35</w:t>
      </w:r>
    </w:p>
    <w:p w:rsidR="00843847" w:rsidRDefault="00843847" w:rsidP="00843847">
      <w:pPr>
        <w:tabs>
          <w:tab w:val="right" w:leader="dot" w:pos="9638"/>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2.4. Расчет себестоимости продукции по статьям калькуляции</w:t>
      </w:r>
      <w:r>
        <w:rPr>
          <w:rFonts w:ascii="Times New Roman" w:eastAsia="Times New Roman" w:hAnsi="Times New Roman"/>
          <w:color w:val="000000"/>
          <w:sz w:val="28"/>
          <w:szCs w:val="28"/>
          <w:lang w:eastAsia="ru-RU"/>
        </w:rPr>
        <w:tab/>
      </w:r>
      <w:r w:rsidR="00C06D01">
        <w:rPr>
          <w:rFonts w:ascii="Times New Roman" w:eastAsia="Times New Roman" w:hAnsi="Times New Roman"/>
          <w:color w:val="000000"/>
          <w:sz w:val="28"/>
          <w:szCs w:val="28"/>
          <w:lang w:eastAsia="ru-RU"/>
        </w:rPr>
        <w:t>38</w:t>
      </w:r>
    </w:p>
    <w:p w:rsidR="00843847" w:rsidRDefault="00843847" w:rsidP="00843847">
      <w:pPr>
        <w:tabs>
          <w:tab w:val="right" w:leader="dot" w:pos="9638"/>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2.5. Экономическая эффективность производства</w:t>
      </w:r>
      <w:r>
        <w:rPr>
          <w:rFonts w:ascii="Times New Roman" w:eastAsia="Times New Roman" w:hAnsi="Times New Roman"/>
          <w:color w:val="000000"/>
          <w:sz w:val="28"/>
          <w:szCs w:val="28"/>
          <w:lang w:eastAsia="ru-RU"/>
        </w:rPr>
        <w:tab/>
      </w:r>
      <w:r w:rsidR="00324D04">
        <w:rPr>
          <w:rFonts w:ascii="Times New Roman" w:eastAsia="Times New Roman" w:hAnsi="Times New Roman"/>
          <w:color w:val="000000"/>
          <w:sz w:val="28"/>
          <w:szCs w:val="28"/>
          <w:lang w:eastAsia="ru-RU"/>
        </w:rPr>
        <w:t>40</w:t>
      </w:r>
    </w:p>
    <w:p w:rsidR="0077742E" w:rsidRDefault="0077742E" w:rsidP="00843847">
      <w:pPr>
        <w:tabs>
          <w:tab w:val="right" w:leader="dot" w:pos="9638"/>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2.6. Выводы и предложения по повышению эффективности деятельности </w:t>
      </w:r>
    </w:p>
    <w:p w:rsidR="0077742E" w:rsidRDefault="0077742E" w:rsidP="00843847">
      <w:pPr>
        <w:tabs>
          <w:tab w:val="right" w:leader="dot" w:pos="9638"/>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предприятия</w:t>
      </w:r>
      <w:r>
        <w:rPr>
          <w:rFonts w:ascii="Times New Roman" w:eastAsia="Times New Roman" w:hAnsi="Times New Roman"/>
          <w:color w:val="000000"/>
          <w:sz w:val="28"/>
          <w:szCs w:val="28"/>
          <w:lang w:eastAsia="ru-RU"/>
        </w:rPr>
        <w:tab/>
      </w:r>
      <w:r w:rsidR="00BE41C8">
        <w:rPr>
          <w:rFonts w:ascii="Times New Roman" w:eastAsia="Times New Roman" w:hAnsi="Times New Roman"/>
          <w:color w:val="000000"/>
          <w:sz w:val="28"/>
          <w:szCs w:val="28"/>
          <w:lang w:eastAsia="ru-RU"/>
        </w:rPr>
        <w:t>42</w:t>
      </w:r>
    </w:p>
    <w:p w:rsidR="0023440F" w:rsidRDefault="0023440F" w:rsidP="00843847">
      <w:pPr>
        <w:tabs>
          <w:tab w:val="right" w:leader="dot" w:pos="9638"/>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Приложение</w:t>
      </w:r>
      <w:r>
        <w:rPr>
          <w:rFonts w:ascii="Times New Roman" w:eastAsia="Times New Roman" w:hAnsi="Times New Roman"/>
          <w:color w:val="000000"/>
          <w:sz w:val="28"/>
          <w:szCs w:val="28"/>
          <w:lang w:eastAsia="ru-RU"/>
        </w:rPr>
        <w:tab/>
      </w:r>
      <w:r w:rsidR="00A36A35">
        <w:rPr>
          <w:rFonts w:ascii="Times New Roman" w:eastAsia="Times New Roman" w:hAnsi="Times New Roman"/>
          <w:color w:val="000000"/>
          <w:sz w:val="28"/>
          <w:szCs w:val="28"/>
          <w:lang w:eastAsia="ru-RU"/>
        </w:rPr>
        <w:t>44</w:t>
      </w:r>
    </w:p>
    <w:p w:rsidR="006A47B2" w:rsidRDefault="006A47B2">
      <w:pPr>
        <w:rPr>
          <w:rFonts w:ascii="Times New Roman" w:hAnsi="Times New Roman" w:cs="Times New Roman"/>
          <w:b/>
          <w:sz w:val="28"/>
          <w:szCs w:val="28"/>
        </w:rPr>
      </w:pPr>
      <w:r>
        <w:rPr>
          <w:rFonts w:ascii="Times New Roman" w:hAnsi="Times New Roman" w:cs="Times New Roman"/>
          <w:b/>
          <w:sz w:val="28"/>
          <w:szCs w:val="28"/>
        </w:rPr>
        <w:br w:type="page"/>
      </w:r>
    </w:p>
    <w:p w:rsidR="00DC7F6C" w:rsidRDefault="00DC7F6C" w:rsidP="00DC7F6C">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1. Тарифная система оплаты труда</w:t>
      </w:r>
    </w:p>
    <w:p w:rsidR="00DC7F6C" w:rsidRPr="00DC7F6C" w:rsidRDefault="00DC7F6C" w:rsidP="00DC7F6C">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Введение</w:t>
      </w:r>
    </w:p>
    <w:p w:rsidR="00DC7F6C" w:rsidRDefault="00DC7F6C"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4672CD" w:rsidRDefault="00DC7F6C"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C7F6C">
        <w:rPr>
          <w:rFonts w:ascii="Times New Roman CYR" w:hAnsi="Times New Roman CYR" w:cs="Times New Roman CYR"/>
          <w:color w:val="000000"/>
          <w:sz w:val="28"/>
          <w:szCs w:val="28"/>
        </w:rPr>
        <w:t>Труд явля</w:t>
      </w:r>
      <w:r>
        <w:rPr>
          <w:rFonts w:ascii="Times New Roman CYR" w:hAnsi="Times New Roman CYR" w:cs="Times New Roman CYR"/>
          <w:color w:val="000000"/>
          <w:sz w:val="28"/>
          <w:szCs w:val="28"/>
        </w:rPr>
        <w:t xml:space="preserve">ется источником производимой </w:t>
      </w:r>
      <w:r w:rsidRPr="00DC7F6C">
        <w:rPr>
          <w:rFonts w:ascii="Times New Roman CYR" w:hAnsi="Times New Roman CYR" w:cs="Times New Roman CYR"/>
          <w:color w:val="000000"/>
          <w:sz w:val="28"/>
          <w:szCs w:val="28"/>
        </w:rPr>
        <w:t>продук</w:t>
      </w:r>
      <w:r>
        <w:rPr>
          <w:rFonts w:ascii="Times New Roman CYR" w:hAnsi="Times New Roman CYR" w:cs="Times New Roman CYR"/>
          <w:color w:val="000000"/>
          <w:sz w:val="28"/>
          <w:szCs w:val="28"/>
        </w:rPr>
        <w:t>ции</w:t>
      </w:r>
      <w:r w:rsidRPr="00DC7F6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предоставляемых </w:t>
      </w:r>
      <w:r w:rsidRPr="00DC7F6C">
        <w:rPr>
          <w:rFonts w:ascii="Times New Roman CYR" w:hAnsi="Times New Roman CYR" w:cs="Times New Roman CYR"/>
          <w:color w:val="000000"/>
          <w:sz w:val="28"/>
          <w:szCs w:val="28"/>
        </w:rPr>
        <w:t>услуг</w:t>
      </w:r>
      <w:r>
        <w:rPr>
          <w:rFonts w:ascii="Times New Roman CYR" w:hAnsi="Times New Roman CYR" w:cs="Times New Roman CYR"/>
          <w:color w:val="000000"/>
          <w:sz w:val="28"/>
          <w:szCs w:val="28"/>
        </w:rPr>
        <w:t>, выполняемых работ. Сам по себе, труд также являе</w:t>
      </w:r>
      <w:r w:rsidRPr="00DC7F6C">
        <w:rPr>
          <w:rFonts w:ascii="Times New Roman CYR" w:hAnsi="Times New Roman CYR" w:cs="Times New Roman CYR"/>
          <w:color w:val="000000"/>
          <w:sz w:val="28"/>
          <w:szCs w:val="28"/>
        </w:rPr>
        <w:t>тся товаром, прода</w:t>
      </w:r>
      <w:r>
        <w:rPr>
          <w:rFonts w:ascii="Times New Roman CYR" w:hAnsi="Times New Roman CYR" w:cs="Times New Roman CYR"/>
          <w:color w:val="000000"/>
          <w:sz w:val="28"/>
          <w:szCs w:val="28"/>
        </w:rPr>
        <w:t xml:space="preserve">ваемым </w:t>
      </w:r>
      <w:r w:rsidRPr="00DC7F6C">
        <w:rPr>
          <w:rFonts w:ascii="Times New Roman CYR" w:hAnsi="Times New Roman CYR" w:cs="Times New Roman CYR"/>
          <w:color w:val="000000"/>
          <w:sz w:val="28"/>
          <w:szCs w:val="28"/>
        </w:rPr>
        <w:t xml:space="preserve">на рынке труда. </w:t>
      </w:r>
      <w:r w:rsidR="004672CD">
        <w:rPr>
          <w:rFonts w:ascii="Times New Roman CYR" w:hAnsi="Times New Roman CYR" w:cs="Times New Roman CYR"/>
          <w:color w:val="000000"/>
          <w:sz w:val="28"/>
          <w:szCs w:val="28"/>
        </w:rPr>
        <w:t>Таким образом</w:t>
      </w:r>
      <w:r w:rsidRPr="00DC7F6C">
        <w:rPr>
          <w:rFonts w:ascii="Times New Roman CYR" w:hAnsi="Times New Roman CYR" w:cs="Times New Roman CYR"/>
          <w:color w:val="000000"/>
          <w:sz w:val="28"/>
          <w:szCs w:val="28"/>
        </w:rPr>
        <w:t xml:space="preserve">, </w:t>
      </w:r>
      <w:r w:rsidR="004672CD">
        <w:rPr>
          <w:rFonts w:ascii="Times New Roman CYR" w:hAnsi="Times New Roman CYR" w:cs="Times New Roman CYR"/>
          <w:color w:val="000000"/>
          <w:sz w:val="28"/>
          <w:szCs w:val="28"/>
        </w:rPr>
        <w:t xml:space="preserve">продается </w:t>
      </w:r>
      <w:r w:rsidRPr="00DC7F6C">
        <w:rPr>
          <w:rFonts w:ascii="Times New Roman CYR" w:hAnsi="Times New Roman CYR" w:cs="Times New Roman CYR"/>
          <w:color w:val="000000"/>
          <w:sz w:val="28"/>
          <w:szCs w:val="28"/>
        </w:rPr>
        <w:t xml:space="preserve">на рынке труда </w:t>
      </w:r>
      <w:r w:rsidR="004672CD">
        <w:rPr>
          <w:rFonts w:ascii="Times New Roman CYR" w:hAnsi="Times New Roman CYR" w:cs="Times New Roman CYR"/>
          <w:color w:val="000000"/>
          <w:sz w:val="28"/>
          <w:szCs w:val="28"/>
        </w:rPr>
        <w:t>процесс соединения энергии людей</w:t>
      </w:r>
      <w:r w:rsidRPr="00DC7F6C">
        <w:rPr>
          <w:rFonts w:ascii="Times New Roman CYR" w:hAnsi="Times New Roman CYR" w:cs="Times New Roman CYR"/>
          <w:color w:val="000000"/>
          <w:sz w:val="28"/>
          <w:szCs w:val="28"/>
        </w:rPr>
        <w:t xml:space="preserve"> (</w:t>
      </w:r>
      <w:r w:rsidR="004672CD">
        <w:rPr>
          <w:rFonts w:ascii="Times New Roman CYR" w:hAnsi="Times New Roman CYR" w:cs="Times New Roman CYR"/>
          <w:color w:val="000000"/>
          <w:sz w:val="28"/>
          <w:szCs w:val="28"/>
        </w:rPr>
        <w:t>их</w:t>
      </w:r>
      <w:r w:rsidRPr="00DC7F6C">
        <w:rPr>
          <w:rFonts w:ascii="Times New Roman CYR" w:hAnsi="Times New Roman CYR" w:cs="Times New Roman CYR"/>
          <w:color w:val="000000"/>
          <w:sz w:val="28"/>
          <w:szCs w:val="28"/>
        </w:rPr>
        <w:t xml:space="preserve"> </w:t>
      </w:r>
      <w:r w:rsidR="004672CD">
        <w:rPr>
          <w:rFonts w:ascii="Times New Roman CYR" w:hAnsi="Times New Roman CYR" w:cs="Times New Roman CYR"/>
          <w:color w:val="000000"/>
          <w:sz w:val="28"/>
          <w:szCs w:val="28"/>
        </w:rPr>
        <w:t xml:space="preserve">умений, </w:t>
      </w:r>
      <w:r w:rsidRPr="00DC7F6C">
        <w:rPr>
          <w:rFonts w:ascii="Times New Roman CYR" w:hAnsi="Times New Roman CYR" w:cs="Times New Roman CYR"/>
          <w:color w:val="000000"/>
          <w:sz w:val="28"/>
          <w:szCs w:val="28"/>
        </w:rPr>
        <w:t>способностей</w:t>
      </w:r>
      <w:r w:rsidR="004672CD">
        <w:rPr>
          <w:rFonts w:ascii="Times New Roman CYR" w:hAnsi="Times New Roman CYR" w:cs="Times New Roman CYR"/>
          <w:color w:val="000000"/>
          <w:sz w:val="28"/>
          <w:szCs w:val="28"/>
        </w:rPr>
        <w:t xml:space="preserve"> </w:t>
      </w:r>
      <w:r w:rsidRPr="00DC7F6C">
        <w:rPr>
          <w:rFonts w:ascii="Times New Roman CYR" w:hAnsi="Times New Roman CYR" w:cs="Times New Roman CYR"/>
          <w:color w:val="000000"/>
          <w:sz w:val="28"/>
          <w:szCs w:val="28"/>
        </w:rPr>
        <w:t>и вещества природы</w:t>
      </w:r>
      <w:r w:rsidR="004672CD">
        <w:rPr>
          <w:rFonts w:ascii="Times New Roman CYR" w:hAnsi="Times New Roman CYR" w:cs="Times New Roman CYR"/>
          <w:color w:val="000000"/>
          <w:sz w:val="28"/>
          <w:szCs w:val="28"/>
        </w:rPr>
        <w:t xml:space="preserve"> (</w:t>
      </w:r>
      <w:r w:rsidRPr="00DC7F6C">
        <w:rPr>
          <w:rFonts w:ascii="Times New Roman CYR" w:hAnsi="Times New Roman CYR" w:cs="Times New Roman CYR"/>
          <w:color w:val="000000"/>
          <w:sz w:val="28"/>
          <w:szCs w:val="28"/>
        </w:rPr>
        <w:t xml:space="preserve">в </w:t>
      </w:r>
      <w:proofErr w:type="spellStart"/>
      <w:r w:rsidRPr="00DC7F6C">
        <w:rPr>
          <w:rFonts w:ascii="Times New Roman CYR" w:hAnsi="Times New Roman CYR" w:cs="Times New Roman CYR"/>
          <w:color w:val="000000"/>
          <w:sz w:val="28"/>
          <w:szCs w:val="28"/>
        </w:rPr>
        <w:t>т</w:t>
      </w:r>
      <w:r w:rsidR="004672CD">
        <w:rPr>
          <w:rFonts w:ascii="Times New Roman CYR" w:hAnsi="Times New Roman CYR" w:cs="Times New Roman CYR"/>
          <w:color w:val="000000"/>
          <w:sz w:val="28"/>
          <w:szCs w:val="28"/>
        </w:rPr>
        <w:t>.</w:t>
      </w:r>
      <w:r w:rsidRPr="00DC7F6C">
        <w:rPr>
          <w:rFonts w:ascii="Times New Roman CYR" w:hAnsi="Times New Roman CYR" w:cs="Times New Roman CYR"/>
          <w:color w:val="000000"/>
          <w:sz w:val="28"/>
          <w:szCs w:val="28"/>
        </w:rPr>
        <w:t>ч</w:t>
      </w:r>
      <w:proofErr w:type="spellEnd"/>
      <w:r w:rsidR="004672CD">
        <w:rPr>
          <w:rFonts w:ascii="Times New Roman CYR" w:hAnsi="Times New Roman CYR" w:cs="Times New Roman CYR"/>
          <w:color w:val="000000"/>
          <w:sz w:val="28"/>
          <w:szCs w:val="28"/>
        </w:rPr>
        <w:t>.</w:t>
      </w:r>
      <w:r w:rsidRPr="00DC7F6C">
        <w:rPr>
          <w:rFonts w:ascii="Times New Roman CYR" w:hAnsi="Times New Roman CYR" w:cs="Times New Roman CYR"/>
          <w:color w:val="000000"/>
          <w:sz w:val="28"/>
          <w:szCs w:val="28"/>
        </w:rPr>
        <w:t xml:space="preserve"> </w:t>
      </w:r>
      <w:r w:rsidR="004672CD">
        <w:rPr>
          <w:rFonts w:ascii="Times New Roman CYR" w:hAnsi="Times New Roman CYR" w:cs="Times New Roman CYR"/>
          <w:color w:val="000000"/>
          <w:sz w:val="28"/>
          <w:szCs w:val="28"/>
        </w:rPr>
        <w:t xml:space="preserve">и </w:t>
      </w:r>
      <w:r w:rsidRPr="00DC7F6C">
        <w:rPr>
          <w:rFonts w:ascii="Times New Roman CYR" w:hAnsi="Times New Roman CYR" w:cs="Times New Roman CYR"/>
          <w:color w:val="000000"/>
          <w:sz w:val="28"/>
          <w:szCs w:val="28"/>
        </w:rPr>
        <w:t>духовно</w:t>
      </w:r>
      <w:r w:rsidR="004672CD">
        <w:rPr>
          <w:rFonts w:ascii="Times New Roman CYR" w:hAnsi="Times New Roman CYR" w:cs="Times New Roman CYR"/>
          <w:color w:val="000000"/>
          <w:sz w:val="28"/>
          <w:szCs w:val="28"/>
        </w:rPr>
        <w:t>го</w:t>
      </w:r>
      <w:r w:rsidRPr="00DC7F6C">
        <w:rPr>
          <w:rFonts w:ascii="Times New Roman CYR" w:hAnsi="Times New Roman CYR" w:cs="Times New Roman CYR"/>
          <w:color w:val="000000"/>
          <w:sz w:val="28"/>
          <w:szCs w:val="28"/>
        </w:rPr>
        <w:t xml:space="preserve"> происхождени</w:t>
      </w:r>
      <w:r w:rsidR="004672CD">
        <w:rPr>
          <w:rFonts w:ascii="Times New Roman CYR" w:hAnsi="Times New Roman CYR" w:cs="Times New Roman CYR"/>
          <w:color w:val="000000"/>
          <w:sz w:val="28"/>
          <w:szCs w:val="28"/>
        </w:rPr>
        <w:t>я)</w:t>
      </w:r>
      <w:r w:rsidRPr="00DC7F6C">
        <w:rPr>
          <w:rFonts w:ascii="Times New Roman CYR" w:hAnsi="Times New Roman CYR" w:cs="Times New Roman CYR"/>
          <w:color w:val="000000"/>
          <w:sz w:val="28"/>
          <w:szCs w:val="28"/>
        </w:rPr>
        <w:t xml:space="preserve">), а </w:t>
      </w:r>
      <w:r w:rsidR="004672CD">
        <w:rPr>
          <w:rFonts w:ascii="Times New Roman CYR" w:hAnsi="Times New Roman CYR" w:cs="Times New Roman CYR"/>
          <w:color w:val="000000"/>
          <w:sz w:val="28"/>
          <w:szCs w:val="28"/>
        </w:rPr>
        <w:t>стоимостная оценка</w:t>
      </w:r>
      <w:r w:rsidRPr="00DC7F6C">
        <w:rPr>
          <w:rFonts w:ascii="Times New Roman CYR" w:hAnsi="Times New Roman CYR" w:cs="Times New Roman CYR"/>
          <w:color w:val="000000"/>
          <w:sz w:val="28"/>
          <w:szCs w:val="28"/>
        </w:rPr>
        <w:t xml:space="preserve"> труда выступает </w:t>
      </w:r>
      <w:r w:rsidR="004672CD">
        <w:rPr>
          <w:rFonts w:ascii="Times New Roman CYR" w:hAnsi="Times New Roman CYR" w:cs="Times New Roman CYR"/>
          <w:color w:val="000000"/>
          <w:sz w:val="28"/>
          <w:szCs w:val="28"/>
        </w:rPr>
        <w:t xml:space="preserve">в этом случае </w:t>
      </w:r>
      <w:r w:rsidRPr="00DC7F6C">
        <w:rPr>
          <w:rFonts w:ascii="Times New Roman CYR" w:hAnsi="Times New Roman CYR" w:cs="Times New Roman CYR"/>
          <w:color w:val="000000"/>
          <w:sz w:val="28"/>
          <w:szCs w:val="28"/>
        </w:rPr>
        <w:t>в виде денежного эквивалента</w:t>
      </w:r>
      <w:r w:rsidR="004672CD">
        <w:rPr>
          <w:rFonts w:ascii="Times New Roman CYR" w:hAnsi="Times New Roman CYR" w:cs="Times New Roman CYR"/>
          <w:color w:val="000000"/>
          <w:sz w:val="28"/>
          <w:szCs w:val="28"/>
        </w:rPr>
        <w:t>, т.е.</w:t>
      </w:r>
      <w:r w:rsidRPr="00DC7F6C">
        <w:rPr>
          <w:rFonts w:ascii="Times New Roman CYR" w:hAnsi="Times New Roman CYR" w:cs="Times New Roman CYR"/>
          <w:color w:val="000000"/>
          <w:sz w:val="28"/>
          <w:szCs w:val="28"/>
        </w:rPr>
        <w:t xml:space="preserve"> </w:t>
      </w:r>
      <w:r w:rsidR="004672CD">
        <w:rPr>
          <w:rFonts w:ascii="Times New Roman CYR" w:hAnsi="Times New Roman CYR" w:cs="Times New Roman CYR"/>
          <w:color w:val="000000"/>
          <w:sz w:val="28"/>
          <w:szCs w:val="28"/>
        </w:rPr>
        <w:t xml:space="preserve">в виде </w:t>
      </w:r>
      <w:r w:rsidRPr="00DC7F6C">
        <w:rPr>
          <w:rFonts w:ascii="Times New Roman CYR" w:hAnsi="Times New Roman CYR" w:cs="Times New Roman CYR"/>
          <w:color w:val="000000"/>
          <w:sz w:val="28"/>
          <w:szCs w:val="28"/>
        </w:rPr>
        <w:t>заработн</w:t>
      </w:r>
      <w:r w:rsidR="004672CD">
        <w:rPr>
          <w:rFonts w:ascii="Times New Roman CYR" w:hAnsi="Times New Roman CYR" w:cs="Times New Roman CYR"/>
          <w:color w:val="000000"/>
          <w:sz w:val="28"/>
          <w:szCs w:val="28"/>
        </w:rPr>
        <w:t>ой</w:t>
      </w:r>
      <w:r w:rsidRPr="00DC7F6C">
        <w:rPr>
          <w:rFonts w:ascii="Times New Roman CYR" w:hAnsi="Times New Roman CYR" w:cs="Times New Roman CYR"/>
          <w:color w:val="000000"/>
          <w:sz w:val="28"/>
          <w:szCs w:val="28"/>
        </w:rPr>
        <w:t xml:space="preserve"> плат</w:t>
      </w:r>
      <w:r w:rsidR="004672CD">
        <w:rPr>
          <w:rFonts w:ascii="Times New Roman CYR" w:hAnsi="Times New Roman CYR" w:cs="Times New Roman CYR"/>
          <w:color w:val="000000"/>
          <w:sz w:val="28"/>
          <w:szCs w:val="28"/>
        </w:rPr>
        <w:t>ы</w:t>
      </w:r>
      <w:r w:rsidRPr="00DC7F6C">
        <w:rPr>
          <w:rFonts w:ascii="Times New Roman CYR" w:hAnsi="Times New Roman CYR" w:cs="Times New Roman CYR"/>
          <w:color w:val="000000"/>
          <w:sz w:val="28"/>
          <w:szCs w:val="28"/>
        </w:rPr>
        <w:t>.</w:t>
      </w:r>
    </w:p>
    <w:p w:rsidR="004672CD" w:rsidRDefault="004672CD"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w:t>
      </w:r>
      <w:r w:rsidR="00DC7F6C" w:rsidRPr="00DC7F6C">
        <w:rPr>
          <w:rFonts w:ascii="Times New Roman CYR" w:hAnsi="Times New Roman CYR" w:cs="Times New Roman CYR"/>
          <w:color w:val="000000"/>
          <w:sz w:val="28"/>
          <w:szCs w:val="28"/>
        </w:rPr>
        <w:t>аработная плата</w:t>
      </w:r>
      <w:r>
        <w:rPr>
          <w:rFonts w:ascii="Times New Roman CYR" w:hAnsi="Times New Roman CYR" w:cs="Times New Roman CYR"/>
          <w:color w:val="000000"/>
          <w:sz w:val="28"/>
          <w:szCs w:val="28"/>
        </w:rPr>
        <w:t xml:space="preserve"> (оплата труда) является</w:t>
      </w:r>
      <w:r w:rsidR="00DC7F6C" w:rsidRPr="00DC7F6C">
        <w:rPr>
          <w:rFonts w:ascii="Times New Roman CYR" w:hAnsi="Times New Roman CYR" w:cs="Times New Roman CYR"/>
          <w:color w:val="000000"/>
          <w:sz w:val="28"/>
          <w:szCs w:val="28"/>
        </w:rPr>
        <w:t xml:space="preserve"> часть</w:t>
      </w:r>
      <w:r>
        <w:rPr>
          <w:rFonts w:ascii="Times New Roman CYR" w:hAnsi="Times New Roman CYR" w:cs="Times New Roman CYR"/>
          <w:color w:val="000000"/>
          <w:sz w:val="28"/>
          <w:szCs w:val="28"/>
        </w:rPr>
        <w:t>ю</w:t>
      </w:r>
      <w:r w:rsidR="00DC7F6C" w:rsidRPr="00DC7F6C">
        <w:rPr>
          <w:rFonts w:ascii="Times New Roman CYR" w:hAnsi="Times New Roman CYR" w:cs="Times New Roman CYR"/>
          <w:color w:val="000000"/>
          <w:sz w:val="28"/>
          <w:szCs w:val="28"/>
        </w:rPr>
        <w:t xml:space="preserve"> фонда индивидуального потребления населения. </w:t>
      </w:r>
      <w:r>
        <w:rPr>
          <w:rFonts w:ascii="Times New Roman CYR" w:hAnsi="Times New Roman CYR" w:cs="Times New Roman CYR"/>
          <w:color w:val="000000"/>
          <w:sz w:val="28"/>
          <w:szCs w:val="28"/>
        </w:rPr>
        <w:t>Р</w:t>
      </w:r>
      <w:r w:rsidR="00DC7F6C" w:rsidRPr="00DC7F6C">
        <w:rPr>
          <w:rFonts w:ascii="Times New Roman CYR" w:hAnsi="Times New Roman CYR" w:cs="Times New Roman CYR"/>
          <w:color w:val="000000"/>
          <w:sz w:val="28"/>
          <w:szCs w:val="28"/>
        </w:rPr>
        <w:t xml:space="preserve">аспределяется </w:t>
      </w:r>
      <w:r>
        <w:rPr>
          <w:rFonts w:ascii="Times New Roman CYR" w:hAnsi="Times New Roman CYR" w:cs="Times New Roman CYR"/>
          <w:color w:val="000000"/>
          <w:sz w:val="28"/>
          <w:szCs w:val="28"/>
        </w:rPr>
        <w:t xml:space="preserve">она </w:t>
      </w:r>
      <w:r w:rsidR="00DC7F6C" w:rsidRPr="00DC7F6C">
        <w:rPr>
          <w:rFonts w:ascii="Times New Roman CYR" w:hAnsi="Times New Roman CYR" w:cs="Times New Roman CYR"/>
          <w:color w:val="000000"/>
          <w:sz w:val="28"/>
          <w:szCs w:val="28"/>
        </w:rPr>
        <w:t xml:space="preserve">между наемными работниками, </w:t>
      </w:r>
      <w:r>
        <w:rPr>
          <w:rFonts w:ascii="Times New Roman CYR" w:hAnsi="Times New Roman CYR" w:cs="Times New Roman CYR"/>
          <w:color w:val="000000"/>
          <w:sz w:val="28"/>
          <w:szCs w:val="28"/>
        </w:rPr>
        <w:t xml:space="preserve">которые </w:t>
      </w:r>
      <w:r w:rsidR="00DC7F6C" w:rsidRPr="00DC7F6C">
        <w:rPr>
          <w:rFonts w:ascii="Times New Roman CYR" w:hAnsi="Times New Roman CYR" w:cs="Times New Roman CYR"/>
          <w:color w:val="000000"/>
          <w:sz w:val="28"/>
          <w:szCs w:val="28"/>
        </w:rPr>
        <w:t>участвую</w:t>
      </w:r>
      <w:r>
        <w:rPr>
          <w:rFonts w:ascii="Times New Roman CYR" w:hAnsi="Times New Roman CYR" w:cs="Times New Roman CYR"/>
          <w:color w:val="000000"/>
          <w:sz w:val="28"/>
          <w:szCs w:val="28"/>
        </w:rPr>
        <w:t>т</w:t>
      </w:r>
      <w:r w:rsidR="00DC7F6C" w:rsidRPr="00DC7F6C">
        <w:rPr>
          <w:rFonts w:ascii="Times New Roman CYR" w:hAnsi="Times New Roman CYR" w:cs="Times New Roman CYR"/>
          <w:color w:val="000000"/>
          <w:sz w:val="28"/>
          <w:szCs w:val="28"/>
        </w:rPr>
        <w:t xml:space="preserve"> в </w:t>
      </w:r>
      <w:r>
        <w:rPr>
          <w:rFonts w:ascii="Times New Roman CYR" w:hAnsi="Times New Roman CYR" w:cs="Times New Roman CYR"/>
          <w:color w:val="000000"/>
          <w:sz w:val="28"/>
          <w:szCs w:val="28"/>
        </w:rPr>
        <w:t xml:space="preserve">управлении и </w:t>
      </w:r>
      <w:r w:rsidR="00DC7F6C" w:rsidRPr="00DC7F6C">
        <w:rPr>
          <w:rFonts w:ascii="Times New Roman CYR" w:hAnsi="Times New Roman CYR" w:cs="Times New Roman CYR"/>
          <w:color w:val="000000"/>
          <w:sz w:val="28"/>
          <w:szCs w:val="28"/>
        </w:rPr>
        <w:t>общественно полезном труде, по</w:t>
      </w:r>
      <w:r>
        <w:rPr>
          <w:rFonts w:ascii="Times New Roman CYR" w:hAnsi="Times New Roman CYR" w:cs="Times New Roman CYR"/>
          <w:color w:val="000000"/>
          <w:sz w:val="28"/>
          <w:szCs w:val="28"/>
        </w:rPr>
        <w:t xml:space="preserve"> качеству и</w:t>
      </w:r>
      <w:r w:rsidR="00DC7F6C" w:rsidRPr="00DC7F6C">
        <w:rPr>
          <w:rFonts w:ascii="Times New Roman CYR" w:hAnsi="Times New Roman CYR" w:cs="Times New Roman CYR"/>
          <w:color w:val="000000"/>
          <w:sz w:val="28"/>
          <w:szCs w:val="28"/>
        </w:rPr>
        <w:t xml:space="preserve"> количеству их труда.</w:t>
      </w:r>
    </w:p>
    <w:p w:rsidR="00006E0C" w:rsidRDefault="004672CD"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Тарифная</w:t>
      </w:r>
      <w:r w:rsidR="00006E0C">
        <w:rPr>
          <w:rFonts w:ascii="Times New Roman CYR" w:hAnsi="Times New Roman CYR" w:cs="Times New Roman CYR"/>
          <w:color w:val="000000"/>
          <w:sz w:val="28"/>
          <w:szCs w:val="28"/>
        </w:rPr>
        <w:t xml:space="preserve"> же</w:t>
      </w:r>
      <w:r>
        <w:rPr>
          <w:rFonts w:ascii="Times New Roman CYR" w:hAnsi="Times New Roman CYR" w:cs="Times New Roman CYR"/>
          <w:color w:val="000000"/>
          <w:sz w:val="28"/>
          <w:szCs w:val="28"/>
        </w:rPr>
        <w:t xml:space="preserve"> </w:t>
      </w:r>
      <w:r w:rsidR="00DC7F6C" w:rsidRPr="00DC7F6C">
        <w:rPr>
          <w:rFonts w:ascii="Times New Roman CYR" w:hAnsi="Times New Roman CYR" w:cs="Times New Roman CYR"/>
          <w:color w:val="000000"/>
          <w:sz w:val="28"/>
          <w:szCs w:val="28"/>
        </w:rPr>
        <w:t>систем</w:t>
      </w:r>
      <w:r>
        <w:rPr>
          <w:rFonts w:ascii="Times New Roman CYR" w:hAnsi="Times New Roman CYR" w:cs="Times New Roman CYR"/>
          <w:color w:val="000000"/>
          <w:sz w:val="28"/>
          <w:szCs w:val="28"/>
        </w:rPr>
        <w:t>а представляет собой</w:t>
      </w:r>
      <w:r w:rsidR="00DC7F6C" w:rsidRPr="00DC7F6C">
        <w:rPr>
          <w:rFonts w:ascii="Times New Roman CYR" w:hAnsi="Times New Roman CYR" w:cs="Times New Roman CYR"/>
          <w:color w:val="000000"/>
          <w:sz w:val="28"/>
          <w:szCs w:val="28"/>
        </w:rPr>
        <w:t xml:space="preserve"> систем</w:t>
      </w:r>
      <w:r w:rsidR="00006E0C">
        <w:rPr>
          <w:rFonts w:ascii="Times New Roman CYR" w:hAnsi="Times New Roman CYR" w:cs="Times New Roman CYR"/>
          <w:color w:val="000000"/>
          <w:sz w:val="28"/>
          <w:szCs w:val="28"/>
        </w:rPr>
        <w:t>у</w:t>
      </w:r>
      <w:r w:rsidR="00DC7F6C" w:rsidRPr="00DC7F6C">
        <w:rPr>
          <w:rFonts w:ascii="Times New Roman CYR" w:hAnsi="Times New Roman CYR" w:cs="Times New Roman CYR"/>
          <w:color w:val="000000"/>
          <w:sz w:val="28"/>
          <w:szCs w:val="28"/>
        </w:rPr>
        <w:t xml:space="preserve"> взаимосвязанных </w:t>
      </w:r>
      <w:r w:rsidR="00006E0C">
        <w:rPr>
          <w:rFonts w:ascii="Times New Roman CYR" w:hAnsi="Times New Roman CYR" w:cs="Times New Roman CYR"/>
          <w:color w:val="000000"/>
          <w:sz w:val="28"/>
          <w:szCs w:val="28"/>
        </w:rPr>
        <w:t xml:space="preserve">показателей и </w:t>
      </w:r>
      <w:r w:rsidR="00DC7F6C" w:rsidRPr="00DC7F6C">
        <w:rPr>
          <w:rFonts w:ascii="Times New Roman CYR" w:hAnsi="Times New Roman CYR" w:cs="Times New Roman CYR"/>
          <w:color w:val="000000"/>
          <w:sz w:val="28"/>
          <w:szCs w:val="28"/>
        </w:rPr>
        <w:t xml:space="preserve">характеристик, </w:t>
      </w:r>
      <w:r w:rsidR="00006E0C">
        <w:rPr>
          <w:rFonts w:ascii="Times New Roman CYR" w:hAnsi="Times New Roman CYR" w:cs="Times New Roman CYR"/>
          <w:color w:val="000000"/>
          <w:sz w:val="28"/>
          <w:szCs w:val="28"/>
        </w:rPr>
        <w:t>служащих</w:t>
      </w:r>
      <w:r w:rsidR="00DC7F6C" w:rsidRPr="00DC7F6C">
        <w:rPr>
          <w:rFonts w:ascii="Times New Roman CYR" w:hAnsi="Times New Roman CYR" w:cs="Times New Roman CYR"/>
          <w:color w:val="000000"/>
          <w:sz w:val="28"/>
          <w:szCs w:val="28"/>
        </w:rPr>
        <w:t xml:space="preserve"> основ</w:t>
      </w:r>
      <w:r w:rsidR="00006E0C">
        <w:rPr>
          <w:rFonts w:ascii="Times New Roman CYR" w:hAnsi="Times New Roman CYR" w:cs="Times New Roman CYR"/>
          <w:color w:val="000000"/>
          <w:sz w:val="28"/>
          <w:szCs w:val="28"/>
        </w:rPr>
        <w:t>анием для</w:t>
      </w:r>
      <w:r w:rsidR="00DC7F6C" w:rsidRPr="00DC7F6C">
        <w:rPr>
          <w:rFonts w:ascii="Times New Roman CYR" w:hAnsi="Times New Roman CYR" w:cs="Times New Roman CYR"/>
          <w:color w:val="000000"/>
          <w:sz w:val="28"/>
          <w:szCs w:val="28"/>
        </w:rPr>
        <w:t xml:space="preserve"> дифференци</w:t>
      </w:r>
      <w:r w:rsidR="00006E0C">
        <w:rPr>
          <w:rFonts w:ascii="Times New Roman CYR" w:hAnsi="Times New Roman CYR" w:cs="Times New Roman CYR"/>
          <w:color w:val="000000"/>
          <w:sz w:val="28"/>
          <w:szCs w:val="28"/>
        </w:rPr>
        <w:t>ации</w:t>
      </w:r>
      <w:r w:rsidR="00DC7F6C" w:rsidRPr="00DC7F6C">
        <w:rPr>
          <w:rFonts w:ascii="Times New Roman CYR" w:hAnsi="Times New Roman CYR" w:cs="Times New Roman CYR"/>
          <w:color w:val="000000"/>
          <w:sz w:val="28"/>
          <w:szCs w:val="28"/>
        </w:rPr>
        <w:t xml:space="preserve"> заработн</w:t>
      </w:r>
      <w:r w:rsidR="00006E0C">
        <w:rPr>
          <w:rFonts w:ascii="Times New Roman CYR" w:hAnsi="Times New Roman CYR" w:cs="Times New Roman CYR"/>
          <w:color w:val="000000"/>
          <w:sz w:val="28"/>
          <w:szCs w:val="28"/>
        </w:rPr>
        <w:t>ой</w:t>
      </w:r>
      <w:r w:rsidR="00DC7F6C" w:rsidRPr="00DC7F6C">
        <w:rPr>
          <w:rFonts w:ascii="Times New Roman CYR" w:hAnsi="Times New Roman CYR" w:cs="Times New Roman CYR"/>
          <w:color w:val="000000"/>
          <w:sz w:val="28"/>
          <w:szCs w:val="28"/>
        </w:rPr>
        <w:t xml:space="preserve"> плат</w:t>
      </w:r>
      <w:r w:rsidR="00006E0C">
        <w:rPr>
          <w:rFonts w:ascii="Times New Roman CYR" w:hAnsi="Times New Roman CYR" w:cs="Times New Roman CYR"/>
          <w:color w:val="000000"/>
          <w:sz w:val="28"/>
          <w:szCs w:val="28"/>
        </w:rPr>
        <w:t>ы</w:t>
      </w:r>
      <w:r w:rsidR="00DC7F6C" w:rsidRPr="00DC7F6C">
        <w:rPr>
          <w:rFonts w:ascii="Times New Roman CYR" w:hAnsi="Times New Roman CYR" w:cs="Times New Roman CYR"/>
          <w:color w:val="000000"/>
          <w:sz w:val="28"/>
          <w:szCs w:val="28"/>
        </w:rPr>
        <w:t xml:space="preserve"> рабочих в соответствии с</w:t>
      </w:r>
      <w:r w:rsidR="00006E0C">
        <w:rPr>
          <w:rFonts w:ascii="Times New Roman CYR" w:hAnsi="Times New Roman CYR" w:cs="Times New Roman CYR"/>
          <w:color w:val="000000"/>
          <w:sz w:val="28"/>
          <w:szCs w:val="28"/>
        </w:rPr>
        <w:t xml:space="preserve">о сложностью работы и </w:t>
      </w:r>
      <w:r w:rsidR="00DC7F6C" w:rsidRPr="00DC7F6C">
        <w:rPr>
          <w:rFonts w:ascii="Times New Roman CYR" w:hAnsi="Times New Roman CYR" w:cs="Times New Roman CYR"/>
          <w:color w:val="000000"/>
          <w:sz w:val="28"/>
          <w:szCs w:val="28"/>
        </w:rPr>
        <w:t xml:space="preserve">их квалификацией. С </w:t>
      </w:r>
      <w:r w:rsidR="00006E0C">
        <w:rPr>
          <w:rFonts w:ascii="Times New Roman CYR" w:hAnsi="Times New Roman CYR" w:cs="Times New Roman CYR"/>
          <w:color w:val="000000"/>
          <w:sz w:val="28"/>
          <w:szCs w:val="28"/>
        </w:rPr>
        <w:t>п</w:t>
      </w:r>
      <w:r w:rsidR="00DC7F6C" w:rsidRPr="00DC7F6C">
        <w:rPr>
          <w:rFonts w:ascii="Times New Roman CYR" w:hAnsi="Times New Roman CYR" w:cs="Times New Roman CYR"/>
          <w:color w:val="000000"/>
          <w:sz w:val="28"/>
          <w:szCs w:val="28"/>
        </w:rPr>
        <w:t>омощью</w:t>
      </w:r>
      <w:r w:rsidR="00006E0C">
        <w:rPr>
          <w:rFonts w:ascii="Times New Roman CYR" w:hAnsi="Times New Roman CYR" w:cs="Times New Roman CYR"/>
          <w:color w:val="000000"/>
          <w:sz w:val="28"/>
          <w:szCs w:val="28"/>
        </w:rPr>
        <w:t xml:space="preserve"> тарифной системы </w:t>
      </w:r>
      <w:r w:rsidR="00DC7F6C" w:rsidRPr="00DC7F6C">
        <w:rPr>
          <w:rFonts w:ascii="Times New Roman CYR" w:hAnsi="Times New Roman CYR" w:cs="Times New Roman CYR"/>
          <w:color w:val="000000"/>
          <w:sz w:val="28"/>
          <w:szCs w:val="28"/>
        </w:rPr>
        <w:t xml:space="preserve">государство планомерно регулирует </w:t>
      </w:r>
      <w:r w:rsidR="00006E0C">
        <w:rPr>
          <w:rFonts w:ascii="Times New Roman CYR" w:hAnsi="Times New Roman CYR" w:cs="Times New Roman CYR"/>
          <w:color w:val="000000"/>
          <w:sz w:val="28"/>
          <w:szCs w:val="28"/>
        </w:rPr>
        <w:t xml:space="preserve">в масштабе страны </w:t>
      </w:r>
      <w:r w:rsidR="00DC7F6C" w:rsidRPr="00DC7F6C">
        <w:rPr>
          <w:rFonts w:ascii="Times New Roman CYR" w:hAnsi="Times New Roman CYR" w:cs="Times New Roman CYR"/>
          <w:color w:val="000000"/>
          <w:sz w:val="28"/>
          <w:szCs w:val="28"/>
        </w:rPr>
        <w:t xml:space="preserve">заработную плату, проводит определенную политику, </w:t>
      </w:r>
      <w:r w:rsidR="00006E0C">
        <w:rPr>
          <w:rFonts w:ascii="Times New Roman CYR" w:hAnsi="Times New Roman CYR" w:cs="Times New Roman CYR"/>
          <w:color w:val="000000"/>
          <w:sz w:val="28"/>
          <w:szCs w:val="28"/>
        </w:rPr>
        <w:t xml:space="preserve">которая </w:t>
      </w:r>
      <w:r w:rsidR="00DC7F6C" w:rsidRPr="00DC7F6C">
        <w:rPr>
          <w:rFonts w:ascii="Times New Roman CYR" w:hAnsi="Times New Roman CYR" w:cs="Times New Roman CYR"/>
          <w:color w:val="000000"/>
          <w:sz w:val="28"/>
          <w:szCs w:val="28"/>
        </w:rPr>
        <w:t>отвеча</w:t>
      </w:r>
      <w:r w:rsidR="00006E0C">
        <w:rPr>
          <w:rFonts w:ascii="Times New Roman CYR" w:hAnsi="Times New Roman CYR" w:cs="Times New Roman CYR"/>
          <w:color w:val="000000"/>
          <w:sz w:val="28"/>
          <w:szCs w:val="28"/>
        </w:rPr>
        <w:t>ет</w:t>
      </w:r>
      <w:r w:rsidR="00DC7F6C" w:rsidRPr="00DC7F6C">
        <w:rPr>
          <w:rFonts w:ascii="Times New Roman CYR" w:hAnsi="Times New Roman CYR" w:cs="Times New Roman CYR"/>
          <w:color w:val="000000"/>
          <w:sz w:val="28"/>
          <w:szCs w:val="28"/>
        </w:rPr>
        <w:t xml:space="preserve"> задачам каждого этапа развития народного хозяйства.</w:t>
      </w:r>
    </w:p>
    <w:p w:rsidR="00006E0C" w:rsidRDefault="00006E0C"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настоящее время с развитием рыночной экономике возникает все больше новых должностей, что подразумевает актуализацию тарифно-квалификационного справочника, который действует в настоящее время. Кроме того, работодатели не всегда правильно используют тарифную систему при разработки штатного расписания своего предприятия.</w:t>
      </w:r>
    </w:p>
    <w:p w:rsidR="00006E0C" w:rsidRDefault="00006E0C"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 основании выше изложенного, цель настоящей курсовой работы – подробно рассмотреть нюансы тарифной системы оплаты труда.</w:t>
      </w:r>
    </w:p>
    <w:p w:rsidR="00006E0C" w:rsidRDefault="00006E0C"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Объектом в курсовой работе выступает система тарификации труда, предметом – механизм и условия тарификации труда.</w:t>
      </w:r>
    </w:p>
    <w:p w:rsidR="00006E0C" w:rsidRDefault="009F5E66"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Для достижения поставленной цели в курсовой работе решаются следующие задачи:</w:t>
      </w:r>
    </w:p>
    <w:p w:rsidR="009F5E66" w:rsidRDefault="009F5E66" w:rsidP="009F5E66">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рассмотреть понятие и сущность тарифной системы оплаты труда;</w:t>
      </w:r>
    </w:p>
    <w:p w:rsidR="009F5E66" w:rsidRDefault="009F5E66" w:rsidP="009F5E66">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определить основные элементы тарифной системы оплаты труда;</w:t>
      </w:r>
    </w:p>
    <w:p w:rsidR="009F5E66" w:rsidRDefault="009F5E66" w:rsidP="009F5E66">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изучить область применения тарифной системы оплаты труда;</w:t>
      </w:r>
    </w:p>
    <w:p w:rsidR="009F5E66" w:rsidRDefault="009F5E66" w:rsidP="009F5E66">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проанализировать тенденцию развития тарифной системы </w:t>
      </w:r>
    </w:p>
    <w:p w:rsidR="009F5E66" w:rsidRDefault="00DC7F6C" w:rsidP="00E05A6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C7F6C">
        <w:rPr>
          <w:rFonts w:ascii="Times New Roman CYR" w:hAnsi="Times New Roman CYR" w:cs="Times New Roman CYR"/>
          <w:color w:val="000000"/>
          <w:sz w:val="28"/>
          <w:szCs w:val="28"/>
        </w:rPr>
        <w:t xml:space="preserve">Теоретической базой </w:t>
      </w:r>
      <w:r w:rsidR="009F5E66">
        <w:rPr>
          <w:rFonts w:ascii="Times New Roman CYR" w:hAnsi="Times New Roman CYR" w:cs="Times New Roman CYR"/>
          <w:color w:val="000000"/>
          <w:sz w:val="28"/>
          <w:szCs w:val="28"/>
        </w:rPr>
        <w:t>послужили работы таких ав</w:t>
      </w:r>
      <w:r w:rsidRPr="00DC7F6C">
        <w:rPr>
          <w:rFonts w:ascii="Times New Roman CYR" w:hAnsi="Times New Roman CYR" w:cs="Times New Roman CYR"/>
          <w:color w:val="000000"/>
          <w:sz w:val="28"/>
          <w:szCs w:val="28"/>
        </w:rPr>
        <w:t xml:space="preserve">торов как </w:t>
      </w:r>
      <w:r w:rsidR="00E05A68">
        <w:rPr>
          <w:rFonts w:ascii="Times New Roman CYR" w:hAnsi="Times New Roman CYR" w:cs="Times New Roman CYR"/>
          <w:color w:val="000000"/>
          <w:sz w:val="28"/>
          <w:szCs w:val="28"/>
        </w:rPr>
        <w:t xml:space="preserve">Н.А. </w:t>
      </w:r>
      <w:proofErr w:type="spellStart"/>
      <w:r w:rsidR="00E05A68">
        <w:rPr>
          <w:rFonts w:ascii="Times New Roman CYR" w:hAnsi="Times New Roman CYR" w:cs="Times New Roman CYR"/>
          <w:color w:val="000000"/>
          <w:sz w:val="28"/>
          <w:szCs w:val="28"/>
        </w:rPr>
        <w:t>Агешкина</w:t>
      </w:r>
      <w:proofErr w:type="spellEnd"/>
      <w:r w:rsidR="00E05A68">
        <w:rPr>
          <w:rFonts w:ascii="Times New Roman CYR" w:hAnsi="Times New Roman CYR" w:cs="Times New Roman CYR"/>
          <w:color w:val="000000"/>
          <w:sz w:val="28"/>
          <w:szCs w:val="28"/>
        </w:rPr>
        <w:t xml:space="preserve">, Е.Ю. </w:t>
      </w:r>
      <w:proofErr w:type="spellStart"/>
      <w:r w:rsidR="00E05A68">
        <w:rPr>
          <w:rFonts w:ascii="Times New Roman CYR" w:hAnsi="Times New Roman CYR" w:cs="Times New Roman CYR"/>
          <w:color w:val="000000"/>
          <w:sz w:val="28"/>
          <w:szCs w:val="28"/>
        </w:rPr>
        <w:t>Алексейчева</w:t>
      </w:r>
      <w:proofErr w:type="spellEnd"/>
      <w:r w:rsidR="00E05A68">
        <w:rPr>
          <w:rFonts w:ascii="Times New Roman CYR" w:hAnsi="Times New Roman CYR" w:cs="Times New Roman CYR"/>
          <w:color w:val="000000"/>
          <w:sz w:val="28"/>
          <w:szCs w:val="28"/>
        </w:rPr>
        <w:t xml:space="preserve">, О.В. Баскакова, А.Н. Беляев, Н.А. Васильева, А.П. </w:t>
      </w:r>
      <w:proofErr w:type="spellStart"/>
      <w:r w:rsidR="00E05A68">
        <w:rPr>
          <w:rFonts w:ascii="Times New Roman CYR" w:hAnsi="Times New Roman CYR" w:cs="Times New Roman CYR"/>
          <w:color w:val="000000"/>
          <w:sz w:val="28"/>
          <w:szCs w:val="28"/>
        </w:rPr>
        <w:t>Гарнов</w:t>
      </w:r>
      <w:proofErr w:type="spellEnd"/>
      <w:r w:rsidR="00E05A68">
        <w:rPr>
          <w:rFonts w:ascii="Times New Roman CYR" w:hAnsi="Times New Roman CYR" w:cs="Times New Roman CYR"/>
          <w:color w:val="000000"/>
          <w:sz w:val="28"/>
          <w:szCs w:val="28"/>
        </w:rPr>
        <w:t>, Б.М. Генкин, Н.А. Горелов, А.Г. Ивасенко и других.</w:t>
      </w:r>
    </w:p>
    <w:p w:rsidR="00E05A68" w:rsidRDefault="00E05A68">
      <w:pPr>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br w:type="page"/>
      </w:r>
    </w:p>
    <w:p w:rsidR="00E05A68" w:rsidRPr="00E05A68" w:rsidRDefault="00E05A68" w:rsidP="00E05A68">
      <w:pPr>
        <w:widowControl w:val="0"/>
        <w:autoSpaceDE w:val="0"/>
        <w:autoSpaceDN w:val="0"/>
        <w:adjustRightInd w:val="0"/>
        <w:spacing w:after="0" w:line="360" w:lineRule="auto"/>
        <w:ind w:firstLine="709"/>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lastRenderedPageBreak/>
        <w:t xml:space="preserve">1.1. </w:t>
      </w:r>
      <w:r w:rsidR="009F3BBE">
        <w:rPr>
          <w:rFonts w:ascii="Times New Roman CYR" w:hAnsi="Times New Roman CYR" w:cs="Times New Roman CYR"/>
          <w:b/>
          <w:color w:val="000000"/>
          <w:sz w:val="28"/>
          <w:szCs w:val="28"/>
        </w:rPr>
        <w:t>С</w:t>
      </w:r>
      <w:r>
        <w:rPr>
          <w:rFonts w:ascii="Times New Roman CYR" w:hAnsi="Times New Roman CYR" w:cs="Times New Roman CYR"/>
          <w:b/>
          <w:color w:val="000000"/>
          <w:sz w:val="28"/>
          <w:szCs w:val="28"/>
        </w:rPr>
        <w:t xml:space="preserve">ущность </w:t>
      </w:r>
      <w:r w:rsidR="009F3BBE">
        <w:rPr>
          <w:rFonts w:ascii="Times New Roman CYR" w:hAnsi="Times New Roman CYR" w:cs="Times New Roman CYR"/>
          <w:b/>
          <w:color w:val="000000"/>
          <w:sz w:val="28"/>
          <w:szCs w:val="28"/>
        </w:rPr>
        <w:t xml:space="preserve">и основные элементы </w:t>
      </w:r>
      <w:r>
        <w:rPr>
          <w:rFonts w:ascii="Times New Roman CYR" w:hAnsi="Times New Roman CYR" w:cs="Times New Roman CYR"/>
          <w:b/>
          <w:color w:val="000000"/>
          <w:sz w:val="28"/>
          <w:szCs w:val="28"/>
        </w:rPr>
        <w:t>тарифной системы оплаты труда</w:t>
      </w:r>
    </w:p>
    <w:p w:rsidR="009F5E66" w:rsidRDefault="009F5E66"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E05A68"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В основе построения тарифн</w:t>
      </w:r>
      <w:r w:rsidR="00976D7E">
        <w:rPr>
          <w:rFonts w:ascii="Times New Roman CYR" w:hAnsi="Times New Roman CYR" w:cs="Times New Roman CYR"/>
          <w:color w:val="000000"/>
          <w:sz w:val="28"/>
          <w:szCs w:val="28"/>
        </w:rPr>
        <w:t>ой</w:t>
      </w:r>
      <w:r w:rsidRPr="00976D7E">
        <w:rPr>
          <w:rFonts w:ascii="Times New Roman CYR" w:hAnsi="Times New Roman CYR" w:cs="Times New Roman CYR"/>
          <w:color w:val="000000"/>
          <w:sz w:val="28"/>
          <w:szCs w:val="28"/>
        </w:rPr>
        <w:t xml:space="preserve"> систем</w:t>
      </w:r>
      <w:r w:rsidR="00976D7E">
        <w:rPr>
          <w:rFonts w:ascii="Times New Roman CYR" w:hAnsi="Times New Roman CYR" w:cs="Times New Roman CYR"/>
          <w:color w:val="000000"/>
          <w:sz w:val="28"/>
          <w:szCs w:val="28"/>
        </w:rPr>
        <w:t>ы</w:t>
      </w:r>
      <w:r w:rsidRPr="00976D7E">
        <w:rPr>
          <w:rFonts w:ascii="Times New Roman CYR" w:hAnsi="Times New Roman CYR" w:cs="Times New Roman CYR"/>
          <w:color w:val="000000"/>
          <w:sz w:val="28"/>
          <w:szCs w:val="28"/>
        </w:rPr>
        <w:t xml:space="preserve"> оплаты труда лежит принцип «одинаковой платы за одинаковый труд», т.е. всесторонней дифференциации заработной платы в зависимости от установленных факторов (квалификации работника, сложности выполняемой работы, условий труда, природно-климатических условий, интенсивности труда, характера труда и др.) [</w:t>
      </w:r>
      <w:r w:rsidR="00976D7E">
        <w:rPr>
          <w:rFonts w:ascii="Times New Roman CYR" w:hAnsi="Times New Roman CYR" w:cs="Times New Roman CYR"/>
          <w:color w:val="000000"/>
          <w:sz w:val="28"/>
          <w:szCs w:val="28"/>
        </w:rPr>
        <w:t>6, с.71</w:t>
      </w:r>
      <w:r w:rsidRPr="00976D7E">
        <w:rPr>
          <w:rFonts w:ascii="Times New Roman CYR" w:hAnsi="Times New Roman CYR" w:cs="Times New Roman CYR"/>
          <w:color w:val="000000"/>
          <w:sz w:val="28"/>
          <w:szCs w:val="28"/>
        </w:rPr>
        <w:t xml:space="preserve">]. В системах оплаты труда, входящих в данную группу, заработок работника, как правило, состоит из двух частей </w:t>
      </w:r>
      <w:r w:rsidR="00976D7E">
        <w:rPr>
          <w:rFonts w:ascii="Times New Roman CYR" w:hAnsi="Times New Roman CYR" w:cs="Times New Roman CYR"/>
          <w:color w:val="000000"/>
          <w:sz w:val="28"/>
          <w:szCs w:val="28"/>
        </w:rPr>
        <w:t>–</w:t>
      </w:r>
      <w:r w:rsidRPr="00976D7E">
        <w:rPr>
          <w:rFonts w:ascii="Times New Roman CYR" w:hAnsi="Times New Roman CYR" w:cs="Times New Roman CYR"/>
          <w:color w:val="000000"/>
          <w:sz w:val="28"/>
          <w:szCs w:val="28"/>
        </w:rPr>
        <w:t xml:space="preserve"> постоянной (тарифной) и переменной (</w:t>
      </w:r>
      <w:proofErr w:type="spellStart"/>
      <w:r w:rsidRPr="00976D7E">
        <w:rPr>
          <w:rFonts w:ascii="Times New Roman CYR" w:hAnsi="Times New Roman CYR" w:cs="Times New Roman CYR"/>
          <w:color w:val="000000"/>
          <w:sz w:val="28"/>
          <w:szCs w:val="28"/>
        </w:rPr>
        <w:t>надтарифной</w:t>
      </w:r>
      <w:proofErr w:type="spellEnd"/>
      <w:r w:rsidRPr="00976D7E">
        <w:rPr>
          <w:rFonts w:ascii="Times New Roman CYR" w:hAnsi="Times New Roman CYR" w:cs="Times New Roman CYR"/>
          <w:color w:val="000000"/>
          <w:sz w:val="28"/>
          <w:szCs w:val="28"/>
        </w:rPr>
        <w:t>).</w:t>
      </w:r>
    </w:p>
    <w:p w:rsidR="00976D7E" w:rsidRDefault="00976D7E"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Наглядно тарифную систему можно представить на рисунке 1.</w:t>
      </w:r>
    </w:p>
    <w:p w:rsidR="00976D7E" w:rsidRDefault="00976D7E" w:rsidP="00976D7E">
      <w:pPr>
        <w:widowControl w:val="0"/>
        <w:autoSpaceDE w:val="0"/>
        <w:autoSpaceDN w:val="0"/>
        <w:adjustRightInd w:val="0"/>
        <w:spacing w:after="0" w:line="360" w:lineRule="auto"/>
        <w:jc w:val="center"/>
        <w:rPr>
          <w:rFonts w:ascii="Times New Roman CYR" w:hAnsi="Times New Roman CYR" w:cs="Times New Roman CYR"/>
          <w:color w:val="000000"/>
          <w:sz w:val="28"/>
          <w:szCs w:val="28"/>
        </w:rPr>
      </w:pPr>
      <w:r>
        <w:rPr>
          <w:rFonts w:ascii="Times New Roman CYR" w:hAnsi="Times New Roman CYR" w:cs="Times New Roman CYR"/>
          <w:noProof/>
          <w:color w:val="000000"/>
          <w:sz w:val="28"/>
          <w:szCs w:val="28"/>
          <w:lang w:eastAsia="ru-RU"/>
        </w:rPr>
        <w:drawing>
          <wp:inline distT="0" distB="0" distL="0" distR="0">
            <wp:extent cx="6048375" cy="33147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48375" cy="3314700"/>
                    </a:xfrm>
                    <a:prstGeom prst="rect">
                      <a:avLst/>
                    </a:prstGeom>
                    <a:noFill/>
                    <a:ln>
                      <a:noFill/>
                    </a:ln>
                  </pic:spPr>
                </pic:pic>
              </a:graphicData>
            </a:graphic>
          </wp:inline>
        </w:drawing>
      </w:r>
    </w:p>
    <w:p w:rsidR="00976D7E" w:rsidRDefault="00976D7E" w:rsidP="00976D7E">
      <w:pPr>
        <w:widowControl w:val="0"/>
        <w:autoSpaceDE w:val="0"/>
        <w:autoSpaceDN w:val="0"/>
        <w:adjustRightInd w:val="0"/>
        <w:spacing w:after="0" w:line="360" w:lineRule="auto"/>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Рисунок 1 – Тарифная система</w:t>
      </w:r>
    </w:p>
    <w:p w:rsidR="00976D7E" w:rsidRPr="00976D7E" w:rsidRDefault="00976D7E" w:rsidP="00976D7E">
      <w:pPr>
        <w:widowControl w:val="0"/>
        <w:autoSpaceDE w:val="0"/>
        <w:autoSpaceDN w:val="0"/>
        <w:adjustRightInd w:val="0"/>
        <w:spacing w:after="0" w:line="360" w:lineRule="auto"/>
        <w:jc w:val="center"/>
        <w:rPr>
          <w:rFonts w:ascii="Times New Roman CYR" w:hAnsi="Times New Roman CYR" w:cs="Times New Roman CYR"/>
          <w:color w:val="000000"/>
          <w:sz w:val="28"/>
          <w:szCs w:val="28"/>
        </w:rPr>
      </w:pPr>
    </w:p>
    <w:p w:rsidR="00E05A68"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Тарифную часть образует плата за фактически выполненную работу, определяемая в зависимости от применяемых в организации форм и систем оплаты труда и установленных тарифных ставок для рабочих и должностных окладов для служащих. Тарифные ставки и должностные оклады, в свою очередь, определяются на основе нормативно-правовых актов, предусмотренных для целей та</w:t>
      </w:r>
      <w:r w:rsidRPr="00976D7E">
        <w:rPr>
          <w:rFonts w:ascii="Times New Roman CYR" w:hAnsi="Times New Roman CYR" w:cs="Times New Roman CYR"/>
          <w:color w:val="000000"/>
          <w:sz w:val="28"/>
          <w:szCs w:val="28"/>
        </w:rPr>
        <w:lastRenderedPageBreak/>
        <w:t>рификации и дифференциации труда: тарифно-квалификационных справочников, тарифных сеток и тарифных ставок</w:t>
      </w:r>
      <w:r w:rsidR="00976D7E">
        <w:rPr>
          <w:rFonts w:ascii="Times New Roman CYR" w:hAnsi="Times New Roman CYR" w:cs="Times New Roman CYR"/>
          <w:color w:val="000000"/>
          <w:sz w:val="28"/>
          <w:szCs w:val="28"/>
        </w:rPr>
        <w:t xml:space="preserve"> </w:t>
      </w:r>
      <w:r w:rsidR="00976D7E" w:rsidRPr="00976D7E">
        <w:rPr>
          <w:rFonts w:ascii="Times New Roman CYR" w:hAnsi="Times New Roman CYR" w:cs="Times New Roman CYR"/>
          <w:color w:val="000000"/>
          <w:sz w:val="28"/>
          <w:szCs w:val="28"/>
        </w:rPr>
        <w:t>[</w:t>
      </w:r>
      <w:r w:rsidR="00976D7E">
        <w:rPr>
          <w:rFonts w:ascii="Times New Roman CYR" w:hAnsi="Times New Roman CYR" w:cs="Times New Roman CYR"/>
          <w:color w:val="000000"/>
          <w:sz w:val="28"/>
          <w:szCs w:val="28"/>
        </w:rPr>
        <w:t>17, с.102-103</w:t>
      </w:r>
      <w:r w:rsidR="00976D7E" w:rsidRPr="00976D7E">
        <w:rPr>
          <w:rFonts w:ascii="Times New Roman CYR" w:hAnsi="Times New Roman CYR" w:cs="Times New Roman CYR"/>
          <w:color w:val="000000"/>
          <w:sz w:val="28"/>
          <w:szCs w:val="28"/>
        </w:rPr>
        <w:t>]</w:t>
      </w:r>
      <w:r w:rsidRPr="00976D7E">
        <w:rPr>
          <w:rFonts w:ascii="Times New Roman CYR" w:hAnsi="Times New Roman CYR" w:cs="Times New Roman CYR"/>
          <w:color w:val="000000"/>
          <w:sz w:val="28"/>
          <w:szCs w:val="28"/>
        </w:rPr>
        <w:t>.</w:t>
      </w:r>
    </w:p>
    <w:p w:rsidR="00976D7E"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 xml:space="preserve">В основе определения тарифной части заработной платы лежит тарифная сетка, представляющая собой совокупность тарифных разрядов и соответствующих им тарифных коэффициентов. Тарифный разряд характеризует сложность труда и уровень квалификации работника; тарифный коэффициент отражает степень повышения оплаты по мере роста квалификации. Количество тарифных разрядов и размеры тарифных коэффициентов должны определяться организацией самостоятельно с учетом числа квалификационных групп, численности занятых, специфики деятельности. </w:t>
      </w:r>
    </w:p>
    <w:p w:rsidR="00E05A68" w:rsidRPr="00976D7E" w:rsidRDefault="00976D7E"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С 2002 года постановлением Правительства РФ от 31.10.2002 № 787 был введен в действие </w:t>
      </w:r>
      <w:r w:rsidR="00C90744">
        <w:rPr>
          <w:rFonts w:ascii="Times New Roman CYR" w:hAnsi="Times New Roman CYR" w:cs="Times New Roman CYR"/>
          <w:color w:val="000000"/>
          <w:sz w:val="28"/>
          <w:szCs w:val="28"/>
        </w:rPr>
        <w:t>Единый тарифно-квалификационный справочник работ и профессий рабочих (ЕТКС), который предусматривает</w:t>
      </w:r>
      <w:r w:rsidR="00E05A68" w:rsidRPr="00976D7E">
        <w:rPr>
          <w:rFonts w:ascii="Times New Roman CYR" w:hAnsi="Times New Roman CYR" w:cs="Times New Roman CYR"/>
          <w:color w:val="000000"/>
          <w:sz w:val="28"/>
          <w:szCs w:val="28"/>
        </w:rPr>
        <w:t xml:space="preserve"> единую шкалу тарификации оплаты труда </w:t>
      </w:r>
      <w:r w:rsidR="00C90744">
        <w:rPr>
          <w:rFonts w:ascii="Times New Roman CYR" w:hAnsi="Times New Roman CYR" w:cs="Times New Roman CYR"/>
          <w:color w:val="000000"/>
          <w:sz w:val="28"/>
          <w:szCs w:val="28"/>
        </w:rPr>
        <w:t>–</w:t>
      </w:r>
      <w:r w:rsidR="00E05A68" w:rsidRPr="00976D7E">
        <w:rPr>
          <w:rFonts w:ascii="Times New Roman CYR" w:hAnsi="Times New Roman CYR" w:cs="Times New Roman CYR"/>
          <w:color w:val="000000"/>
          <w:sz w:val="28"/>
          <w:szCs w:val="28"/>
        </w:rPr>
        <w:t xml:space="preserve"> Единую тарифную сетку (ЕТС)</w:t>
      </w:r>
      <w:r w:rsidR="009F3BBE">
        <w:rPr>
          <w:rFonts w:ascii="Times New Roman CYR" w:hAnsi="Times New Roman CYR" w:cs="Times New Roman CYR"/>
          <w:color w:val="000000"/>
          <w:sz w:val="28"/>
          <w:szCs w:val="28"/>
        </w:rPr>
        <w:t xml:space="preserve"> и </w:t>
      </w:r>
      <w:r w:rsidR="009F3BBE" w:rsidRPr="009F3BBE">
        <w:rPr>
          <w:rFonts w:ascii="Times New Roman CYR" w:hAnsi="Times New Roman CYR" w:cs="Times New Roman CYR"/>
          <w:sz w:val="28"/>
          <w:szCs w:val="28"/>
        </w:rPr>
        <w:t>Единый</w:t>
      </w:r>
      <w:r w:rsidR="009F3BBE">
        <w:rPr>
          <w:rFonts w:ascii="Times New Roman CYR" w:hAnsi="Times New Roman CYR" w:cs="Times New Roman CYR"/>
          <w:sz w:val="28"/>
          <w:szCs w:val="28"/>
        </w:rPr>
        <w:t xml:space="preserve"> </w:t>
      </w:r>
      <w:r w:rsidR="009F3BBE" w:rsidRPr="009F3BBE">
        <w:rPr>
          <w:rFonts w:ascii="Times New Roman CYR" w:hAnsi="Times New Roman CYR" w:cs="Times New Roman CYR"/>
          <w:sz w:val="28"/>
          <w:szCs w:val="28"/>
        </w:rPr>
        <w:t>квалификационный</w:t>
      </w:r>
      <w:r w:rsidR="009F3BBE">
        <w:rPr>
          <w:rFonts w:ascii="Times New Roman CYR" w:hAnsi="Times New Roman CYR" w:cs="Times New Roman CYR"/>
          <w:sz w:val="28"/>
          <w:szCs w:val="28"/>
        </w:rPr>
        <w:t xml:space="preserve"> </w:t>
      </w:r>
      <w:r w:rsidR="009F3BBE" w:rsidRPr="009F3BBE">
        <w:rPr>
          <w:rFonts w:ascii="Times New Roman CYR" w:hAnsi="Times New Roman CYR" w:cs="Times New Roman CYR"/>
          <w:sz w:val="28"/>
          <w:szCs w:val="28"/>
        </w:rPr>
        <w:t>справочник</w:t>
      </w:r>
      <w:r w:rsidR="009F3BBE">
        <w:rPr>
          <w:rFonts w:ascii="Times New Roman CYR" w:hAnsi="Times New Roman CYR" w:cs="Times New Roman CYR"/>
          <w:sz w:val="28"/>
          <w:szCs w:val="28"/>
        </w:rPr>
        <w:t xml:space="preserve"> </w:t>
      </w:r>
      <w:r w:rsidR="009F3BBE" w:rsidRPr="009F3BBE">
        <w:rPr>
          <w:rFonts w:ascii="Times New Roman CYR" w:hAnsi="Times New Roman CYR" w:cs="Times New Roman CYR"/>
          <w:sz w:val="28"/>
          <w:szCs w:val="28"/>
        </w:rPr>
        <w:t>должностей</w:t>
      </w:r>
      <w:r w:rsidR="009F3BBE">
        <w:rPr>
          <w:rFonts w:ascii="Times New Roman CYR" w:hAnsi="Times New Roman CYR" w:cs="Times New Roman CYR"/>
          <w:sz w:val="28"/>
          <w:szCs w:val="28"/>
        </w:rPr>
        <w:t xml:space="preserve"> </w:t>
      </w:r>
      <w:r w:rsidR="009F3BBE" w:rsidRPr="009F3BBE">
        <w:rPr>
          <w:rFonts w:ascii="Times New Roman CYR" w:hAnsi="Times New Roman CYR" w:cs="Times New Roman CYR"/>
          <w:sz w:val="28"/>
          <w:szCs w:val="28"/>
        </w:rPr>
        <w:t>руководителей</w:t>
      </w:r>
      <w:r w:rsidR="009F3BBE" w:rsidRPr="009F3BBE">
        <w:rPr>
          <w:rFonts w:ascii="Times New Roman CYR" w:hAnsi="Times New Roman CYR" w:cs="Times New Roman CYR"/>
          <w:color w:val="000000"/>
          <w:sz w:val="28"/>
          <w:szCs w:val="28"/>
        </w:rPr>
        <w:t>,</w:t>
      </w:r>
      <w:r w:rsidR="009F3BBE">
        <w:rPr>
          <w:rFonts w:ascii="Times New Roman CYR" w:hAnsi="Times New Roman CYR" w:cs="Times New Roman CYR"/>
          <w:color w:val="000000"/>
          <w:sz w:val="28"/>
          <w:szCs w:val="28"/>
        </w:rPr>
        <w:t xml:space="preserve"> </w:t>
      </w:r>
      <w:r w:rsidR="009F3BBE" w:rsidRPr="009F3BBE">
        <w:rPr>
          <w:rFonts w:ascii="Times New Roman CYR" w:hAnsi="Times New Roman CYR" w:cs="Times New Roman CYR"/>
          <w:sz w:val="28"/>
          <w:szCs w:val="28"/>
        </w:rPr>
        <w:t>специалистов</w:t>
      </w:r>
      <w:r w:rsidR="009F3BBE" w:rsidRPr="009F3BBE">
        <w:rPr>
          <w:rFonts w:ascii="Times New Roman CYR" w:hAnsi="Times New Roman CYR" w:cs="Times New Roman CYR"/>
          <w:color w:val="000000"/>
          <w:sz w:val="28"/>
          <w:szCs w:val="28"/>
        </w:rPr>
        <w:t> и </w:t>
      </w:r>
      <w:r w:rsidR="009F3BBE" w:rsidRPr="009F3BBE">
        <w:rPr>
          <w:rFonts w:ascii="Times New Roman CYR" w:hAnsi="Times New Roman CYR" w:cs="Times New Roman CYR"/>
          <w:sz w:val="28"/>
          <w:szCs w:val="28"/>
        </w:rPr>
        <w:t>служащих</w:t>
      </w:r>
      <w:r w:rsidR="009F3BBE">
        <w:rPr>
          <w:rFonts w:ascii="Times New Roman CYR" w:hAnsi="Times New Roman CYR" w:cs="Times New Roman CYR"/>
          <w:sz w:val="28"/>
          <w:szCs w:val="28"/>
        </w:rPr>
        <w:t xml:space="preserve"> (</w:t>
      </w:r>
      <w:r w:rsidR="009F3BBE" w:rsidRPr="00976D7E">
        <w:rPr>
          <w:rFonts w:ascii="Times New Roman CYR" w:hAnsi="Times New Roman CYR" w:cs="Times New Roman CYR"/>
          <w:color w:val="000000"/>
          <w:sz w:val="28"/>
          <w:szCs w:val="28"/>
        </w:rPr>
        <w:t>ЕКСД</w:t>
      </w:r>
      <w:r w:rsidR="009F3BBE">
        <w:rPr>
          <w:rFonts w:ascii="Times New Roman CYR" w:hAnsi="Times New Roman CYR" w:cs="Times New Roman CYR"/>
          <w:color w:val="000000"/>
          <w:sz w:val="28"/>
          <w:szCs w:val="28"/>
        </w:rPr>
        <w:t>)</w:t>
      </w:r>
      <w:r w:rsidR="00E05A68" w:rsidRPr="00976D7E">
        <w:rPr>
          <w:rFonts w:ascii="Times New Roman CYR" w:hAnsi="Times New Roman CYR" w:cs="Times New Roman CYR"/>
          <w:color w:val="000000"/>
          <w:sz w:val="28"/>
          <w:szCs w:val="28"/>
        </w:rPr>
        <w:t xml:space="preserve">. За период применения ЕТС кардинально менялась более десяти раз. В настоящий момент времени действует </w:t>
      </w:r>
      <w:r w:rsidR="009F3BBE">
        <w:rPr>
          <w:rFonts w:ascii="Times New Roman CYR" w:hAnsi="Times New Roman CYR" w:cs="Times New Roman CYR"/>
          <w:color w:val="000000"/>
          <w:sz w:val="28"/>
          <w:szCs w:val="28"/>
        </w:rPr>
        <w:t>18-ти</w:t>
      </w:r>
      <w:r w:rsidR="00E05A68" w:rsidRPr="00976D7E">
        <w:rPr>
          <w:rFonts w:ascii="Times New Roman CYR" w:hAnsi="Times New Roman CYR" w:cs="Times New Roman CYR"/>
          <w:color w:val="000000"/>
          <w:sz w:val="28"/>
          <w:szCs w:val="28"/>
        </w:rPr>
        <w:t xml:space="preserve"> разрядная тарифная сетка. Данный вариант тарифной сетки является, по мнению </w:t>
      </w:r>
      <w:r>
        <w:rPr>
          <w:rFonts w:ascii="Times New Roman CYR" w:hAnsi="Times New Roman CYR" w:cs="Times New Roman CYR"/>
          <w:color w:val="000000"/>
          <w:sz w:val="28"/>
          <w:szCs w:val="28"/>
        </w:rPr>
        <w:t>российск</w:t>
      </w:r>
      <w:r w:rsidR="00E05A68" w:rsidRPr="00976D7E">
        <w:rPr>
          <w:rFonts w:ascii="Times New Roman CYR" w:hAnsi="Times New Roman CYR" w:cs="Times New Roman CYR"/>
          <w:color w:val="000000"/>
          <w:sz w:val="28"/>
          <w:szCs w:val="28"/>
        </w:rPr>
        <w:t xml:space="preserve">их ученых и практикующих экономистов, одним из наименее удачных т.к. отличается завышенным количеством разрядов, чрезмерно большим диапазоном и регрессивно изменяющимися </w:t>
      </w:r>
      <w:proofErr w:type="spellStart"/>
      <w:r w:rsidR="00E05A68" w:rsidRPr="00976D7E">
        <w:rPr>
          <w:rFonts w:ascii="Times New Roman CYR" w:hAnsi="Times New Roman CYR" w:cs="Times New Roman CYR"/>
          <w:color w:val="000000"/>
          <w:sz w:val="28"/>
          <w:szCs w:val="28"/>
        </w:rPr>
        <w:t>межразрядными</w:t>
      </w:r>
      <w:proofErr w:type="spellEnd"/>
      <w:r w:rsidR="00C90744">
        <w:rPr>
          <w:rFonts w:ascii="Times New Roman CYR" w:hAnsi="Times New Roman CYR" w:cs="Times New Roman CYR"/>
          <w:color w:val="000000"/>
          <w:sz w:val="28"/>
          <w:szCs w:val="28"/>
        </w:rPr>
        <w:t xml:space="preserve"> </w:t>
      </w:r>
      <w:r w:rsidR="00E05A68" w:rsidRPr="00976D7E">
        <w:rPr>
          <w:rFonts w:ascii="Times New Roman CYR" w:hAnsi="Times New Roman CYR" w:cs="Times New Roman CYR"/>
          <w:color w:val="000000"/>
          <w:sz w:val="28"/>
          <w:szCs w:val="28"/>
        </w:rPr>
        <w:t>соотношениями, что не соответствует сложившейся практике организации оплаты труда в развитых странах и не учитывает рекомендации Международной организации труда (МОТ). Кроме того, применение ЕТС в крупных организациях, не позволяет адекватно дифференцировать оплату труда многочисленных работников в зависимости от качества, содержания и сложности выполняемых ими работ, что собственно и является основным назначением тарифной системы</w:t>
      </w:r>
      <w:r w:rsidR="00C90744">
        <w:rPr>
          <w:rFonts w:ascii="Times New Roman CYR" w:hAnsi="Times New Roman CYR" w:cs="Times New Roman CYR"/>
          <w:color w:val="000000"/>
          <w:sz w:val="28"/>
          <w:szCs w:val="28"/>
        </w:rPr>
        <w:t xml:space="preserve"> </w:t>
      </w:r>
      <w:r w:rsidR="00C90744" w:rsidRPr="00C90744">
        <w:rPr>
          <w:rFonts w:ascii="Times New Roman CYR" w:hAnsi="Times New Roman CYR" w:cs="Times New Roman CYR"/>
          <w:color w:val="000000"/>
          <w:sz w:val="28"/>
          <w:szCs w:val="28"/>
        </w:rPr>
        <w:t>[</w:t>
      </w:r>
      <w:r w:rsidR="00C90744">
        <w:rPr>
          <w:rFonts w:ascii="Times New Roman CYR" w:hAnsi="Times New Roman CYR" w:cs="Times New Roman CYR"/>
          <w:color w:val="000000"/>
          <w:sz w:val="28"/>
          <w:szCs w:val="28"/>
        </w:rPr>
        <w:t>2, с.117-118</w:t>
      </w:r>
      <w:r w:rsidR="00C90744" w:rsidRPr="00C90744">
        <w:rPr>
          <w:rFonts w:ascii="Times New Roman CYR" w:hAnsi="Times New Roman CYR" w:cs="Times New Roman CYR"/>
          <w:color w:val="000000"/>
          <w:sz w:val="28"/>
          <w:szCs w:val="28"/>
        </w:rPr>
        <w:t>]</w:t>
      </w:r>
      <w:r w:rsidR="00E05A68" w:rsidRPr="00976D7E">
        <w:rPr>
          <w:rFonts w:ascii="Times New Roman CYR" w:hAnsi="Times New Roman CYR" w:cs="Times New Roman CYR"/>
          <w:color w:val="000000"/>
          <w:sz w:val="28"/>
          <w:szCs w:val="28"/>
        </w:rPr>
        <w:t>.</w:t>
      </w:r>
    </w:p>
    <w:p w:rsidR="00E05A68" w:rsidRPr="00976D7E"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 xml:space="preserve">И хотя в настоящее время применение ЕТС обязательно только для бюджетных организаций, а все другие субъекты хозяйствования могут разработать </w:t>
      </w:r>
      <w:r w:rsidRPr="00976D7E">
        <w:rPr>
          <w:rFonts w:ascii="Times New Roman CYR" w:hAnsi="Times New Roman CYR" w:cs="Times New Roman CYR"/>
          <w:color w:val="000000"/>
          <w:sz w:val="28"/>
          <w:szCs w:val="28"/>
        </w:rPr>
        <w:lastRenderedPageBreak/>
        <w:t>свою собственную сетку, подавляющее большинство крупных предприятий (в том числе и национальные операторы связи), по-прежнему, используют ЕТС.</w:t>
      </w:r>
    </w:p>
    <w:p w:rsidR="00E05A68" w:rsidRPr="00976D7E"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 xml:space="preserve">Процедура отнесения видов труда к тому или иному тарифному разряду (тарификация) осуществляется с использованием второго элемента тарифной системы </w:t>
      </w:r>
      <w:r w:rsidR="00C90744">
        <w:rPr>
          <w:rFonts w:ascii="Times New Roman CYR" w:hAnsi="Times New Roman CYR" w:cs="Times New Roman CYR"/>
          <w:color w:val="000000"/>
          <w:sz w:val="28"/>
          <w:szCs w:val="28"/>
        </w:rPr>
        <w:t>–</w:t>
      </w:r>
      <w:r w:rsidRPr="00976D7E">
        <w:rPr>
          <w:rFonts w:ascii="Times New Roman CYR" w:hAnsi="Times New Roman CYR" w:cs="Times New Roman CYR"/>
          <w:color w:val="000000"/>
          <w:sz w:val="28"/>
          <w:szCs w:val="28"/>
        </w:rPr>
        <w:t xml:space="preserve"> тарифно-квалификационных справочников. В основе дифференциации труда лежит сложность организации и протекания производственного процесса, а также основные трудовые характеристики работника </w:t>
      </w:r>
      <w:r w:rsidR="00C90744">
        <w:rPr>
          <w:rFonts w:ascii="Times New Roman CYR" w:hAnsi="Times New Roman CYR" w:cs="Times New Roman CYR"/>
          <w:color w:val="000000"/>
          <w:sz w:val="28"/>
          <w:szCs w:val="28"/>
        </w:rPr>
        <w:t>–</w:t>
      </w:r>
      <w:r w:rsidRPr="00976D7E">
        <w:rPr>
          <w:rFonts w:ascii="Times New Roman CYR" w:hAnsi="Times New Roman CYR" w:cs="Times New Roman CYR"/>
          <w:color w:val="000000"/>
          <w:sz w:val="28"/>
          <w:szCs w:val="28"/>
        </w:rPr>
        <w:t xml:space="preserve"> уровень образования, стаж работы, производственная степень квалификации. Для обеспечения единообразного, точного и четкого категорирования труда Министерством труда и социальной защиты </w:t>
      </w:r>
      <w:r w:rsidR="00C90744">
        <w:rPr>
          <w:rFonts w:ascii="Times New Roman CYR" w:hAnsi="Times New Roman CYR" w:cs="Times New Roman CYR"/>
          <w:color w:val="000000"/>
          <w:sz w:val="28"/>
          <w:szCs w:val="28"/>
        </w:rPr>
        <w:t>России</w:t>
      </w:r>
      <w:r w:rsidRPr="00976D7E">
        <w:rPr>
          <w:rFonts w:ascii="Times New Roman CYR" w:hAnsi="Times New Roman CYR" w:cs="Times New Roman CYR"/>
          <w:color w:val="000000"/>
          <w:sz w:val="28"/>
          <w:szCs w:val="28"/>
        </w:rPr>
        <w:t xml:space="preserve"> к настоящему времени разработаны</w:t>
      </w:r>
      <w:r w:rsidR="009F3BBE">
        <w:rPr>
          <w:rFonts w:ascii="Times New Roman CYR" w:hAnsi="Times New Roman CYR" w:cs="Times New Roman CYR"/>
          <w:color w:val="000000"/>
          <w:sz w:val="28"/>
          <w:szCs w:val="28"/>
        </w:rPr>
        <w:t xml:space="preserve"> несколько</w:t>
      </w:r>
      <w:r w:rsidR="00C90744">
        <w:rPr>
          <w:rFonts w:ascii="Times New Roman CYR" w:hAnsi="Times New Roman CYR" w:cs="Times New Roman CYR"/>
          <w:color w:val="000000"/>
          <w:sz w:val="28"/>
          <w:szCs w:val="28"/>
        </w:rPr>
        <w:t xml:space="preserve"> выпуск</w:t>
      </w:r>
      <w:r w:rsidR="009F3BBE">
        <w:rPr>
          <w:rFonts w:ascii="Times New Roman CYR" w:hAnsi="Times New Roman CYR" w:cs="Times New Roman CYR"/>
          <w:color w:val="000000"/>
          <w:sz w:val="28"/>
          <w:szCs w:val="28"/>
        </w:rPr>
        <w:t>ов</w:t>
      </w:r>
      <w:r w:rsidRPr="00976D7E">
        <w:rPr>
          <w:rFonts w:ascii="Times New Roman CYR" w:hAnsi="Times New Roman CYR" w:cs="Times New Roman CYR"/>
          <w:color w:val="000000"/>
          <w:sz w:val="28"/>
          <w:szCs w:val="28"/>
        </w:rPr>
        <w:t xml:space="preserve"> ЕТКС и</w:t>
      </w:r>
      <w:r w:rsidR="009F3BBE">
        <w:rPr>
          <w:rFonts w:ascii="Times New Roman CYR" w:hAnsi="Times New Roman CYR" w:cs="Times New Roman CYR"/>
          <w:color w:val="000000"/>
          <w:sz w:val="28"/>
          <w:szCs w:val="28"/>
        </w:rPr>
        <w:t xml:space="preserve"> </w:t>
      </w:r>
      <w:r w:rsidRPr="00976D7E">
        <w:rPr>
          <w:rFonts w:ascii="Times New Roman CYR" w:hAnsi="Times New Roman CYR" w:cs="Times New Roman CYR"/>
          <w:color w:val="000000"/>
          <w:sz w:val="28"/>
          <w:szCs w:val="28"/>
        </w:rPr>
        <w:t>ЕКСД, охватывающие широкий спектр профессий рабочих и должностей служащих. Содержание и состав данных документов постоянно корректируются, однако они, по-прежнему, содержат ряд неактуальных должностных обязанностей, не включают ряд современных профессий, не учитывают присущие рыночной экономике факторы тарификации труда. Тем не менее, процедура тарификации с использованием ЕТКС и ЕКСД методически проста, что делает тарифно-квалификационные справочники универсальным инструментом для определения работодателем компетенции и, соответственно, уровня оплаты труда работника.</w:t>
      </w:r>
    </w:p>
    <w:p w:rsidR="009F3BBE"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F3BBE">
        <w:rPr>
          <w:rFonts w:ascii="Times New Roman CYR" w:hAnsi="Times New Roman CYR" w:cs="Times New Roman CYR"/>
          <w:color w:val="000000"/>
          <w:sz w:val="28"/>
          <w:szCs w:val="28"/>
        </w:rPr>
        <w:t xml:space="preserve">Третий элемент, определяющий размер заработной платы в конкретной организации </w:t>
      </w:r>
      <w:r w:rsidR="009F3BBE" w:rsidRPr="009F3BBE">
        <w:rPr>
          <w:rFonts w:ascii="Times New Roman CYR" w:hAnsi="Times New Roman CYR" w:cs="Times New Roman CYR"/>
          <w:color w:val="000000"/>
          <w:sz w:val="28"/>
          <w:szCs w:val="28"/>
        </w:rPr>
        <w:t>–</w:t>
      </w:r>
      <w:r w:rsidRPr="009F3BBE">
        <w:rPr>
          <w:rFonts w:ascii="Times New Roman CYR" w:hAnsi="Times New Roman CYR" w:cs="Times New Roman CYR"/>
          <w:color w:val="000000"/>
          <w:sz w:val="28"/>
          <w:szCs w:val="28"/>
        </w:rPr>
        <w:t xml:space="preserve"> тарифные ставки. Их экономическая сущность состоит в определении рыночной цены рабочей силы в единицу затраченного времени. Базой для определения тарифной ставки работнику конкретного разряда, является тарифная ставка (ставки) 1-го разряда, установленная организацией исходя из собственных экономических возможностей. Известно, что для обеспечения воспроизводственной функции заработной платы необходимо чтобы минимальная тарифная ставка была не ниже бюджета прожиточного минимума. К сожалению, в </w:t>
      </w:r>
      <w:r w:rsidR="009F3BBE">
        <w:rPr>
          <w:rFonts w:ascii="Times New Roman CYR" w:hAnsi="Times New Roman CYR" w:cs="Times New Roman CYR"/>
          <w:color w:val="000000"/>
          <w:sz w:val="28"/>
          <w:szCs w:val="28"/>
        </w:rPr>
        <w:t>России</w:t>
      </w:r>
      <w:r w:rsidRPr="009F3BBE">
        <w:rPr>
          <w:rFonts w:ascii="Times New Roman CYR" w:hAnsi="Times New Roman CYR" w:cs="Times New Roman CYR"/>
          <w:color w:val="000000"/>
          <w:sz w:val="28"/>
          <w:szCs w:val="28"/>
        </w:rPr>
        <w:t xml:space="preserve"> данное ус</w:t>
      </w:r>
      <w:r w:rsidR="009F3BBE">
        <w:rPr>
          <w:rFonts w:ascii="Times New Roman CYR" w:hAnsi="Times New Roman CYR" w:cs="Times New Roman CYR"/>
          <w:color w:val="000000"/>
          <w:sz w:val="28"/>
          <w:szCs w:val="28"/>
        </w:rPr>
        <w:t>ловие не на макро-, не на микро</w:t>
      </w:r>
      <w:r w:rsidRPr="009F3BBE">
        <w:rPr>
          <w:rFonts w:ascii="Times New Roman CYR" w:hAnsi="Times New Roman CYR" w:cs="Times New Roman CYR"/>
          <w:color w:val="000000"/>
          <w:sz w:val="28"/>
          <w:szCs w:val="28"/>
        </w:rPr>
        <w:t>уровнях не выполняется.</w:t>
      </w:r>
    </w:p>
    <w:p w:rsidR="009F3BBE" w:rsidRDefault="009F3BBE"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Тарифные коэффициенты и тарифные ставки представлены в таблицах 1 и </w:t>
      </w:r>
      <w:r>
        <w:rPr>
          <w:rFonts w:ascii="Times New Roman CYR" w:hAnsi="Times New Roman CYR" w:cs="Times New Roman CYR"/>
          <w:color w:val="000000"/>
          <w:sz w:val="28"/>
          <w:szCs w:val="28"/>
        </w:rPr>
        <w:lastRenderedPageBreak/>
        <w:t>2.</w:t>
      </w:r>
    </w:p>
    <w:p w:rsidR="009F3BBE" w:rsidRDefault="009F3BBE"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Таблица 1 – Тарифные коэффициенты ЕТС по оплате труда работников организаций </w:t>
      </w:r>
      <w:r w:rsidR="007C19C0">
        <w:rPr>
          <w:rFonts w:ascii="Times New Roman CYR" w:hAnsi="Times New Roman CYR" w:cs="Times New Roman CYR"/>
          <w:color w:val="000000"/>
          <w:sz w:val="28"/>
          <w:szCs w:val="28"/>
        </w:rPr>
        <w:t>бюджетной сферы</w:t>
      </w:r>
    </w:p>
    <w:tbl>
      <w:tblPr>
        <w:tblStyle w:val="ac"/>
        <w:tblW w:w="0" w:type="auto"/>
        <w:tblLook w:val="04A0" w:firstRow="1" w:lastRow="0" w:firstColumn="1" w:lastColumn="0" w:noHBand="0" w:noVBand="1"/>
      </w:tblPr>
      <w:tblGrid>
        <w:gridCol w:w="1698"/>
        <w:gridCol w:w="882"/>
        <w:gridCol w:w="881"/>
        <w:gridCol w:w="881"/>
        <w:gridCol w:w="881"/>
        <w:gridCol w:w="881"/>
        <w:gridCol w:w="881"/>
        <w:gridCol w:w="881"/>
        <w:gridCol w:w="881"/>
        <w:gridCol w:w="881"/>
      </w:tblGrid>
      <w:tr w:rsidR="007C19C0" w:rsidRPr="007C19C0" w:rsidTr="007C19C0">
        <w:tc>
          <w:tcPr>
            <w:tcW w:w="1754"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Разряды оплаты труда</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w:t>
            </w:r>
          </w:p>
        </w:tc>
      </w:tr>
      <w:tr w:rsidR="007C19C0" w:rsidRPr="007C19C0" w:rsidTr="007C19C0">
        <w:tc>
          <w:tcPr>
            <w:tcW w:w="1754"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Тарифные коэффициенты</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1,11</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1,23</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1,36</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1,51</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1,67</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1,84</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2,02</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2,22</w:t>
            </w:r>
          </w:p>
        </w:tc>
      </w:tr>
      <w:tr w:rsidR="007C19C0" w:rsidRPr="007C19C0" w:rsidTr="007C19C0">
        <w:tc>
          <w:tcPr>
            <w:tcW w:w="1754"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Разряды оплаты труда</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16</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17</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18</w:t>
            </w:r>
          </w:p>
        </w:tc>
      </w:tr>
      <w:tr w:rsidR="007C19C0" w:rsidRPr="007C19C0" w:rsidTr="007C19C0">
        <w:tc>
          <w:tcPr>
            <w:tcW w:w="1754"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Тарифные коэффициенты</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2,44</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2,68</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2,89</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3,12</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3,36</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3,62</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3,9</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4,2</w:t>
            </w:r>
          </w:p>
        </w:tc>
        <w:tc>
          <w:tcPr>
            <w:tcW w:w="900"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4,5</w:t>
            </w:r>
          </w:p>
        </w:tc>
      </w:tr>
    </w:tbl>
    <w:p w:rsidR="007C19C0" w:rsidRDefault="007C19C0"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7C19C0" w:rsidRDefault="007C19C0" w:rsidP="007C19C0">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Таблица 2 – Тарифные ставки (оклады)</w:t>
      </w:r>
      <w:r w:rsidR="00C61CFC">
        <w:rPr>
          <w:rStyle w:val="af4"/>
          <w:rFonts w:ascii="Times New Roman CYR" w:hAnsi="Times New Roman CYR" w:cs="Times New Roman CYR"/>
          <w:color w:val="000000"/>
          <w:sz w:val="28"/>
          <w:szCs w:val="28"/>
        </w:rPr>
        <w:footnoteReference w:id="1"/>
      </w:r>
      <w:r>
        <w:rPr>
          <w:rFonts w:ascii="Times New Roman CYR" w:hAnsi="Times New Roman CYR" w:cs="Times New Roman CYR"/>
          <w:color w:val="000000"/>
          <w:sz w:val="28"/>
          <w:szCs w:val="28"/>
        </w:rPr>
        <w:t xml:space="preserve"> ЕТС по оплате труда работников организаций бюджетной сферы</w:t>
      </w:r>
    </w:p>
    <w:tbl>
      <w:tblPr>
        <w:tblStyle w:val="ac"/>
        <w:tblW w:w="0" w:type="auto"/>
        <w:tblLook w:val="04A0" w:firstRow="1" w:lastRow="0" w:firstColumn="1" w:lastColumn="0" w:noHBand="0" w:noVBand="1"/>
      </w:tblPr>
      <w:tblGrid>
        <w:gridCol w:w="1687"/>
        <w:gridCol w:w="883"/>
        <w:gridCol w:w="883"/>
        <w:gridCol w:w="883"/>
        <w:gridCol w:w="882"/>
        <w:gridCol w:w="882"/>
        <w:gridCol w:w="882"/>
        <w:gridCol w:w="882"/>
        <w:gridCol w:w="882"/>
        <w:gridCol w:w="882"/>
      </w:tblGrid>
      <w:tr w:rsidR="007C19C0" w:rsidRPr="007C19C0" w:rsidTr="00C61CFC">
        <w:tc>
          <w:tcPr>
            <w:tcW w:w="1754"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Разряды оплаты труда</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w:t>
            </w:r>
          </w:p>
        </w:tc>
      </w:tr>
      <w:tr w:rsidR="007C19C0" w:rsidRPr="007C19C0" w:rsidTr="00C61CFC">
        <w:tc>
          <w:tcPr>
            <w:tcW w:w="1754"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Тарифные ставки</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450</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500</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555</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610</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680</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750</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830</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910</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1000</w:t>
            </w:r>
          </w:p>
        </w:tc>
      </w:tr>
      <w:tr w:rsidR="007C19C0" w:rsidRPr="007C19C0" w:rsidTr="00C61CFC">
        <w:tc>
          <w:tcPr>
            <w:tcW w:w="1754"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Разряды оплаты труда</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16</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17</w:t>
            </w:r>
          </w:p>
        </w:tc>
        <w:tc>
          <w:tcPr>
            <w:tcW w:w="900" w:type="dxa"/>
            <w:vAlign w:val="center"/>
          </w:tcPr>
          <w:p w:rsidR="007C19C0" w:rsidRPr="007C19C0" w:rsidRDefault="007C19C0"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18</w:t>
            </w:r>
          </w:p>
        </w:tc>
      </w:tr>
      <w:tr w:rsidR="007C19C0" w:rsidRPr="007C19C0" w:rsidTr="00C61CFC">
        <w:tc>
          <w:tcPr>
            <w:tcW w:w="1754" w:type="dxa"/>
            <w:vAlign w:val="center"/>
          </w:tcPr>
          <w:p w:rsidR="007C19C0" w:rsidRPr="007C19C0" w:rsidRDefault="007C19C0" w:rsidP="007C19C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Тарифные ставки</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1100</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1205</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1300</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1405</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1510</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1630</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1755</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1890</w:t>
            </w:r>
          </w:p>
        </w:tc>
        <w:tc>
          <w:tcPr>
            <w:tcW w:w="900" w:type="dxa"/>
            <w:vAlign w:val="center"/>
          </w:tcPr>
          <w:p w:rsidR="007C19C0" w:rsidRPr="007C19C0" w:rsidRDefault="00C61CFC" w:rsidP="00C61CFC">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2025</w:t>
            </w:r>
          </w:p>
        </w:tc>
      </w:tr>
    </w:tbl>
    <w:p w:rsidR="009F3BBE" w:rsidRDefault="009F3BBE"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E05A68" w:rsidRPr="00976D7E"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 xml:space="preserve">Низкие тарифные ставки и, соответственно, низкие тарифные заработные платы в организациях республики успешно дополняются выплатами, образующими </w:t>
      </w:r>
      <w:proofErr w:type="spellStart"/>
      <w:r w:rsidRPr="00976D7E">
        <w:rPr>
          <w:rFonts w:ascii="Times New Roman CYR" w:hAnsi="Times New Roman CYR" w:cs="Times New Roman CYR"/>
          <w:color w:val="000000"/>
          <w:sz w:val="28"/>
          <w:szCs w:val="28"/>
        </w:rPr>
        <w:t>надтарифную</w:t>
      </w:r>
      <w:proofErr w:type="spellEnd"/>
      <w:r w:rsidRPr="00976D7E">
        <w:rPr>
          <w:rFonts w:ascii="Times New Roman CYR" w:hAnsi="Times New Roman CYR" w:cs="Times New Roman CYR"/>
          <w:color w:val="000000"/>
          <w:sz w:val="28"/>
          <w:szCs w:val="28"/>
        </w:rPr>
        <w:t xml:space="preserve"> (переменную) часть заработной платы. В их состав включаются многочисленные надбавки, доплаты, премии, которые условно, в зависимости от назначения, можно разделить на выплаты компенсационного, стимулирующего и поощрительного характера</w:t>
      </w:r>
      <w:r w:rsidR="00C61CFC">
        <w:rPr>
          <w:rFonts w:ascii="Times New Roman CYR" w:hAnsi="Times New Roman CYR" w:cs="Times New Roman CYR"/>
          <w:color w:val="000000"/>
          <w:sz w:val="28"/>
          <w:szCs w:val="28"/>
        </w:rPr>
        <w:t xml:space="preserve"> </w:t>
      </w:r>
      <w:r w:rsidR="00C61CFC" w:rsidRPr="00C61CFC">
        <w:rPr>
          <w:rFonts w:ascii="Times New Roman CYR" w:hAnsi="Times New Roman CYR" w:cs="Times New Roman CYR"/>
          <w:color w:val="000000"/>
          <w:sz w:val="28"/>
          <w:szCs w:val="28"/>
        </w:rPr>
        <w:t>[</w:t>
      </w:r>
      <w:r w:rsidR="00C61CFC">
        <w:rPr>
          <w:rFonts w:ascii="Times New Roman CYR" w:hAnsi="Times New Roman CYR" w:cs="Times New Roman CYR"/>
          <w:color w:val="000000"/>
          <w:sz w:val="28"/>
          <w:szCs w:val="28"/>
        </w:rPr>
        <w:t>11, с.209</w:t>
      </w:r>
      <w:r w:rsidR="00C61CFC" w:rsidRPr="00C61CFC">
        <w:rPr>
          <w:rFonts w:ascii="Times New Roman CYR" w:hAnsi="Times New Roman CYR" w:cs="Times New Roman CYR"/>
          <w:color w:val="000000"/>
          <w:sz w:val="28"/>
          <w:szCs w:val="28"/>
        </w:rPr>
        <w:t>]</w:t>
      </w:r>
      <w:r w:rsidRPr="00976D7E">
        <w:rPr>
          <w:rFonts w:ascii="Times New Roman CYR" w:hAnsi="Times New Roman CYR" w:cs="Times New Roman CYR"/>
          <w:color w:val="000000"/>
          <w:sz w:val="28"/>
          <w:szCs w:val="28"/>
        </w:rPr>
        <w:t>.</w:t>
      </w:r>
    </w:p>
    <w:p w:rsidR="00E05A68" w:rsidRPr="00976D7E"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 xml:space="preserve">Компенсационные выплаты имеют целью возместить работнику дополнительные усилия, прикладываемые им для выполнения своей трудовой функции в определенных условиях (на работах с вредными условиями труда, в ночное время, в выходные и праздничные дни) и при осуществлении дополнительных функций (руководство бригадой, совмещение профессий). Минимальный состав </w:t>
      </w:r>
      <w:r w:rsidRPr="00976D7E">
        <w:rPr>
          <w:rFonts w:ascii="Times New Roman CYR" w:hAnsi="Times New Roman CYR" w:cs="Times New Roman CYR"/>
          <w:color w:val="000000"/>
          <w:sz w:val="28"/>
          <w:szCs w:val="28"/>
        </w:rPr>
        <w:lastRenderedPageBreak/>
        <w:t>и размер компенсационных выплат определен трудовым законодательством и конкретизируется в локальных актах организации.</w:t>
      </w:r>
    </w:p>
    <w:p w:rsidR="00E05A68" w:rsidRPr="00976D7E"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Основным назначением стимулирующих выплат является мотивация работников к улучшению качества своего труда через повышение своей квалификации, приобретение новых знаний и навыков, долговременного исполнения трудовых обязанностей в определенной сфере. В условиях низких тарифов оплаты труда стимулирующие выплаты являются для многих организаций практически единственным инструментом, обеспечивающим размер заработной платы, соответствующий среднереспубликанскому уровню. С этой целью состав надбавок стимулирующего характера, установленных конкретной организацией довольно разнообразен и включает такие универсальные выплаты как за продолжительный стаж работы, сложность и напряженность труда, так и выплаты, учитывающие специфику деятельности организации (например, за классность, за знание и применение в работе иностранных языков, за творческие достижения). В отдельных крупных организациях количество применяемых надбавок превышает 50, а среднее количество надбавок, установленных одному работнику, достигает 6-8.</w:t>
      </w:r>
    </w:p>
    <w:p w:rsidR="00E05A68" w:rsidRPr="00976D7E"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Поощрительные выплаты или премии направлены на вознаграждение работников за достижение ими установленных показателей и условий премирования в целях поощрения достигнутых успехов в работе и стимулирования дальнейшего их роста. Премиальные выплаты, в отличие от компенсационных и стимулирующих, носящих персонифицированный характер, устанавливаются всем или большинству работников организации. Каждая организация разрабатывает Положение о премировании, являющееся частью Коллективного договора, где четко определяются показатели и размеры премиальных выплат</w:t>
      </w:r>
      <w:r w:rsidR="00C61CFC">
        <w:rPr>
          <w:rFonts w:ascii="Times New Roman CYR" w:hAnsi="Times New Roman CYR" w:cs="Times New Roman CYR"/>
          <w:color w:val="000000"/>
          <w:sz w:val="28"/>
          <w:szCs w:val="28"/>
        </w:rPr>
        <w:t xml:space="preserve"> </w:t>
      </w:r>
      <w:r w:rsidR="00C61CFC" w:rsidRPr="00C61CFC">
        <w:rPr>
          <w:rFonts w:ascii="Times New Roman CYR" w:hAnsi="Times New Roman CYR" w:cs="Times New Roman CYR"/>
          <w:color w:val="000000"/>
          <w:sz w:val="28"/>
          <w:szCs w:val="28"/>
        </w:rPr>
        <w:t>[</w:t>
      </w:r>
      <w:r w:rsidR="00C61CFC">
        <w:rPr>
          <w:rFonts w:ascii="Times New Roman CYR" w:hAnsi="Times New Roman CYR" w:cs="Times New Roman CYR"/>
          <w:color w:val="000000"/>
          <w:sz w:val="28"/>
          <w:szCs w:val="28"/>
        </w:rPr>
        <w:t>11, с.211-212</w:t>
      </w:r>
      <w:r w:rsidR="00C61CFC" w:rsidRPr="00C61CFC">
        <w:rPr>
          <w:rFonts w:ascii="Times New Roman CYR" w:hAnsi="Times New Roman CYR" w:cs="Times New Roman CYR"/>
          <w:color w:val="000000"/>
          <w:sz w:val="28"/>
          <w:szCs w:val="28"/>
        </w:rPr>
        <w:t>]</w:t>
      </w:r>
      <w:r w:rsidRPr="00976D7E">
        <w:rPr>
          <w:rFonts w:ascii="Times New Roman CYR" w:hAnsi="Times New Roman CYR" w:cs="Times New Roman CYR"/>
          <w:color w:val="000000"/>
          <w:sz w:val="28"/>
          <w:szCs w:val="28"/>
        </w:rPr>
        <w:t>.</w:t>
      </w:r>
    </w:p>
    <w:p w:rsidR="00E05A68" w:rsidRPr="00976D7E"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Размер компенсационных, стимулирующих и поощрительных выплат чаще всего определяется в процентах от тарифной части заработной платы. Однако предприятие может устана</w:t>
      </w:r>
      <w:r w:rsidR="00C61CFC">
        <w:rPr>
          <w:rFonts w:ascii="Times New Roman CYR" w:hAnsi="Times New Roman CYR" w:cs="Times New Roman CYR"/>
          <w:color w:val="000000"/>
          <w:sz w:val="28"/>
          <w:szCs w:val="28"/>
        </w:rPr>
        <w:t>вливать их и в абсолютной сумме, т.к.</w:t>
      </w:r>
      <w:r w:rsidRPr="00976D7E">
        <w:rPr>
          <w:rFonts w:ascii="Times New Roman CYR" w:hAnsi="Times New Roman CYR" w:cs="Times New Roman CYR"/>
          <w:color w:val="000000"/>
          <w:sz w:val="28"/>
          <w:szCs w:val="28"/>
        </w:rPr>
        <w:t xml:space="preserve"> в равном размере для всех работников или дифференцировано некоторым из них.</w:t>
      </w:r>
    </w:p>
    <w:p w:rsidR="00C61CFC"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 xml:space="preserve">Соотношение между переменной и постоянной частью заработной платы </w:t>
      </w:r>
      <w:r w:rsidRPr="00976D7E">
        <w:rPr>
          <w:rFonts w:ascii="Times New Roman CYR" w:hAnsi="Times New Roman CYR" w:cs="Times New Roman CYR"/>
          <w:color w:val="000000"/>
          <w:sz w:val="28"/>
          <w:szCs w:val="28"/>
        </w:rPr>
        <w:lastRenderedPageBreak/>
        <w:t xml:space="preserve">существенно разнится по видам экономической деятельности. Доля основной части колеблется в переделах </w:t>
      </w:r>
      <w:r w:rsidR="00C61CFC">
        <w:rPr>
          <w:rFonts w:ascii="Times New Roman CYR" w:hAnsi="Times New Roman CYR" w:cs="Times New Roman CYR"/>
          <w:color w:val="000000"/>
          <w:sz w:val="28"/>
          <w:szCs w:val="28"/>
        </w:rPr>
        <w:t>–</w:t>
      </w:r>
      <w:r w:rsidRPr="00976D7E">
        <w:rPr>
          <w:rFonts w:ascii="Times New Roman CYR" w:hAnsi="Times New Roman CYR" w:cs="Times New Roman CYR"/>
          <w:color w:val="000000"/>
          <w:sz w:val="28"/>
          <w:szCs w:val="28"/>
        </w:rPr>
        <w:t xml:space="preserve"> 2</w:t>
      </w:r>
      <w:r w:rsidR="00C61CFC">
        <w:rPr>
          <w:rFonts w:ascii="Times New Roman CYR" w:hAnsi="Times New Roman CYR" w:cs="Times New Roman CYR"/>
          <w:color w:val="000000"/>
          <w:sz w:val="28"/>
          <w:szCs w:val="28"/>
        </w:rPr>
        <w:t>0</w:t>
      </w:r>
      <w:r w:rsidRPr="00976D7E">
        <w:rPr>
          <w:rFonts w:ascii="Times New Roman CYR" w:hAnsi="Times New Roman CYR" w:cs="Times New Roman CYR"/>
          <w:color w:val="000000"/>
          <w:sz w:val="28"/>
          <w:szCs w:val="28"/>
        </w:rPr>
        <w:t xml:space="preserve">-80% (рисунок 2). </w:t>
      </w:r>
    </w:p>
    <w:p w:rsidR="00C61CFC" w:rsidRDefault="002C5739" w:rsidP="00C61CFC">
      <w:pPr>
        <w:widowControl w:val="0"/>
        <w:autoSpaceDE w:val="0"/>
        <w:autoSpaceDN w:val="0"/>
        <w:adjustRightInd w:val="0"/>
        <w:spacing w:after="0" w:line="360" w:lineRule="auto"/>
        <w:jc w:val="center"/>
        <w:rPr>
          <w:rFonts w:ascii="Times New Roman CYR" w:hAnsi="Times New Roman CYR" w:cs="Times New Roman CYR"/>
          <w:color w:val="000000"/>
          <w:sz w:val="28"/>
          <w:szCs w:val="28"/>
        </w:rPr>
      </w:pPr>
      <w:r>
        <w:rPr>
          <w:rFonts w:ascii="Times New Roman CYR" w:hAnsi="Times New Roman CYR" w:cs="Times New Roman CYR"/>
          <w:noProof/>
          <w:color w:val="000000"/>
          <w:sz w:val="28"/>
          <w:szCs w:val="28"/>
          <w:lang w:eastAsia="ru-RU"/>
        </w:rPr>
        <w:drawing>
          <wp:inline distT="0" distB="0" distL="0" distR="0">
            <wp:extent cx="6115050" cy="267652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2676525"/>
                    </a:xfrm>
                    <a:prstGeom prst="rect">
                      <a:avLst/>
                    </a:prstGeom>
                    <a:noFill/>
                    <a:ln>
                      <a:noFill/>
                    </a:ln>
                  </pic:spPr>
                </pic:pic>
              </a:graphicData>
            </a:graphic>
          </wp:inline>
        </w:drawing>
      </w:r>
    </w:p>
    <w:p w:rsidR="00C61CFC" w:rsidRDefault="00C61CFC" w:rsidP="00C61CFC">
      <w:pPr>
        <w:widowControl w:val="0"/>
        <w:autoSpaceDE w:val="0"/>
        <w:autoSpaceDN w:val="0"/>
        <w:adjustRightInd w:val="0"/>
        <w:spacing w:after="0" w:line="360" w:lineRule="auto"/>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Рисунок 2 – Структура заработной платы</w:t>
      </w:r>
    </w:p>
    <w:p w:rsidR="002C5739" w:rsidRDefault="002C5739"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E05A68" w:rsidRPr="00BB37B7"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BB37B7">
        <w:rPr>
          <w:rFonts w:ascii="Times New Roman CYR" w:hAnsi="Times New Roman CYR" w:cs="Times New Roman CYR"/>
          <w:color w:val="000000"/>
          <w:sz w:val="28"/>
          <w:szCs w:val="28"/>
        </w:rPr>
        <w:t>Очевидно, что тарифные системы оплаты труда имеют довольно много изъянов. С учетом вышесказанного, можно сформулировать их основные недостатки:</w:t>
      </w:r>
    </w:p>
    <w:p w:rsidR="00E05A68" w:rsidRPr="00BB37B7" w:rsidRDefault="00E05A68" w:rsidP="00BB37B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BB37B7">
        <w:rPr>
          <w:rFonts w:ascii="Times New Roman CYR" w:hAnsi="Times New Roman CYR" w:cs="Times New Roman CYR"/>
          <w:color w:val="000000"/>
          <w:sz w:val="28"/>
          <w:szCs w:val="28"/>
        </w:rPr>
        <w:t>низкий уровень ставки первого разряда, не достигающий величины прожиточного минимума, что снижает конкурентные преимущества организаций на рынке труда и не обеспечивает воспроизводственную функцию заработной платы</w:t>
      </w:r>
      <w:r w:rsidR="00BB37B7">
        <w:rPr>
          <w:rFonts w:ascii="Times New Roman CYR" w:hAnsi="Times New Roman CYR" w:cs="Times New Roman CYR"/>
          <w:color w:val="000000"/>
          <w:sz w:val="28"/>
          <w:szCs w:val="28"/>
        </w:rPr>
        <w:t>;</w:t>
      </w:r>
    </w:p>
    <w:p w:rsidR="00E05A68" w:rsidRPr="00976D7E" w:rsidRDefault="00E05A68" w:rsidP="00BB37B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BB37B7">
        <w:rPr>
          <w:rFonts w:ascii="Times New Roman CYR" w:hAnsi="Times New Roman CYR" w:cs="Times New Roman CYR"/>
          <w:color w:val="000000"/>
          <w:sz w:val="28"/>
          <w:szCs w:val="28"/>
        </w:rPr>
        <w:t>уравнительный характер оплаты труда, что не способствует стимулированию раскрытия и полного использования творческих способностей работника, его заинтересованности</w:t>
      </w:r>
      <w:r w:rsidRPr="00976D7E">
        <w:rPr>
          <w:rFonts w:ascii="Times New Roman CYR" w:hAnsi="Times New Roman CYR" w:cs="Times New Roman CYR"/>
          <w:color w:val="000000"/>
          <w:sz w:val="28"/>
          <w:szCs w:val="28"/>
        </w:rPr>
        <w:t xml:space="preserve"> в общих результатах работы коллектива;</w:t>
      </w:r>
    </w:p>
    <w:p w:rsidR="00E05A68" w:rsidRPr="00976D7E" w:rsidRDefault="00E05A68" w:rsidP="00BB37B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большая разница в оплате труда однородных специалистов на различных предприятиях, в бюджетной сфере и реальном секторе экономики, что делает труд на отдельных предприятиях и учреждениях мало привлекательным;</w:t>
      </w:r>
    </w:p>
    <w:p w:rsidR="00E05A68" w:rsidRPr="00976D7E" w:rsidRDefault="00E05A68" w:rsidP="00BB37B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большой диапазон тарифной сетки при малой дифференциацией между разрядами, что придает тарифным системам оплаты труда в целом уравнительный характер;</w:t>
      </w:r>
    </w:p>
    <w:p w:rsidR="00E05A68" w:rsidRPr="00976D7E" w:rsidRDefault="00E05A68" w:rsidP="00BB37B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lastRenderedPageBreak/>
        <w:t>отсутствие индивидуальных стимулов для сотрудников, которые достигнув определенного уровня оплаты труда, не стремятся улучшать свою производительность;</w:t>
      </w:r>
    </w:p>
    <w:p w:rsidR="00E05A68" w:rsidRPr="00976D7E" w:rsidRDefault="00E05A68" w:rsidP="00BB37B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отсутствие возможности повышения тарифных ставок для одних категорий работников, т.к. это приводит к неоправданному повышению их для других или, наоборот, сдерживается неизбежным автоматическим ростом фонда оплаты труда предприятия;</w:t>
      </w:r>
    </w:p>
    <w:p w:rsidR="00E05A68" w:rsidRPr="00976D7E" w:rsidRDefault="00E05A68" w:rsidP="00BB37B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многочисленные компенсационные, стимулирующие и поощрительные выплаты не упорядочены, что усложняет формирование условий оплаты работников на уровне локальных нормативных актов;</w:t>
      </w:r>
    </w:p>
    <w:p w:rsidR="00E05A68" w:rsidRPr="00976D7E" w:rsidRDefault="00E05A68" w:rsidP="00BB37B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низкая доля постоянной части заработной платы оказывает негативное влияние на сохранение и привлечение в организации республики работников необходимой квалификации, что отрицательно сказывается на качестве производимой продукции (работ, услуг).</w:t>
      </w:r>
    </w:p>
    <w:p w:rsidR="00E05A68" w:rsidRPr="00976D7E"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Вместе с тем, системы оплаты труда, базирующиеся на тарифной системе, имеют и ряд существенных преимуществ:</w:t>
      </w:r>
    </w:p>
    <w:p w:rsidR="00E05A68" w:rsidRPr="00976D7E" w:rsidRDefault="00E05A68" w:rsidP="00BB37B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прозрачность и доступность начисления заработной платы;</w:t>
      </w:r>
    </w:p>
    <w:p w:rsidR="00E05A68" w:rsidRPr="00976D7E" w:rsidRDefault="00E05A68" w:rsidP="00BB37B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универсальность, т.е. возможность применения практически на любых предприятиях для всех категорий работников;</w:t>
      </w:r>
    </w:p>
    <w:p w:rsidR="00E05A68" w:rsidRPr="00976D7E" w:rsidRDefault="00E05A68" w:rsidP="00BB37B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упрощение централизованного контроля в рамках очень больших организаций;</w:t>
      </w:r>
    </w:p>
    <w:p w:rsidR="00E05A68" w:rsidRPr="00976D7E" w:rsidRDefault="00E05A68" w:rsidP="00BB37B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обеспечение необходимой дифференциации оплаты труда в соответствии с его сложностью.</w:t>
      </w:r>
    </w:p>
    <w:p w:rsidR="00E05A68" w:rsidRPr="00976D7E" w:rsidRDefault="00E05A68" w:rsidP="00976D7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976D7E">
        <w:rPr>
          <w:rFonts w:ascii="Times New Roman CYR" w:hAnsi="Times New Roman CYR" w:cs="Times New Roman CYR"/>
          <w:color w:val="000000"/>
          <w:sz w:val="28"/>
          <w:szCs w:val="28"/>
        </w:rPr>
        <w:t xml:space="preserve">Таким образом, тарифная система оплаты труда на протяжении практически целого столетия выступала одной из основных форм организации оплаты труда на </w:t>
      </w:r>
      <w:r w:rsidR="00976D7E">
        <w:rPr>
          <w:rFonts w:ascii="Times New Roman CYR" w:hAnsi="Times New Roman CYR" w:cs="Times New Roman CYR"/>
          <w:color w:val="000000"/>
          <w:sz w:val="28"/>
          <w:szCs w:val="28"/>
        </w:rPr>
        <w:t>российск</w:t>
      </w:r>
      <w:r w:rsidRPr="00976D7E">
        <w:rPr>
          <w:rFonts w:ascii="Times New Roman CYR" w:hAnsi="Times New Roman CYR" w:cs="Times New Roman CYR"/>
          <w:color w:val="000000"/>
          <w:sz w:val="28"/>
          <w:szCs w:val="28"/>
        </w:rPr>
        <w:t xml:space="preserve">их предприятиях. За период ее применения в истории </w:t>
      </w:r>
      <w:r w:rsidR="00405805">
        <w:rPr>
          <w:rFonts w:ascii="Times New Roman CYR" w:hAnsi="Times New Roman CYR" w:cs="Times New Roman CYR"/>
          <w:color w:val="000000"/>
          <w:sz w:val="28"/>
          <w:szCs w:val="28"/>
        </w:rPr>
        <w:t>России</w:t>
      </w:r>
      <w:r w:rsidRPr="00976D7E">
        <w:rPr>
          <w:rFonts w:ascii="Times New Roman CYR" w:hAnsi="Times New Roman CYR" w:cs="Times New Roman CYR"/>
          <w:color w:val="000000"/>
          <w:sz w:val="28"/>
          <w:szCs w:val="28"/>
        </w:rPr>
        <w:t xml:space="preserve"> государственным органам удалось выстроить, в целом, универсальную трехэлементную модель, отвечающую экономическим реалиям переходной экономики </w:t>
      </w:r>
      <w:r w:rsidRPr="00976D7E">
        <w:rPr>
          <w:rFonts w:ascii="Times New Roman CYR" w:hAnsi="Times New Roman CYR" w:cs="Times New Roman CYR"/>
          <w:color w:val="000000"/>
          <w:sz w:val="28"/>
          <w:szCs w:val="28"/>
        </w:rPr>
        <w:lastRenderedPageBreak/>
        <w:t xml:space="preserve">и обеспечивающую плановую редукцию труда. Однако в условиях рыночных отношений ее содержание и назначение постепенно перестает соответствовать задачам ускоренного экономического развития. Переход же на современные системы оплаты труда, активно популяризируемые в настоящее время, довольно затруднителен для крупных организационных структур, которые широко представлены практически во всех видах экономической деятельности республики. Именно для таких предприятий наиболее целесообразным является создание собственных тарифных систем, базирующиеся на модернизированных с учетом зарубежного опыта классических составляющих тарифной системы, и позволяющих, во-первых, увязать оплату труда с индивидуальными результатами труда работника и предприятия, во-вторых, повысить рыночную стоимость рабочей силы, в-третьих, увеличить эффективность использования главного фактора современного производства </w:t>
      </w:r>
      <w:r w:rsidR="00BB37B7">
        <w:rPr>
          <w:rFonts w:ascii="Times New Roman CYR" w:hAnsi="Times New Roman CYR" w:cs="Times New Roman CYR"/>
          <w:color w:val="000000"/>
          <w:sz w:val="28"/>
          <w:szCs w:val="28"/>
        </w:rPr>
        <w:t>–</w:t>
      </w:r>
      <w:r w:rsidRPr="00976D7E">
        <w:rPr>
          <w:rFonts w:ascii="Times New Roman CYR" w:hAnsi="Times New Roman CYR" w:cs="Times New Roman CYR"/>
          <w:color w:val="000000"/>
          <w:sz w:val="28"/>
          <w:szCs w:val="28"/>
        </w:rPr>
        <w:t xml:space="preserve"> рабочей силы. А все это, в свою очередь, будет способствовать росту качества выпускаемой продукции (работ, услуг), повышению конкурентоспособности отечественных организаций и всей </w:t>
      </w:r>
      <w:r w:rsidR="00976D7E">
        <w:rPr>
          <w:rFonts w:ascii="Times New Roman CYR" w:hAnsi="Times New Roman CYR" w:cs="Times New Roman CYR"/>
          <w:color w:val="000000"/>
          <w:sz w:val="28"/>
          <w:szCs w:val="28"/>
        </w:rPr>
        <w:t>российск</w:t>
      </w:r>
      <w:r w:rsidRPr="00976D7E">
        <w:rPr>
          <w:rFonts w:ascii="Times New Roman CYR" w:hAnsi="Times New Roman CYR" w:cs="Times New Roman CYR"/>
          <w:color w:val="000000"/>
          <w:sz w:val="28"/>
          <w:szCs w:val="28"/>
        </w:rPr>
        <w:t>ой экономики.</w:t>
      </w:r>
    </w:p>
    <w:p w:rsidR="009F5E66" w:rsidRDefault="009F5E66"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9F5E66" w:rsidRPr="00BB37B7" w:rsidRDefault="00BB37B7" w:rsidP="00DC7F6C">
      <w:pPr>
        <w:widowControl w:val="0"/>
        <w:autoSpaceDE w:val="0"/>
        <w:autoSpaceDN w:val="0"/>
        <w:adjustRightInd w:val="0"/>
        <w:spacing w:after="0" w:line="360" w:lineRule="auto"/>
        <w:ind w:firstLine="709"/>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1.2. Область применения тарифной системы оплаты труда</w:t>
      </w:r>
    </w:p>
    <w:p w:rsidR="00DC7F6C" w:rsidRDefault="00DC7F6C"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405805"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Как было определено выше, т</w:t>
      </w:r>
      <w:r w:rsidRPr="00405805">
        <w:rPr>
          <w:rFonts w:ascii="Times New Roman CYR" w:hAnsi="Times New Roman CYR" w:cs="Times New Roman CYR"/>
          <w:color w:val="000000"/>
          <w:sz w:val="28"/>
          <w:szCs w:val="28"/>
        </w:rPr>
        <w:t xml:space="preserve">арифная система оплаты труда представляет собой совокупность норм и правил (ставок), с помощью которых руководство предприятия осуществляет расчет и начисление зарплаты своим работникам. </w:t>
      </w:r>
    </w:p>
    <w:p w:rsidR="00405805"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Эта система актуальна для таких работ, где трудятся сотрудники различных специальностей, выполняющие как простые задания, так и функции, которые требуют высокого уровня квалификации.   </w:t>
      </w:r>
    </w:p>
    <w:p w:rsidR="00405805"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Такая система оплаты учитывает следующие факторы: </w:t>
      </w:r>
    </w:p>
    <w:p w:rsidR="00405805" w:rsidRDefault="00405805"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сложность трудового процесса; </w:t>
      </w:r>
    </w:p>
    <w:p w:rsidR="00405805" w:rsidRDefault="00405805"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образование и квалификацию работника; </w:t>
      </w:r>
    </w:p>
    <w:p w:rsidR="00405805" w:rsidRDefault="00405805"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опыт трудовой деятельности сотрудника; </w:t>
      </w:r>
    </w:p>
    <w:p w:rsidR="00405805" w:rsidRDefault="00405805"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lastRenderedPageBreak/>
        <w:t>личные старания сотрудника при осуществлении трудовых функций</w:t>
      </w:r>
      <w:r w:rsidR="006501D1">
        <w:rPr>
          <w:rFonts w:ascii="Times New Roman CYR" w:hAnsi="Times New Roman CYR" w:cs="Times New Roman CYR"/>
          <w:color w:val="000000"/>
          <w:sz w:val="28"/>
          <w:szCs w:val="28"/>
        </w:rPr>
        <w:t xml:space="preserve"> </w:t>
      </w:r>
      <w:r w:rsidR="006501D1" w:rsidRPr="006501D1">
        <w:rPr>
          <w:rFonts w:ascii="Times New Roman CYR" w:hAnsi="Times New Roman CYR" w:cs="Times New Roman CYR"/>
          <w:color w:val="000000"/>
          <w:sz w:val="28"/>
          <w:szCs w:val="28"/>
        </w:rPr>
        <w:t>[</w:t>
      </w:r>
      <w:r w:rsidR="006501D1">
        <w:rPr>
          <w:rFonts w:ascii="Times New Roman CYR" w:hAnsi="Times New Roman CYR" w:cs="Times New Roman CYR"/>
          <w:color w:val="000000"/>
          <w:sz w:val="28"/>
          <w:szCs w:val="28"/>
        </w:rPr>
        <w:t>13, с.98</w:t>
      </w:r>
      <w:r w:rsidR="006501D1" w:rsidRPr="006501D1">
        <w:rPr>
          <w:rFonts w:ascii="Times New Roman CYR" w:hAnsi="Times New Roman CYR" w:cs="Times New Roman CYR"/>
          <w:color w:val="000000"/>
          <w:sz w:val="28"/>
          <w:szCs w:val="28"/>
        </w:rPr>
        <w:t>]</w:t>
      </w:r>
      <w:r w:rsidRPr="00405805">
        <w:rPr>
          <w:rFonts w:ascii="Times New Roman CYR" w:hAnsi="Times New Roman CYR" w:cs="Times New Roman CYR"/>
          <w:color w:val="000000"/>
          <w:sz w:val="28"/>
          <w:szCs w:val="28"/>
        </w:rPr>
        <w:t xml:space="preserve">. </w:t>
      </w:r>
    </w:p>
    <w:p w:rsidR="006501D1"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Возможность применять тарифную систему оплаты труда предусмотрена ст</w:t>
      </w:r>
      <w:r w:rsidR="006501D1">
        <w:rPr>
          <w:rFonts w:ascii="Times New Roman CYR" w:hAnsi="Times New Roman CYR" w:cs="Times New Roman CYR"/>
          <w:color w:val="000000"/>
          <w:sz w:val="28"/>
          <w:szCs w:val="28"/>
        </w:rPr>
        <w:t>атьей</w:t>
      </w:r>
      <w:r w:rsidRPr="00405805">
        <w:rPr>
          <w:rFonts w:ascii="Times New Roman CYR" w:hAnsi="Times New Roman CYR" w:cs="Times New Roman CYR"/>
          <w:color w:val="000000"/>
          <w:sz w:val="28"/>
          <w:szCs w:val="28"/>
        </w:rPr>
        <w:t xml:space="preserve"> 143 Трудового кодекса</w:t>
      </w:r>
      <w:r w:rsidR="006501D1">
        <w:rPr>
          <w:rFonts w:ascii="Times New Roman CYR" w:hAnsi="Times New Roman CYR" w:cs="Times New Roman CYR"/>
          <w:color w:val="000000"/>
          <w:sz w:val="28"/>
          <w:szCs w:val="28"/>
        </w:rPr>
        <w:t xml:space="preserve"> РФ</w:t>
      </w:r>
      <w:r w:rsidRPr="00405805">
        <w:rPr>
          <w:rFonts w:ascii="Times New Roman CYR" w:hAnsi="Times New Roman CYR" w:cs="Times New Roman CYR"/>
          <w:color w:val="000000"/>
          <w:sz w:val="28"/>
          <w:szCs w:val="28"/>
        </w:rPr>
        <w:t xml:space="preserve">. Тарифные ставки подразделяются на: </w:t>
      </w:r>
    </w:p>
    <w:p w:rsidR="006501D1" w:rsidRDefault="00405805"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нормальные ставки; </w:t>
      </w:r>
    </w:p>
    <w:p w:rsidR="006501D1" w:rsidRDefault="00405805"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ставки для тяжелых и вредных работ; </w:t>
      </w:r>
    </w:p>
    <w:p w:rsidR="006501D1" w:rsidRDefault="00405805"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ставки для особенно вредных и тяжелых работ</w:t>
      </w:r>
      <w:r w:rsidR="006501D1">
        <w:rPr>
          <w:rFonts w:ascii="Times New Roman CYR" w:hAnsi="Times New Roman CYR" w:cs="Times New Roman CYR"/>
          <w:color w:val="000000"/>
          <w:sz w:val="28"/>
          <w:szCs w:val="28"/>
        </w:rPr>
        <w:t xml:space="preserve"> </w:t>
      </w:r>
      <w:r w:rsidR="006501D1" w:rsidRPr="006501D1">
        <w:rPr>
          <w:rFonts w:ascii="Times New Roman CYR" w:hAnsi="Times New Roman CYR" w:cs="Times New Roman CYR"/>
          <w:color w:val="000000"/>
          <w:sz w:val="28"/>
          <w:szCs w:val="28"/>
        </w:rPr>
        <w:t>[</w:t>
      </w:r>
      <w:r w:rsidR="006501D1">
        <w:rPr>
          <w:rFonts w:ascii="Times New Roman CYR" w:hAnsi="Times New Roman CYR" w:cs="Times New Roman CYR"/>
          <w:color w:val="000000"/>
          <w:sz w:val="28"/>
          <w:szCs w:val="28"/>
        </w:rPr>
        <w:t>13, с.101</w:t>
      </w:r>
      <w:r w:rsidR="006501D1" w:rsidRPr="006501D1">
        <w:rPr>
          <w:rFonts w:ascii="Times New Roman CYR" w:hAnsi="Times New Roman CYR" w:cs="Times New Roman CYR"/>
          <w:color w:val="000000"/>
          <w:sz w:val="28"/>
          <w:szCs w:val="28"/>
        </w:rPr>
        <w:t>]</w:t>
      </w:r>
      <w:r w:rsidRPr="00405805">
        <w:rPr>
          <w:rFonts w:ascii="Times New Roman CYR" w:hAnsi="Times New Roman CYR" w:cs="Times New Roman CYR"/>
          <w:color w:val="000000"/>
          <w:sz w:val="28"/>
          <w:szCs w:val="28"/>
        </w:rPr>
        <w:t xml:space="preserve">. </w:t>
      </w:r>
    </w:p>
    <w:p w:rsidR="006501D1"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Тарифная система оплаты труда должна сочетаться с внедрением разнообразных норм, которые помогут оценить эффективность труда и старания каждого конкретного работника. </w:t>
      </w:r>
    </w:p>
    <w:p w:rsidR="006501D1"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Данный порядок установления зарплаты условно можно разделить на три основных вида: </w:t>
      </w:r>
    </w:p>
    <w:p w:rsidR="006501D1" w:rsidRDefault="006501D1"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w:t>
      </w:r>
      <w:r w:rsidR="00405805" w:rsidRPr="00405805">
        <w:rPr>
          <w:rFonts w:ascii="Times New Roman CYR" w:hAnsi="Times New Roman CYR" w:cs="Times New Roman CYR"/>
          <w:color w:val="000000"/>
          <w:sz w:val="28"/>
          <w:szCs w:val="28"/>
        </w:rPr>
        <w:t xml:space="preserve">Повременная система, которая в свою очередь делится на: </w:t>
      </w:r>
    </w:p>
    <w:p w:rsidR="006501D1" w:rsidRDefault="00405805"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простую повременную систему; </w:t>
      </w:r>
    </w:p>
    <w:p w:rsidR="006501D1" w:rsidRDefault="00405805"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повременно-премиальную систему</w:t>
      </w:r>
      <w:r w:rsidR="006501D1">
        <w:rPr>
          <w:rFonts w:ascii="Times New Roman CYR" w:hAnsi="Times New Roman CYR" w:cs="Times New Roman CYR"/>
          <w:color w:val="000000"/>
          <w:sz w:val="28"/>
          <w:szCs w:val="28"/>
        </w:rPr>
        <w:t>.</w:t>
      </w:r>
      <w:r w:rsidRPr="00405805">
        <w:rPr>
          <w:rFonts w:ascii="Times New Roman CYR" w:hAnsi="Times New Roman CYR" w:cs="Times New Roman CYR"/>
          <w:color w:val="000000"/>
          <w:sz w:val="28"/>
          <w:szCs w:val="28"/>
        </w:rPr>
        <w:t xml:space="preserve"> </w:t>
      </w:r>
    </w:p>
    <w:p w:rsidR="006501D1" w:rsidRDefault="006501D1"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С</w:t>
      </w:r>
      <w:r w:rsidR="00405805" w:rsidRPr="00405805">
        <w:rPr>
          <w:rFonts w:ascii="Times New Roman CYR" w:hAnsi="Times New Roman CYR" w:cs="Times New Roman CYR"/>
          <w:color w:val="000000"/>
          <w:sz w:val="28"/>
          <w:szCs w:val="28"/>
        </w:rPr>
        <w:t>дельн</w:t>
      </w:r>
      <w:r>
        <w:rPr>
          <w:rFonts w:ascii="Times New Roman CYR" w:hAnsi="Times New Roman CYR" w:cs="Times New Roman CYR"/>
          <w:color w:val="000000"/>
          <w:sz w:val="28"/>
          <w:szCs w:val="28"/>
        </w:rPr>
        <w:t>ая</w:t>
      </w:r>
      <w:r w:rsidR="00405805" w:rsidRPr="00405805">
        <w:rPr>
          <w:rFonts w:ascii="Times New Roman CYR" w:hAnsi="Times New Roman CYR" w:cs="Times New Roman CYR"/>
          <w:color w:val="000000"/>
          <w:sz w:val="28"/>
          <w:szCs w:val="28"/>
        </w:rPr>
        <w:t xml:space="preserve"> систем</w:t>
      </w:r>
      <w:r>
        <w:rPr>
          <w:rFonts w:ascii="Times New Roman CYR" w:hAnsi="Times New Roman CYR" w:cs="Times New Roman CYR"/>
          <w:color w:val="000000"/>
          <w:sz w:val="28"/>
          <w:szCs w:val="28"/>
        </w:rPr>
        <w:t>а.</w:t>
      </w:r>
      <w:r w:rsidR="00405805" w:rsidRPr="00405805">
        <w:rPr>
          <w:rFonts w:ascii="Times New Roman CYR" w:hAnsi="Times New Roman CYR" w:cs="Times New Roman CYR"/>
          <w:color w:val="000000"/>
          <w:sz w:val="28"/>
          <w:szCs w:val="28"/>
        </w:rPr>
        <w:t xml:space="preserve"> </w:t>
      </w:r>
    </w:p>
    <w:p w:rsidR="006501D1" w:rsidRDefault="006501D1"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А</w:t>
      </w:r>
      <w:r w:rsidR="00405805" w:rsidRPr="00405805">
        <w:rPr>
          <w:rFonts w:ascii="Times New Roman CYR" w:hAnsi="Times New Roman CYR" w:cs="Times New Roman CYR"/>
          <w:color w:val="000000"/>
          <w:sz w:val="28"/>
          <w:szCs w:val="28"/>
        </w:rPr>
        <w:t>ккордн</w:t>
      </w:r>
      <w:r>
        <w:rPr>
          <w:rFonts w:ascii="Times New Roman CYR" w:hAnsi="Times New Roman CYR" w:cs="Times New Roman CYR"/>
          <w:color w:val="000000"/>
          <w:sz w:val="28"/>
          <w:szCs w:val="28"/>
        </w:rPr>
        <w:t>ая</w:t>
      </w:r>
      <w:r w:rsidR="00405805" w:rsidRPr="00405805">
        <w:rPr>
          <w:rFonts w:ascii="Times New Roman CYR" w:hAnsi="Times New Roman CYR" w:cs="Times New Roman CYR"/>
          <w:color w:val="000000"/>
          <w:sz w:val="28"/>
          <w:szCs w:val="28"/>
        </w:rPr>
        <w:t xml:space="preserve"> систем</w:t>
      </w:r>
      <w:r>
        <w:rPr>
          <w:rFonts w:ascii="Times New Roman CYR" w:hAnsi="Times New Roman CYR" w:cs="Times New Roman CYR"/>
          <w:color w:val="000000"/>
          <w:sz w:val="28"/>
          <w:szCs w:val="28"/>
        </w:rPr>
        <w:t>а</w:t>
      </w:r>
      <w:r w:rsidR="00405805" w:rsidRPr="00405805">
        <w:rPr>
          <w:rFonts w:ascii="Times New Roman CYR" w:hAnsi="Times New Roman CYR" w:cs="Times New Roman CYR"/>
          <w:color w:val="000000"/>
          <w:sz w:val="28"/>
          <w:szCs w:val="28"/>
        </w:rPr>
        <w:t xml:space="preserve">. </w:t>
      </w:r>
    </w:p>
    <w:p w:rsidR="006501D1"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Обычная повременная система представляет собой оплату труда сотрудникам по принятым в фирме (или установленных государством) тарифных ставок или окладов и количества отработанного трудящимся времени. </w:t>
      </w:r>
    </w:p>
    <w:p w:rsidR="006501D1"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Так, например, когда на протяжении месяца человек выполнял свою трудовую функцию все рабочие дни, то размер его зарплаты будет равняться его должностному окладу. Если сотрудник отработал, например, только 18 дней из 20 рабочих в этом месяце, то ему будет начислена оплата, исходя из фактически отработанного времени. </w:t>
      </w:r>
    </w:p>
    <w:p w:rsidR="006501D1"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Как правило, оклад устанавливается за месяц, но ряд организаций устанавливают тарифную ставку за час или день. Тогда зарплата сотрудника вычисляется по следующей формуле: дневная (часовая) ставка умножается на количество отработанных дней (часов). </w:t>
      </w:r>
    </w:p>
    <w:p w:rsidR="006501D1"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lastRenderedPageBreak/>
        <w:t xml:space="preserve">Повременно-премиальная оплата труда предусматривает начисление и выплата дополнительного вознаграждения. Премии определяются в процентном соотношении от оклада сотрудника. </w:t>
      </w:r>
    </w:p>
    <w:p w:rsidR="006501D1"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Сдельная система оплаты труда означает, что сотрудник получает зарплату в зависимости от количества изготовленной продукции или выполненной работы. </w:t>
      </w:r>
    </w:p>
    <w:p w:rsidR="006501D1"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Аккордная предусматривает оплату не за единицу изделия, а за определенный комплекс работ</w:t>
      </w:r>
      <w:r w:rsidR="00B50D5A">
        <w:rPr>
          <w:rFonts w:ascii="Times New Roman CYR" w:hAnsi="Times New Roman CYR" w:cs="Times New Roman CYR"/>
          <w:color w:val="000000"/>
          <w:sz w:val="28"/>
          <w:szCs w:val="28"/>
        </w:rPr>
        <w:t xml:space="preserve"> </w:t>
      </w:r>
      <w:r w:rsidR="00B50D5A" w:rsidRPr="00B50D5A">
        <w:rPr>
          <w:rFonts w:ascii="Times New Roman CYR" w:hAnsi="Times New Roman CYR" w:cs="Times New Roman CYR"/>
          <w:color w:val="000000"/>
          <w:sz w:val="28"/>
          <w:szCs w:val="28"/>
        </w:rPr>
        <w:t>[</w:t>
      </w:r>
      <w:r w:rsidR="00B50D5A">
        <w:rPr>
          <w:rFonts w:ascii="Times New Roman CYR" w:hAnsi="Times New Roman CYR" w:cs="Times New Roman CYR"/>
          <w:color w:val="000000"/>
          <w:sz w:val="28"/>
          <w:szCs w:val="28"/>
        </w:rPr>
        <w:t>8, с.109</w:t>
      </w:r>
      <w:r w:rsidR="00B50D5A" w:rsidRPr="00B50D5A">
        <w:rPr>
          <w:rFonts w:ascii="Times New Roman CYR" w:hAnsi="Times New Roman CYR" w:cs="Times New Roman CYR"/>
          <w:color w:val="000000"/>
          <w:sz w:val="28"/>
          <w:szCs w:val="28"/>
        </w:rPr>
        <w:t>]</w:t>
      </w:r>
      <w:r w:rsidRPr="00405805">
        <w:rPr>
          <w:rFonts w:ascii="Times New Roman CYR" w:hAnsi="Times New Roman CYR" w:cs="Times New Roman CYR"/>
          <w:color w:val="000000"/>
          <w:sz w:val="28"/>
          <w:szCs w:val="28"/>
        </w:rPr>
        <w:t xml:space="preserve">. </w:t>
      </w:r>
    </w:p>
    <w:p w:rsidR="006501D1"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На практике чаще всего организации выбирают повременно-премиальную систему оплаты труда. </w:t>
      </w:r>
    </w:p>
    <w:p w:rsidR="006501D1"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Тарифная система оплаты труда – распространенный способ расчета зарплаты сотрудников. К преимуществам такой системы можно отнести следующее: </w:t>
      </w:r>
    </w:p>
    <w:p w:rsidR="006501D1" w:rsidRDefault="006501D1"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w:t>
      </w:r>
      <w:r w:rsidR="00405805" w:rsidRPr="00405805">
        <w:rPr>
          <w:rFonts w:ascii="Times New Roman CYR" w:hAnsi="Times New Roman CYR" w:cs="Times New Roman CYR"/>
          <w:color w:val="000000"/>
          <w:sz w:val="28"/>
          <w:szCs w:val="28"/>
        </w:rPr>
        <w:t>розрачность расчетов. Сотрудник всегда знает, за какие работы начисляется зарплата, какие доплаты и компенсации ему положены</w:t>
      </w:r>
      <w:r>
        <w:rPr>
          <w:rFonts w:ascii="Times New Roman CYR" w:hAnsi="Times New Roman CYR" w:cs="Times New Roman CYR"/>
          <w:color w:val="000000"/>
          <w:sz w:val="28"/>
          <w:szCs w:val="28"/>
        </w:rPr>
        <w:t>;</w:t>
      </w:r>
      <w:r w:rsidR="00405805" w:rsidRPr="00405805">
        <w:rPr>
          <w:rFonts w:ascii="Times New Roman CYR" w:hAnsi="Times New Roman CYR" w:cs="Times New Roman CYR"/>
          <w:color w:val="000000"/>
          <w:sz w:val="28"/>
          <w:szCs w:val="28"/>
        </w:rPr>
        <w:t xml:space="preserve"> </w:t>
      </w:r>
    </w:p>
    <w:p w:rsidR="006501D1" w:rsidRDefault="006501D1"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w:t>
      </w:r>
      <w:r w:rsidR="00405805" w:rsidRPr="00405805">
        <w:rPr>
          <w:rFonts w:ascii="Times New Roman CYR" w:hAnsi="Times New Roman CYR" w:cs="Times New Roman CYR"/>
          <w:color w:val="000000"/>
          <w:sz w:val="28"/>
          <w:szCs w:val="28"/>
        </w:rPr>
        <w:t>истема учитывает вклад каждого работника в работу и развитие компании</w:t>
      </w:r>
      <w:r>
        <w:rPr>
          <w:rFonts w:ascii="Times New Roman CYR" w:hAnsi="Times New Roman CYR" w:cs="Times New Roman CYR"/>
          <w:color w:val="000000"/>
          <w:sz w:val="28"/>
          <w:szCs w:val="28"/>
        </w:rPr>
        <w:t>;</w:t>
      </w:r>
    </w:p>
    <w:p w:rsidR="006501D1" w:rsidRDefault="006501D1"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w:t>
      </w:r>
      <w:r w:rsidR="00405805" w:rsidRPr="00405805">
        <w:rPr>
          <w:rFonts w:ascii="Times New Roman CYR" w:hAnsi="Times New Roman CYR" w:cs="Times New Roman CYR"/>
          <w:color w:val="000000"/>
          <w:sz w:val="28"/>
          <w:szCs w:val="28"/>
        </w:rPr>
        <w:t>арифная система позволяет учитывать квалификацию, стаж и профессионализм работников</w:t>
      </w:r>
      <w:r>
        <w:rPr>
          <w:rFonts w:ascii="Times New Roman CYR" w:hAnsi="Times New Roman CYR" w:cs="Times New Roman CYR"/>
          <w:color w:val="000000"/>
          <w:sz w:val="28"/>
          <w:szCs w:val="28"/>
        </w:rPr>
        <w:t>;</w:t>
      </w:r>
    </w:p>
    <w:p w:rsidR="006501D1" w:rsidRDefault="006501D1"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w:t>
      </w:r>
      <w:r w:rsidR="00405805" w:rsidRPr="00405805">
        <w:rPr>
          <w:rFonts w:ascii="Times New Roman CYR" w:hAnsi="Times New Roman CYR" w:cs="Times New Roman CYR"/>
          <w:color w:val="000000"/>
          <w:sz w:val="28"/>
          <w:szCs w:val="28"/>
        </w:rPr>
        <w:t>уководителю организации не приходится самостоятельно устанавливать размер зарплаты, он может воспользоваться цифрами из тарифной сетки</w:t>
      </w:r>
      <w:r>
        <w:rPr>
          <w:rFonts w:ascii="Times New Roman CYR" w:hAnsi="Times New Roman CYR" w:cs="Times New Roman CYR"/>
          <w:color w:val="000000"/>
          <w:sz w:val="28"/>
          <w:szCs w:val="28"/>
        </w:rPr>
        <w:t>;</w:t>
      </w:r>
    </w:p>
    <w:p w:rsidR="006501D1" w:rsidRDefault="006501D1" w:rsidP="006501D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w:t>
      </w:r>
      <w:r w:rsidR="00405805" w:rsidRPr="00405805">
        <w:rPr>
          <w:rFonts w:ascii="Times New Roman CYR" w:hAnsi="Times New Roman CYR" w:cs="Times New Roman CYR"/>
          <w:color w:val="000000"/>
          <w:sz w:val="28"/>
          <w:szCs w:val="28"/>
        </w:rPr>
        <w:t xml:space="preserve">истема позволяет установить четкий размер разнообразных доплат и компенсаций. </w:t>
      </w:r>
    </w:p>
    <w:p w:rsidR="00B50D5A"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Данная система имеет не только положительные стороны, но и отрицательные. Оплата труда тарифная имеет такие минусы, как: </w:t>
      </w:r>
    </w:p>
    <w:p w:rsidR="00B50D5A" w:rsidRDefault="00B50D5A" w:rsidP="00B50D5A">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w:t>
      </w:r>
      <w:r w:rsidR="00405805" w:rsidRPr="00405805">
        <w:rPr>
          <w:rFonts w:ascii="Times New Roman CYR" w:hAnsi="Times New Roman CYR" w:cs="Times New Roman CYR"/>
          <w:color w:val="000000"/>
          <w:sz w:val="28"/>
          <w:szCs w:val="28"/>
        </w:rPr>
        <w:t>уководство организации должно знать множество законодательных актов, в соответствии с которыми устанавливаются тарифные ставки и размеры окладов, а также следить за всеми изменениями в законодательстве</w:t>
      </w:r>
      <w:r>
        <w:rPr>
          <w:rFonts w:ascii="Times New Roman CYR" w:hAnsi="Times New Roman CYR" w:cs="Times New Roman CYR"/>
          <w:color w:val="000000"/>
          <w:sz w:val="28"/>
          <w:szCs w:val="28"/>
        </w:rPr>
        <w:t>;</w:t>
      </w:r>
    </w:p>
    <w:p w:rsidR="00B50D5A" w:rsidRDefault="00B50D5A" w:rsidP="00B50D5A">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т</w:t>
      </w:r>
      <w:r w:rsidR="00405805" w:rsidRPr="00405805">
        <w:rPr>
          <w:rFonts w:ascii="Times New Roman CYR" w:hAnsi="Times New Roman CYR" w:cs="Times New Roman CYR"/>
          <w:color w:val="000000"/>
          <w:sz w:val="28"/>
          <w:szCs w:val="28"/>
        </w:rPr>
        <w:t>акая система мало учитывает качество работы. Она больше ориентирована на квалификацию сотрудника</w:t>
      </w:r>
      <w:r>
        <w:rPr>
          <w:rFonts w:ascii="Times New Roman CYR" w:hAnsi="Times New Roman CYR" w:cs="Times New Roman CYR"/>
          <w:color w:val="000000"/>
          <w:sz w:val="28"/>
          <w:szCs w:val="28"/>
        </w:rPr>
        <w:t>;</w:t>
      </w:r>
    </w:p>
    <w:p w:rsidR="00B50D5A" w:rsidRDefault="00B50D5A" w:rsidP="00B50D5A">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w:t>
      </w:r>
      <w:r w:rsidR="00405805" w:rsidRPr="00405805">
        <w:rPr>
          <w:rFonts w:ascii="Times New Roman CYR" w:hAnsi="Times New Roman CYR" w:cs="Times New Roman CYR"/>
          <w:color w:val="000000"/>
          <w:sz w:val="28"/>
          <w:szCs w:val="28"/>
        </w:rPr>
        <w:t>аботодатель обязан формировать фонд зарплаты, опираясь на тарифную сетку и законодательство. При этом не учитываются реальные результаты работы и прибыль компании</w:t>
      </w:r>
      <w:r>
        <w:rPr>
          <w:rFonts w:ascii="Times New Roman CYR" w:hAnsi="Times New Roman CYR" w:cs="Times New Roman CYR"/>
          <w:color w:val="000000"/>
          <w:sz w:val="28"/>
          <w:szCs w:val="28"/>
        </w:rPr>
        <w:t>;</w:t>
      </w:r>
    </w:p>
    <w:p w:rsidR="00B50D5A" w:rsidRDefault="00B50D5A" w:rsidP="00B50D5A">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w:t>
      </w:r>
      <w:r w:rsidR="00405805" w:rsidRPr="00405805">
        <w:rPr>
          <w:rFonts w:ascii="Times New Roman CYR" w:hAnsi="Times New Roman CYR" w:cs="Times New Roman CYR"/>
          <w:color w:val="000000"/>
          <w:sz w:val="28"/>
          <w:szCs w:val="28"/>
        </w:rPr>
        <w:t>ремии и доплаты сотрудников мало зависят от их личного трудового вклада</w:t>
      </w:r>
      <w:r w:rsidR="00216700">
        <w:rPr>
          <w:rFonts w:ascii="Times New Roman CYR" w:hAnsi="Times New Roman CYR" w:cs="Times New Roman CYR"/>
          <w:color w:val="000000"/>
          <w:sz w:val="28"/>
          <w:szCs w:val="28"/>
        </w:rPr>
        <w:t xml:space="preserve"> </w:t>
      </w:r>
      <w:r w:rsidR="00216700" w:rsidRPr="00216700">
        <w:rPr>
          <w:rFonts w:ascii="Times New Roman CYR" w:hAnsi="Times New Roman CYR" w:cs="Times New Roman CYR"/>
          <w:color w:val="000000"/>
          <w:sz w:val="28"/>
          <w:szCs w:val="28"/>
        </w:rPr>
        <w:t>[</w:t>
      </w:r>
      <w:r w:rsidR="00216700">
        <w:rPr>
          <w:rFonts w:ascii="Times New Roman CYR" w:hAnsi="Times New Roman CYR" w:cs="Times New Roman CYR"/>
          <w:color w:val="000000"/>
          <w:sz w:val="28"/>
          <w:szCs w:val="28"/>
        </w:rPr>
        <w:t>15, с.209</w:t>
      </w:r>
      <w:r w:rsidR="00216700" w:rsidRPr="00216700">
        <w:rPr>
          <w:rFonts w:ascii="Times New Roman CYR" w:hAnsi="Times New Roman CYR" w:cs="Times New Roman CYR"/>
          <w:color w:val="000000"/>
          <w:sz w:val="28"/>
          <w:szCs w:val="28"/>
        </w:rPr>
        <w:t>]</w:t>
      </w:r>
      <w:r w:rsidR="00405805" w:rsidRPr="00405805">
        <w:rPr>
          <w:rFonts w:ascii="Times New Roman CYR" w:hAnsi="Times New Roman CYR" w:cs="Times New Roman CYR"/>
          <w:color w:val="000000"/>
          <w:sz w:val="28"/>
          <w:szCs w:val="28"/>
        </w:rPr>
        <w:t xml:space="preserve">. </w:t>
      </w:r>
    </w:p>
    <w:p w:rsidR="00B50D5A"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Тарифная система оплаты труда, преимущества и недостатки которой описаны выше, популярна в России, т</w:t>
      </w:r>
      <w:r w:rsidR="00B50D5A">
        <w:rPr>
          <w:rFonts w:ascii="Times New Roman CYR" w:hAnsi="Times New Roman CYR" w:cs="Times New Roman CYR"/>
          <w:color w:val="000000"/>
          <w:sz w:val="28"/>
          <w:szCs w:val="28"/>
        </w:rPr>
        <w:t>.</w:t>
      </w:r>
      <w:r w:rsidRPr="00405805">
        <w:rPr>
          <w:rFonts w:ascii="Times New Roman CYR" w:hAnsi="Times New Roman CYR" w:cs="Times New Roman CYR"/>
          <w:color w:val="000000"/>
          <w:sz w:val="28"/>
          <w:szCs w:val="28"/>
        </w:rPr>
        <w:t>к</w:t>
      </w:r>
      <w:r w:rsidR="00B50D5A">
        <w:rPr>
          <w:rFonts w:ascii="Times New Roman CYR" w:hAnsi="Times New Roman CYR" w:cs="Times New Roman CYR"/>
          <w:color w:val="000000"/>
          <w:sz w:val="28"/>
          <w:szCs w:val="28"/>
        </w:rPr>
        <w:t>.</w:t>
      </w:r>
      <w:r w:rsidRPr="00405805">
        <w:rPr>
          <w:rFonts w:ascii="Times New Roman CYR" w:hAnsi="Times New Roman CYR" w:cs="Times New Roman CYR"/>
          <w:color w:val="000000"/>
          <w:sz w:val="28"/>
          <w:szCs w:val="28"/>
        </w:rPr>
        <w:t xml:space="preserve"> она достаточно гибкая, ее возможно использовать практически на любом предприятии. </w:t>
      </w:r>
    </w:p>
    <w:p w:rsidR="00405805" w:rsidRPr="00405805"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405805">
        <w:rPr>
          <w:rFonts w:ascii="Times New Roman CYR" w:hAnsi="Times New Roman CYR" w:cs="Times New Roman CYR"/>
          <w:color w:val="000000"/>
          <w:sz w:val="28"/>
          <w:szCs w:val="28"/>
        </w:rPr>
        <w:t xml:space="preserve">Однако тарифная система обязательна к применению в государственных компаниях. Существуют специальные законодательные акты, устанавливающие тарифные ставки, тарифные сетки и специальные надбавки для госслужащих. Так, существует единая тарифная сетка для таких отраслей, как лесное хозяйство, медицина, образование. Если бюджетная организация работает в данной сфере, то при начислении зарплаты, она обязана руководствоваться утвержденными тарифами. В ином случае, при установлении оплаты в меньшем размере, бюджетное учреждение может быть привлечено к ответственности. </w:t>
      </w:r>
    </w:p>
    <w:p w:rsidR="00405805" w:rsidRDefault="00405805" w:rsidP="0040580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216700" w:rsidRPr="00216700" w:rsidRDefault="00216700" w:rsidP="00405805">
      <w:pPr>
        <w:widowControl w:val="0"/>
        <w:autoSpaceDE w:val="0"/>
        <w:autoSpaceDN w:val="0"/>
        <w:adjustRightInd w:val="0"/>
        <w:spacing w:after="0" w:line="360" w:lineRule="auto"/>
        <w:ind w:firstLine="709"/>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 xml:space="preserve">1.3. </w:t>
      </w:r>
      <w:r w:rsidR="00DE5B0E">
        <w:rPr>
          <w:rFonts w:ascii="Times New Roman CYR" w:hAnsi="Times New Roman CYR" w:cs="Times New Roman CYR"/>
          <w:b/>
          <w:color w:val="000000"/>
          <w:sz w:val="28"/>
          <w:szCs w:val="28"/>
        </w:rPr>
        <w:t>Т</w:t>
      </w:r>
      <w:r>
        <w:rPr>
          <w:rFonts w:ascii="Times New Roman CYR" w:hAnsi="Times New Roman CYR" w:cs="Times New Roman CYR"/>
          <w:b/>
          <w:color w:val="000000"/>
          <w:sz w:val="28"/>
          <w:szCs w:val="28"/>
        </w:rPr>
        <w:t>енденция развития тарифной системы оплаты труда</w:t>
      </w:r>
    </w:p>
    <w:p w:rsidR="00405805" w:rsidRDefault="00405805"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 xml:space="preserve">Впервые в </w:t>
      </w:r>
      <w:r>
        <w:rPr>
          <w:rFonts w:ascii="Times New Roman CYR" w:hAnsi="Times New Roman CYR" w:cs="Times New Roman CYR"/>
          <w:color w:val="000000"/>
          <w:sz w:val="28"/>
          <w:szCs w:val="28"/>
        </w:rPr>
        <w:t xml:space="preserve">России </w:t>
      </w:r>
      <w:r w:rsidRPr="00DE5B0E">
        <w:rPr>
          <w:rFonts w:ascii="Times New Roman CYR" w:hAnsi="Times New Roman CYR" w:cs="Times New Roman CYR"/>
          <w:color w:val="000000"/>
          <w:sz w:val="28"/>
          <w:szCs w:val="28"/>
        </w:rPr>
        <w:t>тарифная сетка была введена в 1917 г</w:t>
      </w:r>
      <w:r w:rsidR="006B71F7">
        <w:rPr>
          <w:rFonts w:ascii="Times New Roman CYR" w:hAnsi="Times New Roman CYR" w:cs="Times New Roman CYR"/>
          <w:color w:val="000000"/>
          <w:sz w:val="28"/>
          <w:szCs w:val="28"/>
        </w:rPr>
        <w:t>оду</w:t>
      </w:r>
      <w:r w:rsidRPr="00DE5B0E">
        <w:rPr>
          <w:rFonts w:ascii="Times New Roman CYR" w:hAnsi="Times New Roman CYR" w:cs="Times New Roman CYR"/>
          <w:color w:val="000000"/>
          <w:sz w:val="28"/>
          <w:szCs w:val="28"/>
        </w:rPr>
        <w:t xml:space="preserve"> для рабо</w:t>
      </w:r>
      <w:r w:rsidR="006B71F7">
        <w:rPr>
          <w:rFonts w:ascii="Times New Roman CYR" w:hAnsi="Times New Roman CYR" w:cs="Times New Roman CYR"/>
          <w:color w:val="000000"/>
          <w:sz w:val="28"/>
          <w:szCs w:val="28"/>
        </w:rPr>
        <w:t>тников</w:t>
      </w:r>
      <w:r w:rsidRPr="00DE5B0E">
        <w:rPr>
          <w:rFonts w:ascii="Times New Roman CYR" w:hAnsi="Times New Roman CYR" w:cs="Times New Roman CYR"/>
          <w:color w:val="000000"/>
          <w:sz w:val="28"/>
          <w:szCs w:val="28"/>
        </w:rPr>
        <w:t xml:space="preserve"> железнодорожного транспорта. В </w:t>
      </w:r>
      <w:r w:rsidR="006B71F7">
        <w:rPr>
          <w:rFonts w:ascii="Times New Roman CYR" w:hAnsi="Times New Roman CYR" w:cs="Times New Roman CYR"/>
          <w:color w:val="000000"/>
          <w:sz w:val="28"/>
          <w:szCs w:val="28"/>
        </w:rPr>
        <w:t>послевоенный</w:t>
      </w:r>
      <w:r w:rsidRPr="00DE5B0E">
        <w:rPr>
          <w:rFonts w:ascii="Times New Roman CYR" w:hAnsi="Times New Roman CYR" w:cs="Times New Roman CYR"/>
          <w:color w:val="000000"/>
          <w:sz w:val="28"/>
          <w:szCs w:val="28"/>
        </w:rPr>
        <w:t xml:space="preserve"> период первоначальной задачей </w:t>
      </w:r>
      <w:r w:rsidR="006B71F7">
        <w:rPr>
          <w:rFonts w:ascii="Times New Roman CYR" w:hAnsi="Times New Roman CYR" w:cs="Times New Roman CYR"/>
          <w:color w:val="000000"/>
          <w:sz w:val="28"/>
          <w:szCs w:val="28"/>
        </w:rPr>
        <w:t xml:space="preserve">для народного хозяйства </w:t>
      </w:r>
      <w:r w:rsidRPr="00DE5B0E">
        <w:rPr>
          <w:rFonts w:ascii="Times New Roman CYR" w:hAnsi="Times New Roman CYR" w:cs="Times New Roman CYR"/>
          <w:color w:val="000000"/>
          <w:sz w:val="28"/>
          <w:szCs w:val="28"/>
        </w:rPr>
        <w:t>советской власти было обеспечение бесперебойного функционирования железных дорог, что обусловливало установление определ</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нных гарантий в оплате труда железнодорожников. Через полгода, в июле 1918 г</w:t>
      </w:r>
      <w:r w:rsidR="006B71F7">
        <w:rPr>
          <w:rFonts w:ascii="Times New Roman CYR" w:hAnsi="Times New Roman CYR" w:cs="Times New Roman CYR"/>
          <w:color w:val="000000"/>
          <w:sz w:val="28"/>
          <w:szCs w:val="28"/>
        </w:rPr>
        <w:t>ода</w:t>
      </w:r>
      <w:r w:rsidRPr="00DE5B0E">
        <w:rPr>
          <w:rFonts w:ascii="Times New Roman CYR" w:hAnsi="Times New Roman CYR" w:cs="Times New Roman CYR"/>
          <w:color w:val="000000"/>
          <w:sz w:val="28"/>
          <w:szCs w:val="28"/>
        </w:rPr>
        <w:t>, была утверждена тарифная сетка для оплаты труда рабочих и служащих советских учреждений крупнейших промышленных и а</w:t>
      </w:r>
      <w:r w:rsidR="006B71F7">
        <w:rPr>
          <w:rFonts w:ascii="Times New Roman CYR" w:hAnsi="Times New Roman CYR" w:cs="Times New Roman CYR"/>
          <w:color w:val="000000"/>
          <w:sz w:val="28"/>
          <w:szCs w:val="28"/>
        </w:rPr>
        <w:t>дминистративных цен</w:t>
      </w:r>
      <w:r w:rsidR="006B71F7">
        <w:rPr>
          <w:rFonts w:ascii="Times New Roman CYR" w:hAnsi="Times New Roman CYR" w:cs="Times New Roman CYR"/>
          <w:color w:val="000000"/>
          <w:sz w:val="28"/>
          <w:szCs w:val="28"/>
        </w:rPr>
        <w:lastRenderedPageBreak/>
        <w:t>тров страны –</w:t>
      </w:r>
      <w:r w:rsidRPr="00DE5B0E">
        <w:rPr>
          <w:rFonts w:ascii="Times New Roman CYR" w:hAnsi="Times New Roman CYR" w:cs="Times New Roman CYR"/>
          <w:color w:val="000000"/>
          <w:sz w:val="28"/>
          <w:szCs w:val="28"/>
        </w:rPr>
        <w:t xml:space="preserve"> Москвы и Петрограда. С уч</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том ответственности и объ</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 xml:space="preserve">ма выполняемой работы, сложности труда, квалификации и производственного опыта все рабочие и служащие, занятые в советских учреждениях, были распределены на четыре группы. Диапазон тарифной сетки был принят равным </w:t>
      </w:r>
      <w:proofErr w:type="gramStart"/>
      <w:r w:rsidRPr="00DE5B0E">
        <w:rPr>
          <w:rFonts w:ascii="Times New Roman CYR" w:hAnsi="Times New Roman CYR" w:cs="Times New Roman CYR"/>
          <w:color w:val="000000"/>
          <w:sz w:val="28"/>
          <w:szCs w:val="28"/>
        </w:rPr>
        <w:t>1 :</w:t>
      </w:r>
      <w:proofErr w:type="gramEnd"/>
      <w:r w:rsidRPr="00DE5B0E">
        <w:rPr>
          <w:rFonts w:ascii="Times New Roman CYR" w:hAnsi="Times New Roman CYR" w:cs="Times New Roman CYR"/>
          <w:color w:val="000000"/>
          <w:sz w:val="28"/>
          <w:szCs w:val="28"/>
        </w:rPr>
        <w:t xml:space="preserve"> 2,3. После апробирования тарифная сетка была распространена на работников всех советских учреждений страны.</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В январе 1919 г</w:t>
      </w:r>
      <w:r w:rsidR="006B71F7">
        <w:rPr>
          <w:rFonts w:ascii="Times New Roman CYR" w:hAnsi="Times New Roman CYR" w:cs="Times New Roman CYR"/>
          <w:color w:val="000000"/>
          <w:sz w:val="28"/>
          <w:szCs w:val="28"/>
        </w:rPr>
        <w:t>ода</w:t>
      </w:r>
      <w:r w:rsidRPr="00DE5B0E">
        <w:rPr>
          <w:rFonts w:ascii="Times New Roman CYR" w:hAnsi="Times New Roman CYR" w:cs="Times New Roman CYR"/>
          <w:color w:val="000000"/>
          <w:sz w:val="28"/>
          <w:szCs w:val="28"/>
        </w:rPr>
        <w:t xml:space="preserve"> II Всероссийский съезд профсоюзов наметил широкую систему мероприятий по наведению порядка в оплате труда трудящихся страны, главным из которых являлась ликвидация множества местных тарифов, установленных коллективными договорами, а также разработка и внедрение единой тарифной системы.</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 xml:space="preserve">По поручению съезда профсоюз металлистов разработал тарифную сетку с 35 разрядами. Соотношение крайних разрядов было установлено </w:t>
      </w:r>
      <w:proofErr w:type="gramStart"/>
      <w:r w:rsidRPr="00DE5B0E">
        <w:rPr>
          <w:rFonts w:ascii="Times New Roman CYR" w:hAnsi="Times New Roman CYR" w:cs="Times New Roman CYR"/>
          <w:color w:val="000000"/>
          <w:sz w:val="28"/>
          <w:szCs w:val="28"/>
        </w:rPr>
        <w:t>1</w:t>
      </w:r>
      <w:r w:rsidR="006B71F7">
        <w:rPr>
          <w:rFonts w:ascii="Times New Roman CYR" w:hAnsi="Times New Roman CYR" w:cs="Times New Roman CYR"/>
          <w:color w:val="000000"/>
          <w:sz w:val="28"/>
          <w:szCs w:val="28"/>
        </w:rPr>
        <w:t xml:space="preserve"> </w:t>
      </w:r>
      <w:r w:rsidRPr="00DE5B0E">
        <w:rPr>
          <w:rFonts w:ascii="Times New Roman CYR" w:hAnsi="Times New Roman CYR" w:cs="Times New Roman CYR"/>
          <w:color w:val="000000"/>
          <w:sz w:val="28"/>
          <w:szCs w:val="28"/>
        </w:rPr>
        <w:t>:</w:t>
      </w:r>
      <w:proofErr w:type="gramEnd"/>
      <w:r w:rsidR="006B71F7">
        <w:rPr>
          <w:rFonts w:ascii="Times New Roman CYR" w:hAnsi="Times New Roman CYR" w:cs="Times New Roman CYR"/>
          <w:color w:val="000000"/>
          <w:sz w:val="28"/>
          <w:szCs w:val="28"/>
        </w:rPr>
        <w:t xml:space="preserve"> </w:t>
      </w:r>
      <w:r w:rsidRPr="00DE5B0E">
        <w:rPr>
          <w:rFonts w:ascii="Times New Roman CYR" w:hAnsi="Times New Roman CYR" w:cs="Times New Roman CYR"/>
          <w:color w:val="000000"/>
          <w:sz w:val="28"/>
          <w:szCs w:val="28"/>
        </w:rPr>
        <w:t>5, т.е. работник, тарифицированный по последнему, 35-му разряду, зарабатывал в 5 раз больше, чем работник первого разряда. По первым 14 тарифным разрядам тарифицировались и оплачивались рабочие, а по остальным, на</w:t>
      </w:r>
      <w:r w:rsidR="006B71F7">
        <w:rPr>
          <w:rFonts w:ascii="Times New Roman CYR" w:hAnsi="Times New Roman CYR" w:cs="Times New Roman CYR"/>
          <w:color w:val="000000"/>
          <w:sz w:val="28"/>
          <w:szCs w:val="28"/>
        </w:rPr>
        <w:t>чиная с 15 до 35 включительно, –</w:t>
      </w:r>
      <w:r w:rsidRPr="00DE5B0E">
        <w:rPr>
          <w:rFonts w:ascii="Times New Roman CYR" w:hAnsi="Times New Roman CYR" w:cs="Times New Roman CYR"/>
          <w:color w:val="000000"/>
          <w:sz w:val="28"/>
          <w:szCs w:val="28"/>
        </w:rPr>
        <w:t xml:space="preserve"> служащие, ИТР и административно-управленческий персонал. Эта тарифная сетка была положена в основу оплаты труда работников всех отраслей народного хозяйства.</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В апреле 1921 г</w:t>
      </w:r>
      <w:r w:rsidR="006B71F7">
        <w:rPr>
          <w:rFonts w:ascii="Times New Roman CYR" w:hAnsi="Times New Roman CYR" w:cs="Times New Roman CYR"/>
          <w:color w:val="000000"/>
          <w:sz w:val="28"/>
          <w:szCs w:val="28"/>
        </w:rPr>
        <w:t>ода</w:t>
      </w:r>
      <w:r w:rsidRPr="00DE5B0E">
        <w:rPr>
          <w:rFonts w:ascii="Times New Roman CYR" w:hAnsi="Times New Roman CYR" w:cs="Times New Roman CYR"/>
          <w:color w:val="000000"/>
          <w:sz w:val="28"/>
          <w:szCs w:val="28"/>
        </w:rPr>
        <w:t xml:space="preserve"> Совет Народных Комиссаров принял декрет «Об урегулировании оплаты труда рабочих», а позднее — декрет «Основные положения по тарифному вопросу». В конце</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1921 г</w:t>
      </w:r>
      <w:r w:rsidR="006B71F7">
        <w:rPr>
          <w:rFonts w:ascii="Times New Roman CYR" w:hAnsi="Times New Roman CYR" w:cs="Times New Roman CYR"/>
          <w:color w:val="000000"/>
          <w:sz w:val="28"/>
          <w:szCs w:val="28"/>
        </w:rPr>
        <w:t>ода</w:t>
      </w:r>
      <w:r w:rsidRPr="00DE5B0E">
        <w:rPr>
          <w:rFonts w:ascii="Times New Roman CYR" w:hAnsi="Times New Roman CYR" w:cs="Times New Roman CYR"/>
          <w:color w:val="000000"/>
          <w:sz w:val="28"/>
          <w:szCs w:val="28"/>
        </w:rPr>
        <w:t xml:space="preserve"> XI Всероссийская конференция РКП(б) в резолюции «Очередные задачи партии в связи с восстановлением хозяйства» указала ВЦСПС и </w:t>
      </w:r>
      <w:proofErr w:type="spellStart"/>
      <w:r w:rsidRPr="00DE5B0E">
        <w:rPr>
          <w:rFonts w:ascii="Times New Roman CYR" w:hAnsi="Times New Roman CYR" w:cs="Times New Roman CYR"/>
          <w:color w:val="000000"/>
          <w:sz w:val="28"/>
          <w:szCs w:val="28"/>
        </w:rPr>
        <w:t>Наркомтруда</w:t>
      </w:r>
      <w:proofErr w:type="spellEnd"/>
      <w:r w:rsidRPr="00DE5B0E">
        <w:rPr>
          <w:rFonts w:ascii="Times New Roman CYR" w:hAnsi="Times New Roman CYR" w:cs="Times New Roman CYR"/>
          <w:color w:val="000000"/>
          <w:sz w:val="28"/>
          <w:szCs w:val="28"/>
        </w:rPr>
        <w:t xml:space="preserve"> на необходимость разработки новой тарифной сетки. Во исполнение этого была разработана и в 1922 г</w:t>
      </w:r>
      <w:r w:rsidR="006B71F7">
        <w:rPr>
          <w:rFonts w:ascii="Times New Roman CYR" w:hAnsi="Times New Roman CYR" w:cs="Times New Roman CYR"/>
          <w:color w:val="000000"/>
          <w:sz w:val="28"/>
          <w:szCs w:val="28"/>
        </w:rPr>
        <w:t>оду</w:t>
      </w:r>
      <w:r w:rsidRPr="00DE5B0E">
        <w:rPr>
          <w:rFonts w:ascii="Times New Roman CYR" w:hAnsi="Times New Roman CYR" w:cs="Times New Roman CYR"/>
          <w:color w:val="000000"/>
          <w:sz w:val="28"/>
          <w:szCs w:val="28"/>
        </w:rPr>
        <w:t xml:space="preserve"> внедрена новая единая 17-разрядная тарифная сетка для оплаты труда рабочих и служащих, занятых в различных отраслях народного хозяйства. Е</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 xml:space="preserve"> диапазон значительно расширялся, он составлял </w:t>
      </w:r>
      <w:proofErr w:type="gramStart"/>
      <w:r w:rsidRPr="00DE5B0E">
        <w:rPr>
          <w:rFonts w:ascii="Times New Roman CYR" w:hAnsi="Times New Roman CYR" w:cs="Times New Roman CYR"/>
          <w:color w:val="000000"/>
          <w:sz w:val="28"/>
          <w:szCs w:val="28"/>
        </w:rPr>
        <w:t>1 :</w:t>
      </w:r>
      <w:proofErr w:type="gramEnd"/>
      <w:r w:rsidRPr="00DE5B0E">
        <w:rPr>
          <w:rFonts w:ascii="Times New Roman CYR" w:hAnsi="Times New Roman CYR" w:cs="Times New Roman CYR"/>
          <w:color w:val="000000"/>
          <w:sz w:val="28"/>
          <w:szCs w:val="28"/>
        </w:rPr>
        <w:t xml:space="preserve"> 8 [</w:t>
      </w:r>
      <w:r w:rsidR="006B71F7">
        <w:rPr>
          <w:rFonts w:ascii="Times New Roman CYR" w:hAnsi="Times New Roman CYR" w:cs="Times New Roman CYR"/>
          <w:color w:val="000000"/>
          <w:sz w:val="28"/>
          <w:szCs w:val="28"/>
        </w:rPr>
        <w:t>9, с.175-176</w:t>
      </w:r>
      <w:r w:rsidRPr="00DE5B0E">
        <w:rPr>
          <w:rFonts w:ascii="Times New Roman CYR" w:hAnsi="Times New Roman CYR" w:cs="Times New Roman CYR"/>
          <w:color w:val="000000"/>
          <w:sz w:val="28"/>
          <w:szCs w:val="28"/>
        </w:rPr>
        <w:t>].</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lastRenderedPageBreak/>
        <w:t>В период второй тарифной реформы (1921</w:t>
      </w:r>
      <w:r w:rsidR="006B71F7">
        <w:rPr>
          <w:rFonts w:ascii="Times New Roman CYR" w:hAnsi="Times New Roman CYR" w:cs="Times New Roman CYR"/>
          <w:color w:val="000000"/>
          <w:sz w:val="28"/>
          <w:szCs w:val="28"/>
        </w:rPr>
        <w:t>-</w:t>
      </w:r>
      <w:r w:rsidRPr="00DE5B0E">
        <w:rPr>
          <w:rFonts w:ascii="Times New Roman CYR" w:hAnsi="Times New Roman CYR" w:cs="Times New Roman CYR"/>
          <w:color w:val="000000"/>
          <w:sz w:val="28"/>
          <w:szCs w:val="28"/>
        </w:rPr>
        <w:t>1922 г</w:t>
      </w:r>
      <w:r w:rsidR="006B71F7">
        <w:rPr>
          <w:rFonts w:ascii="Times New Roman CYR" w:hAnsi="Times New Roman CYR" w:cs="Times New Roman CYR"/>
          <w:color w:val="000000"/>
          <w:sz w:val="28"/>
          <w:szCs w:val="28"/>
        </w:rPr>
        <w:t>ода</w:t>
      </w:r>
      <w:r w:rsidRPr="00DE5B0E">
        <w:rPr>
          <w:rFonts w:ascii="Times New Roman CYR" w:hAnsi="Times New Roman CYR" w:cs="Times New Roman CYR"/>
          <w:color w:val="000000"/>
          <w:sz w:val="28"/>
          <w:szCs w:val="28"/>
        </w:rPr>
        <w:t>) было намечено разработать и внедрить тарифно-квалификационные справочники.</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Решение задачи социалистической индустриализации страны потребовало некоторой перестройки действующей тарифной системы. В период индустриализации необходимо было материально заинтересовать трудящихся работать на предприятиях тяж</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лой промышленности. Этот вопрос рассматривался в сентябре 1931 г</w:t>
      </w:r>
      <w:r w:rsidR="006B71F7">
        <w:rPr>
          <w:rFonts w:ascii="Times New Roman CYR" w:hAnsi="Times New Roman CYR" w:cs="Times New Roman CYR"/>
          <w:color w:val="000000"/>
          <w:sz w:val="28"/>
          <w:szCs w:val="28"/>
        </w:rPr>
        <w:t>ода</w:t>
      </w:r>
      <w:r w:rsidRPr="00DE5B0E">
        <w:rPr>
          <w:rFonts w:ascii="Times New Roman CYR" w:hAnsi="Times New Roman CYR" w:cs="Times New Roman CYR"/>
          <w:color w:val="000000"/>
          <w:sz w:val="28"/>
          <w:szCs w:val="28"/>
        </w:rPr>
        <w:t xml:space="preserve"> на президиуме ВСНХ и ВЦСПС. Это явилось началом третьей тарифной реформы. Диапазон новой тарифной сетки был равен 1: 3,6.</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На III этапе пересмотра тарифной системы была введена разница в тарифных ставках рабочих-сдельщиков и рабочих-повременщиков.</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В 1938</w:t>
      </w:r>
      <w:r w:rsidR="006B71F7">
        <w:rPr>
          <w:rFonts w:ascii="Times New Roman CYR" w:hAnsi="Times New Roman CYR" w:cs="Times New Roman CYR"/>
          <w:color w:val="000000"/>
          <w:sz w:val="28"/>
          <w:szCs w:val="28"/>
        </w:rPr>
        <w:t>-</w:t>
      </w:r>
      <w:r w:rsidRPr="00DE5B0E">
        <w:rPr>
          <w:rFonts w:ascii="Times New Roman CYR" w:hAnsi="Times New Roman CYR" w:cs="Times New Roman CYR"/>
          <w:color w:val="000000"/>
          <w:sz w:val="28"/>
          <w:szCs w:val="28"/>
        </w:rPr>
        <w:t>1941 г</w:t>
      </w:r>
      <w:r w:rsidR="006B71F7">
        <w:rPr>
          <w:rFonts w:ascii="Times New Roman CYR" w:hAnsi="Times New Roman CYR" w:cs="Times New Roman CYR"/>
          <w:color w:val="000000"/>
          <w:sz w:val="28"/>
          <w:szCs w:val="28"/>
        </w:rPr>
        <w:t>одах</w:t>
      </w:r>
      <w:r w:rsidRPr="00DE5B0E">
        <w:rPr>
          <w:rFonts w:ascii="Times New Roman CYR" w:hAnsi="Times New Roman CYR" w:cs="Times New Roman CYR"/>
          <w:color w:val="000000"/>
          <w:sz w:val="28"/>
          <w:szCs w:val="28"/>
        </w:rPr>
        <w:t xml:space="preserve"> проводилась определ</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нная работа по подготовке IV этапа упорядочения орг</w:t>
      </w:r>
      <w:r w:rsidR="006B71F7">
        <w:rPr>
          <w:rFonts w:ascii="Times New Roman CYR" w:hAnsi="Times New Roman CYR" w:cs="Times New Roman CYR"/>
          <w:color w:val="000000"/>
          <w:sz w:val="28"/>
          <w:szCs w:val="28"/>
        </w:rPr>
        <w:t>анизации оплаты труда. В 1938 году</w:t>
      </w:r>
      <w:r w:rsidRPr="00DE5B0E">
        <w:rPr>
          <w:rFonts w:ascii="Times New Roman CYR" w:hAnsi="Times New Roman CYR" w:cs="Times New Roman CYR"/>
          <w:color w:val="000000"/>
          <w:sz w:val="28"/>
          <w:szCs w:val="28"/>
        </w:rPr>
        <w:t xml:space="preserve"> СНК СССР принял постановление о порядке введения новых тарифно-квалификационных справочников.</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На протяжении 20 лет действовала тарифная система, разработанная в 1931</w:t>
      </w:r>
      <w:r w:rsidR="006B71F7">
        <w:rPr>
          <w:rFonts w:ascii="Times New Roman CYR" w:hAnsi="Times New Roman CYR" w:cs="Times New Roman CYR"/>
          <w:color w:val="000000"/>
          <w:sz w:val="28"/>
          <w:szCs w:val="28"/>
        </w:rPr>
        <w:t>-</w:t>
      </w:r>
      <w:r w:rsidRPr="00DE5B0E">
        <w:rPr>
          <w:rFonts w:ascii="Times New Roman CYR" w:hAnsi="Times New Roman CYR" w:cs="Times New Roman CYR"/>
          <w:color w:val="000000"/>
          <w:sz w:val="28"/>
          <w:szCs w:val="28"/>
        </w:rPr>
        <w:t>1936 г</w:t>
      </w:r>
      <w:r w:rsidR="006B71F7">
        <w:rPr>
          <w:rFonts w:ascii="Times New Roman CYR" w:hAnsi="Times New Roman CYR" w:cs="Times New Roman CYR"/>
          <w:color w:val="000000"/>
          <w:sz w:val="28"/>
          <w:szCs w:val="28"/>
        </w:rPr>
        <w:t>одах</w:t>
      </w:r>
      <w:r w:rsidRPr="00DE5B0E">
        <w:rPr>
          <w:rFonts w:ascii="Times New Roman CYR" w:hAnsi="Times New Roman CYR" w:cs="Times New Roman CYR"/>
          <w:color w:val="000000"/>
          <w:sz w:val="28"/>
          <w:szCs w:val="28"/>
        </w:rPr>
        <w:t>. Разумеется, она во многом устарела, в результате</w:t>
      </w:r>
      <w:r w:rsidR="006B71F7">
        <w:rPr>
          <w:rFonts w:ascii="Times New Roman CYR" w:hAnsi="Times New Roman CYR" w:cs="Times New Roman CYR"/>
          <w:color w:val="000000"/>
          <w:sz w:val="28"/>
          <w:szCs w:val="28"/>
        </w:rPr>
        <w:t xml:space="preserve"> </w:t>
      </w:r>
      <w:r w:rsidRPr="00DE5B0E">
        <w:rPr>
          <w:rFonts w:ascii="Times New Roman CYR" w:hAnsi="Times New Roman CYR" w:cs="Times New Roman CYR"/>
          <w:color w:val="000000"/>
          <w:sz w:val="28"/>
          <w:szCs w:val="28"/>
        </w:rPr>
        <w:t>чего в организации оплаты труда появились недостатки. Большую путаницу в оплату труда вносило применение множества тарифных сеток и ставок. Только на предприятиях машиностроения действовали 971 тарифная ставка и 845 тарифных сето</w:t>
      </w:r>
      <w:r w:rsidR="006B71F7">
        <w:rPr>
          <w:rFonts w:ascii="Times New Roman CYR" w:hAnsi="Times New Roman CYR" w:cs="Times New Roman CYR"/>
          <w:color w:val="000000"/>
          <w:sz w:val="28"/>
          <w:szCs w:val="28"/>
        </w:rPr>
        <w:t>к, а в целом по промышленности –</w:t>
      </w:r>
      <w:r w:rsidRPr="00DE5B0E">
        <w:rPr>
          <w:rFonts w:ascii="Times New Roman CYR" w:hAnsi="Times New Roman CYR" w:cs="Times New Roman CYR"/>
          <w:color w:val="000000"/>
          <w:sz w:val="28"/>
          <w:szCs w:val="28"/>
        </w:rPr>
        <w:t xml:space="preserve"> примерно 1900 тарифных сеток. Отдельные тарифные сетки не стимулировали рабочих к повышению квалификации, т.к. разрыв между разряда</w:t>
      </w:r>
      <w:r w:rsidR="006B71F7">
        <w:rPr>
          <w:rFonts w:ascii="Times New Roman CYR" w:hAnsi="Times New Roman CYR" w:cs="Times New Roman CYR"/>
          <w:color w:val="000000"/>
          <w:sz w:val="28"/>
          <w:szCs w:val="28"/>
        </w:rPr>
        <w:t>ми (начиная с 6-го) составлял 4-</w:t>
      </w:r>
      <w:r w:rsidRPr="00DE5B0E">
        <w:rPr>
          <w:rFonts w:ascii="Times New Roman CYR" w:hAnsi="Times New Roman CYR" w:cs="Times New Roman CYR"/>
          <w:color w:val="000000"/>
          <w:sz w:val="28"/>
          <w:szCs w:val="28"/>
        </w:rPr>
        <w:t>6%. Действовавшая система оплаты не стимулировала также работу в тяж</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лых условиях труда. Заработная плата рабочих (с уч</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том хлебных надбавок), занятых на горячих и тяж</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лых работах и на работах с вредными условиями труда, мало отличалась от уровня средней заработной платы рабочих, выполняющих работу в нормальных условиях.</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Применяемые тарифно-квалификационные справочники не отражали сдвигов в технике и технологии производства, не учитывали возросшего культурно-технического уровня рабочих, возникновения новых профессий [</w:t>
      </w:r>
      <w:r w:rsidR="006B71F7">
        <w:rPr>
          <w:rFonts w:ascii="Times New Roman CYR" w:hAnsi="Times New Roman CYR" w:cs="Times New Roman CYR"/>
          <w:color w:val="000000"/>
          <w:sz w:val="28"/>
          <w:szCs w:val="28"/>
        </w:rPr>
        <w:t>4, с.60-</w:t>
      </w:r>
      <w:r w:rsidR="006B71F7">
        <w:rPr>
          <w:rFonts w:ascii="Times New Roman CYR" w:hAnsi="Times New Roman CYR" w:cs="Times New Roman CYR"/>
          <w:color w:val="000000"/>
          <w:sz w:val="28"/>
          <w:szCs w:val="28"/>
        </w:rPr>
        <w:lastRenderedPageBreak/>
        <w:t>61</w:t>
      </w:r>
      <w:r w:rsidRPr="00DE5B0E">
        <w:rPr>
          <w:rFonts w:ascii="Times New Roman CYR" w:hAnsi="Times New Roman CYR" w:cs="Times New Roman CYR"/>
          <w:color w:val="000000"/>
          <w:sz w:val="28"/>
          <w:szCs w:val="28"/>
        </w:rPr>
        <w:t>].</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В 1946 г</w:t>
      </w:r>
      <w:r w:rsidR="006B71F7">
        <w:rPr>
          <w:rFonts w:ascii="Times New Roman CYR" w:hAnsi="Times New Roman CYR" w:cs="Times New Roman CYR"/>
          <w:color w:val="000000"/>
          <w:sz w:val="28"/>
          <w:szCs w:val="28"/>
        </w:rPr>
        <w:t>оду</w:t>
      </w:r>
      <w:r w:rsidRPr="00DE5B0E">
        <w:rPr>
          <w:rFonts w:ascii="Times New Roman CYR" w:hAnsi="Times New Roman CYR" w:cs="Times New Roman CYR"/>
          <w:color w:val="000000"/>
          <w:sz w:val="28"/>
          <w:szCs w:val="28"/>
        </w:rPr>
        <w:t xml:space="preserve"> была установлена единая система, в соответствии с которой премирование ИТР производилось за выполнение и перевыполнение производственной программы по выпуску валовой и товарной продукции при условии выполнения плана по снижению себестоимости продукции. Восстановлен источник коллективного премирования, действовавший до Великой Отечественной войны, фонд директора, который позднее назывался фондом предприятия.</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Для разработки обоснованных нормативных величин новой тарифной системы в 1955 г</w:t>
      </w:r>
      <w:r w:rsidR="006B71F7">
        <w:rPr>
          <w:rFonts w:ascii="Times New Roman CYR" w:hAnsi="Times New Roman CYR" w:cs="Times New Roman CYR"/>
          <w:color w:val="000000"/>
          <w:sz w:val="28"/>
          <w:szCs w:val="28"/>
        </w:rPr>
        <w:t>оду</w:t>
      </w:r>
      <w:r w:rsidRPr="00DE5B0E">
        <w:rPr>
          <w:rFonts w:ascii="Times New Roman CYR" w:hAnsi="Times New Roman CYR" w:cs="Times New Roman CYR"/>
          <w:color w:val="000000"/>
          <w:sz w:val="28"/>
          <w:szCs w:val="28"/>
        </w:rPr>
        <w:t xml:space="preserve"> был создан Государственный комитет по вопросам труда и заработной платы при Совете Министров СССР [</w:t>
      </w:r>
      <w:r w:rsidR="006B71F7">
        <w:rPr>
          <w:rFonts w:ascii="Times New Roman CYR" w:hAnsi="Times New Roman CYR" w:cs="Times New Roman CYR"/>
          <w:color w:val="000000"/>
          <w:sz w:val="28"/>
          <w:szCs w:val="28"/>
        </w:rPr>
        <w:t>1, с.107</w:t>
      </w:r>
      <w:r w:rsidRPr="00DE5B0E">
        <w:rPr>
          <w:rFonts w:ascii="Times New Roman CYR" w:hAnsi="Times New Roman CYR" w:cs="Times New Roman CYR"/>
          <w:color w:val="000000"/>
          <w:sz w:val="28"/>
          <w:szCs w:val="28"/>
        </w:rPr>
        <w:t>].</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В целях дифференциации заработной платы в зависимости от условий труда внедрялись 2</w:t>
      </w:r>
      <w:r w:rsidR="006B71F7">
        <w:rPr>
          <w:rFonts w:ascii="Times New Roman CYR" w:hAnsi="Times New Roman CYR" w:cs="Times New Roman CYR"/>
          <w:color w:val="000000"/>
          <w:sz w:val="28"/>
          <w:szCs w:val="28"/>
        </w:rPr>
        <w:t>-3 ставки: меньшая –</w:t>
      </w:r>
      <w:r w:rsidRPr="00DE5B0E">
        <w:rPr>
          <w:rFonts w:ascii="Times New Roman CYR" w:hAnsi="Times New Roman CYR" w:cs="Times New Roman CYR"/>
          <w:color w:val="000000"/>
          <w:sz w:val="28"/>
          <w:szCs w:val="28"/>
        </w:rPr>
        <w:t xml:space="preserve"> для работы в нормальных условиях труда, высокая </w:t>
      </w:r>
      <w:r w:rsidR="006B71F7">
        <w:rPr>
          <w:rFonts w:ascii="Times New Roman CYR" w:hAnsi="Times New Roman CYR" w:cs="Times New Roman CYR"/>
          <w:color w:val="000000"/>
          <w:sz w:val="28"/>
          <w:szCs w:val="28"/>
        </w:rPr>
        <w:t>–</w:t>
      </w:r>
      <w:r w:rsidRPr="00DE5B0E">
        <w:rPr>
          <w:rFonts w:ascii="Times New Roman CYR" w:hAnsi="Times New Roman CYR" w:cs="Times New Roman CYR"/>
          <w:color w:val="000000"/>
          <w:sz w:val="28"/>
          <w:szCs w:val="28"/>
        </w:rPr>
        <w:t xml:space="preserve"> для работников, занятых во вредных для здоровья условиях и выполняющих тяж</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 xml:space="preserve">лые работы, и самая высокая </w:t>
      </w:r>
      <w:r w:rsidR="006B71F7">
        <w:rPr>
          <w:rFonts w:ascii="Times New Roman CYR" w:hAnsi="Times New Roman CYR" w:cs="Times New Roman CYR"/>
          <w:color w:val="000000"/>
          <w:sz w:val="28"/>
          <w:szCs w:val="28"/>
        </w:rPr>
        <w:t>–</w:t>
      </w:r>
      <w:r w:rsidRPr="00DE5B0E">
        <w:rPr>
          <w:rFonts w:ascii="Times New Roman CYR" w:hAnsi="Times New Roman CYR" w:cs="Times New Roman CYR"/>
          <w:color w:val="000000"/>
          <w:sz w:val="28"/>
          <w:szCs w:val="28"/>
        </w:rPr>
        <w:t xml:space="preserve"> для работников, занятых в особо тяж</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лых и особо вредных условиях. Различия в тарифных ставках предусматривались 9</w:t>
      </w:r>
      <w:r w:rsidR="006B71F7">
        <w:rPr>
          <w:rFonts w:ascii="Times New Roman CYR" w:hAnsi="Times New Roman CYR" w:cs="Times New Roman CYR"/>
          <w:color w:val="000000"/>
          <w:sz w:val="28"/>
          <w:szCs w:val="28"/>
        </w:rPr>
        <w:t>-</w:t>
      </w:r>
      <w:r w:rsidRPr="00DE5B0E">
        <w:rPr>
          <w:rFonts w:ascii="Times New Roman CYR" w:hAnsi="Times New Roman CYR" w:cs="Times New Roman CYR"/>
          <w:color w:val="000000"/>
          <w:sz w:val="28"/>
          <w:szCs w:val="28"/>
        </w:rPr>
        <w:t>15% в зависимости от отрасли.</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Значительно сократилось количество нормативных документов тарифной системы. Так, число применяемых тарифных сеток сократилось с 1900 до 12, количество тарифных ставок уменьшилось с нескольких тысяч до 50.</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В период проведения тарифной реформы были заново пересмотрены и разработаны по единой методологии отраслевые тарифно</w:t>
      </w:r>
      <w:r w:rsidR="006B71F7">
        <w:rPr>
          <w:rFonts w:ascii="Times New Roman CYR" w:hAnsi="Times New Roman CYR" w:cs="Times New Roman CYR"/>
          <w:color w:val="000000"/>
          <w:sz w:val="28"/>
          <w:szCs w:val="28"/>
        </w:rPr>
        <w:t>-</w:t>
      </w:r>
      <w:r w:rsidRPr="00DE5B0E">
        <w:rPr>
          <w:rFonts w:ascii="Times New Roman CYR" w:hAnsi="Times New Roman CYR" w:cs="Times New Roman CYR"/>
          <w:color w:val="000000"/>
          <w:sz w:val="28"/>
          <w:szCs w:val="28"/>
        </w:rPr>
        <w:t>квалификационные справочники и Единый тарифно-квалификационный справочник сквозных профессий. В результате было достигнуто единство в тарификации однородных работ и профессий рабочих и в уровне их средней заработной платы [</w:t>
      </w:r>
      <w:r w:rsidR="006B71F7">
        <w:rPr>
          <w:rFonts w:ascii="Times New Roman CYR" w:hAnsi="Times New Roman CYR" w:cs="Times New Roman CYR"/>
          <w:color w:val="000000"/>
          <w:sz w:val="28"/>
          <w:szCs w:val="28"/>
        </w:rPr>
        <w:t>10, с.207-208</w:t>
      </w:r>
      <w:r w:rsidRPr="00DE5B0E">
        <w:rPr>
          <w:rFonts w:ascii="Times New Roman CYR" w:hAnsi="Times New Roman CYR" w:cs="Times New Roman CYR"/>
          <w:color w:val="000000"/>
          <w:sz w:val="28"/>
          <w:szCs w:val="28"/>
        </w:rPr>
        <w:t>].</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В целях упорядочения оплаты труда руководящих, инженерно-технических работников и служащих были разработаны и внедрены единые системы должностных окладов для каждой отрасли; показатели для отнесения предприятий к группам по оплате труда руководящих и инженерно-технических работников, на основе которых предприятия группировались с уч</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том объ</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 xml:space="preserve">ма, типа и </w:t>
      </w:r>
      <w:r w:rsidRPr="00DE5B0E">
        <w:rPr>
          <w:rFonts w:ascii="Times New Roman CYR" w:hAnsi="Times New Roman CYR" w:cs="Times New Roman CYR"/>
          <w:color w:val="000000"/>
          <w:sz w:val="28"/>
          <w:szCs w:val="28"/>
        </w:rPr>
        <w:lastRenderedPageBreak/>
        <w:t>сложности производства, численности рабочих и достигнутой производительности труда.</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Таким образом, тарифная реформа 1956</w:t>
      </w:r>
      <w:r w:rsidR="006B71F7">
        <w:rPr>
          <w:rFonts w:ascii="Times New Roman CYR" w:hAnsi="Times New Roman CYR" w:cs="Times New Roman CYR"/>
          <w:color w:val="000000"/>
          <w:sz w:val="28"/>
          <w:szCs w:val="28"/>
        </w:rPr>
        <w:t>-</w:t>
      </w:r>
      <w:r w:rsidRPr="00DE5B0E">
        <w:rPr>
          <w:rFonts w:ascii="Times New Roman CYR" w:hAnsi="Times New Roman CYR" w:cs="Times New Roman CYR"/>
          <w:color w:val="000000"/>
          <w:sz w:val="28"/>
          <w:szCs w:val="28"/>
        </w:rPr>
        <w:t>1964 г</w:t>
      </w:r>
      <w:r w:rsidR="006B71F7">
        <w:rPr>
          <w:rFonts w:ascii="Times New Roman CYR" w:hAnsi="Times New Roman CYR" w:cs="Times New Roman CYR"/>
          <w:color w:val="000000"/>
          <w:sz w:val="28"/>
          <w:szCs w:val="28"/>
        </w:rPr>
        <w:t>одов</w:t>
      </w:r>
      <w:r w:rsidRPr="00DE5B0E">
        <w:rPr>
          <w:rFonts w:ascii="Times New Roman CYR" w:hAnsi="Times New Roman CYR" w:cs="Times New Roman CYR"/>
          <w:color w:val="000000"/>
          <w:sz w:val="28"/>
          <w:szCs w:val="28"/>
        </w:rPr>
        <w:t xml:space="preserve"> позволила, во-первых, внедрить более высокие тарифные ставки, в результате чего значительно </w:t>
      </w:r>
      <w:r w:rsidR="006B71F7">
        <w:rPr>
          <w:rFonts w:ascii="Times New Roman CYR" w:hAnsi="Times New Roman CYR" w:cs="Times New Roman CYR"/>
          <w:color w:val="000000"/>
          <w:sz w:val="28"/>
          <w:szCs w:val="28"/>
        </w:rPr>
        <w:t>возрос удельный вес тарифа в за</w:t>
      </w:r>
      <w:r w:rsidRPr="00DE5B0E">
        <w:rPr>
          <w:rFonts w:ascii="Times New Roman CYR" w:hAnsi="Times New Roman CYR" w:cs="Times New Roman CYR"/>
          <w:color w:val="000000"/>
          <w:sz w:val="28"/>
          <w:szCs w:val="28"/>
        </w:rPr>
        <w:t>работной плате; во-вторых, сократить разницу между низшими и высшими тарифными разрядами тарифных сеток, что позволило сократить разрыв в оплате труда квалифицированных и менее квалифицированных рабочих; в-третьих, обеспечить более высокую оплату тяж</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лого, сложного и ответственного труда; в-четв</w:t>
      </w:r>
      <w:r w:rsidR="006B71F7">
        <w:rPr>
          <w:rFonts w:ascii="Times New Roman CYR" w:hAnsi="Times New Roman CYR" w:cs="Times New Roman CYR"/>
          <w:color w:val="000000"/>
          <w:sz w:val="28"/>
          <w:szCs w:val="28"/>
        </w:rPr>
        <w:t>е</w:t>
      </w:r>
      <w:r w:rsidRPr="00DE5B0E">
        <w:rPr>
          <w:rFonts w:ascii="Times New Roman CYR" w:hAnsi="Times New Roman CYR" w:cs="Times New Roman CYR"/>
          <w:color w:val="000000"/>
          <w:sz w:val="28"/>
          <w:szCs w:val="28"/>
        </w:rPr>
        <w:t>ртых, ликвидировать множество тарифных сеток, ставок и схем должностных окладов и, в-пятых, навести порядок в нормировании труда, применении форм и систем заработной платы.</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В «Основных направлениях развития народного хозяйства СССР на 1976</w:t>
      </w:r>
      <w:r w:rsidR="006B71F7">
        <w:rPr>
          <w:rFonts w:ascii="Times New Roman CYR" w:hAnsi="Times New Roman CYR" w:cs="Times New Roman CYR"/>
          <w:color w:val="000000"/>
          <w:sz w:val="28"/>
          <w:szCs w:val="28"/>
        </w:rPr>
        <w:t>-</w:t>
      </w:r>
      <w:r w:rsidRPr="00DE5B0E">
        <w:rPr>
          <w:rFonts w:ascii="Times New Roman CYR" w:hAnsi="Times New Roman CYR" w:cs="Times New Roman CYR"/>
          <w:color w:val="000000"/>
          <w:sz w:val="28"/>
          <w:szCs w:val="28"/>
        </w:rPr>
        <w:t>1980 годы» были сформулированы основные направления совершенствования заработной платы. Было предусмотрено проведение в области заработной платы системы мероприятий, обеспечивающих:</w:t>
      </w:r>
    </w:p>
    <w:p w:rsidR="00DE5B0E" w:rsidRPr="006B71F7" w:rsidRDefault="00DE5B0E" w:rsidP="006B71F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6B71F7">
        <w:rPr>
          <w:rFonts w:ascii="Times New Roman CYR" w:hAnsi="Times New Roman CYR" w:cs="Times New Roman CYR"/>
          <w:color w:val="000000"/>
          <w:sz w:val="28"/>
          <w:szCs w:val="28"/>
        </w:rPr>
        <w:t>усиление е</w:t>
      </w:r>
      <w:r w:rsidR="006B71F7" w:rsidRPr="006B71F7">
        <w:rPr>
          <w:rFonts w:ascii="Times New Roman CYR" w:hAnsi="Times New Roman CYR" w:cs="Times New Roman CYR"/>
          <w:color w:val="000000"/>
          <w:sz w:val="28"/>
          <w:szCs w:val="28"/>
        </w:rPr>
        <w:t>е</w:t>
      </w:r>
      <w:r w:rsidRPr="006B71F7">
        <w:rPr>
          <w:rFonts w:ascii="Times New Roman CYR" w:hAnsi="Times New Roman CYR" w:cs="Times New Roman CYR"/>
          <w:color w:val="000000"/>
          <w:sz w:val="28"/>
          <w:szCs w:val="28"/>
        </w:rPr>
        <w:t xml:space="preserve"> стимулирующей роли в росте производительности труда, ускорении научно-технического прогресса, повышении качества продукции и снижении е</w:t>
      </w:r>
      <w:r w:rsidR="006B71F7" w:rsidRPr="006B71F7">
        <w:rPr>
          <w:rFonts w:ascii="Times New Roman CYR" w:hAnsi="Times New Roman CYR" w:cs="Times New Roman CYR"/>
          <w:color w:val="000000"/>
          <w:sz w:val="28"/>
          <w:szCs w:val="28"/>
        </w:rPr>
        <w:t>е</w:t>
      </w:r>
      <w:r w:rsidRPr="006B71F7">
        <w:rPr>
          <w:rFonts w:ascii="Times New Roman CYR" w:hAnsi="Times New Roman CYR" w:cs="Times New Roman CYR"/>
          <w:color w:val="000000"/>
          <w:sz w:val="28"/>
          <w:szCs w:val="28"/>
        </w:rPr>
        <w:t xml:space="preserve"> себестоимости;</w:t>
      </w:r>
    </w:p>
    <w:p w:rsidR="00DE5B0E" w:rsidRPr="006B71F7" w:rsidRDefault="00DE5B0E" w:rsidP="006B71F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6B71F7">
        <w:rPr>
          <w:rFonts w:ascii="Times New Roman CYR" w:hAnsi="Times New Roman CYR" w:cs="Times New Roman CYR"/>
          <w:color w:val="000000"/>
          <w:sz w:val="28"/>
          <w:szCs w:val="28"/>
        </w:rPr>
        <w:t>дальнейшее совершенствование тарифной системы как основы государственного регулирования заработной платы, повышение е</w:t>
      </w:r>
      <w:r w:rsidR="006B71F7" w:rsidRPr="006B71F7">
        <w:rPr>
          <w:rFonts w:ascii="Times New Roman CYR" w:hAnsi="Times New Roman CYR" w:cs="Times New Roman CYR"/>
          <w:color w:val="000000"/>
          <w:sz w:val="28"/>
          <w:szCs w:val="28"/>
        </w:rPr>
        <w:t>е</w:t>
      </w:r>
      <w:r w:rsidRPr="006B71F7">
        <w:rPr>
          <w:rFonts w:ascii="Times New Roman CYR" w:hAnsi="Times New Roman CYR" w:cs="Times New Roman CYR"/>
          <w:color w:val="000000"/>
          <w:sz w:val="28"/>
          <w:szCs w:val="28"/>
        </w:rPr>
        <w:t xml:space="preserve"> роли в стимулировании роста квалификации работников и их трудовых достижений;</w:t>
      </w:r>
    </w:p>
    <w:p w:rsidR="00DE5B0E" w:rsidRPr="006B71F7" w:rsidRDefault="00DE5B0E" w:rsidP="006B71F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6B71F7">
        <w:rPr>
          <w:rFonts w:ascii="Times New Roman CYR" w:hAnsi="Times New Roman CYR" w:cs="Times New Roman CYR"/>
          <w:color w:val="000000"/>
          <w:sz w:val="28"/>
          <w:szCs w:val="28"/>
        </w:rPr>
        <w:t>совершенствование системы премирования рабочих и служащих, усиление зависимости премий от результатов труда, качества продукции, выполнения производственных заданий, технически обоснованных норм выработки;</w:t>
      </w:r>
    </w:p>
    <w:p w:rsidR="00DE5B0E" w:rsidRPr="00DE5B0E" w:rsidRDefault="00DE5B0E" w:rsidP="006B71F7">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sidRPr="006B71F7">
        <w:rPr>
          <w:rFonts w:ascii="Times New Roman CYR" w:hAnsi="Times New Roman CYR" w:cs="Times New Roman CYR"/>
          <w:color w:val="000000"/>
          <w:sz w:val="28"/>
          <w:szCs w:val="28"/>
        </w:rPr>
        <w:t>усиление роли оплаты</w:t>
      </w:r>
      <w:r w:rsidRPr="00DE5B0E">
        <w:rPr>
          <w:rFonts w:ascii="Times New Roman CYR" w:hAnsi="Times New Roman CYR" w:cs="Times New Roman CYR"/>
          <w:color w:val="000000"/>
          <w:sz w:val="28"/>
          <w:szCs w:val="28"/>
        </w:rPr>
        <w:t xml:space="preserve"> труда в укреплении трудовой дисциплины и снижении текучести кадров на предприятиях</w:t>
      </w:r>
      <w:r w:rsidR="006B71F7">
        <w:rPr>
          <w:rFonts w:ascii="Times New Roman CYR" w:hAnsi="Times New Roman CYR" w:cs="Times New Roman CYR"/>
          <w:color w:val="000000"/>
          <w:sz w:val="28"/>
          <w:szCs w:val="28"/>
        </w:rPr>
        <w:t xml:space="preserve"> </w:t>
      </w:r>
      <w:r w:rsidR="006B71F7" w:rsidRPr="006B71F7">
        <w:rPr>
          <w:rFonts w:ascii="Times New Roman CYR" w:hAnsi="Times New Roman CYR" w:cs="Times New Roman CYR"/>
          <w:color w:val="000000"/>
          <w:sz w:val="28"/>
          <w:szCs w:val="28"/>
        </w:rPr>
        <w:t>[</w:t>
      </w:r>
      <w:r w:rsidR="006B71F7">
        <w:rPr>
          <w:rFonts w:ascii="Times New Roman CYR" w:hAnsi="Times New Roman CYR" w:cs="Times New Roman CYR"/>
          <w:color w:val="000000"/>
          <w:sz w:val="28"/>
          <w:szCs w:val="28"/>
        </w:rPr>
        <w:t>14, с.289-290</w:t>
      </w:r>
      <w:r w:rsidR="006B71F7" w:rsidRPr="006B71F7">
        <w:rPr>
          <w:rFonts w:ascii="Times New Roman CYR" w:hAnsi="Times New Roman CYR" w:cs="Times New Roman CYR"/>
          <w:color w:val="000000"/>
          <w:sz w:val="28"/>
          <w:szCs w:val="28"/>
        </w:rPr>
        <w:t>]</w:t>
      </w:r>
      <w:r w:rsidRPr="00DE5B0E">
        <w:rPr>
          <w:rFonts w:ascii="Times New Roman CYR" w:hAnsi="Times New Roman CYR" w:cs="Times New Roman CYR"/>
          <w:color w:val="000000"/>
          <w:sz w:val="28"/>
          <w:szCs w:val="28"/>
        </w:rPr>
        <w:t>.</w:t>
      </w:r>
    </w:p>
    <w:p w:rsidR="00DE5B0E" w:rsidRPr="00DE5B0E" w:rsidRDefault="00DE5B0E" w:rsidP="00DE5B0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DE5B0E">
        <w:rPr>
          <w:rFonts w:ascii="Times New Roman CYR" w:hAnsi="Times New Roman CYR" w:cs="Times New Roman CYR"/>
          <w:color w:val="000000"/>
          <w:sz w:val="28"/>
          <w:szCs w:val="28"/>
        </w:rPr>
        <w:t xml:space="preserve">В настоящее время в Российской Федерации на предприятиях рыночного (не бюджетного) сектора экономики действуют свои, принятые для данного предприятия тарифные условия оплаты, определяемые (в части их абсолютных </w:t>
      </w:r>
      <w:r w:rsidRPr="00DE5B0E">
        <w:rPr>
          <w:rFonts w:ascii="Times New Roman CYR" w:hAnsi="Times New Roman CYR" w:cs="Times New Roman CYR"/>
          <w:color w:val="000000"/>
          <w:sz w:val="28"/>
          <w:szCs w:val="28"/>
        </w:rPr>
        <w:lastRenderedPageBreak/>
        <w:t>размеров) экономическими возможностями соответствующих предприятий и степенью стабильности результатов их производственно</w:t>
      </w:r>
      <w:r w:rsidR="00DA5BE6">
        <w:rPr>
          <w:rFonts w:ascii="Times New Roman CYR" w:hAnsi="Times New Roman CYR" w:cs="Times New Roman CYR"/>
          <w:color w:val="000000"/>
          <w:sz w:val="28"/>
          <w:szCs w:val="28"/>
        </w:rPr>
        <w:t>-</w:t>
      </w:r>
      <w:r w:rsidRPr="00DE5B0E">
        <w:rPr>
          <w:rFonts w:ascii="Times New Roman CYR" w:hAnsi="Times New Roman CYR" w:cs="Times New Roman CYR"/>
          <w:color w:val="000000"/>
          <w:sz w:val="28"/>
          <w:szCs w:val="28"/>
        </w:rPr>
        <w:t>хозяйственной деятельности. В то же время с позиций относительных различий в тарифных условиях оплаты действующие на предприятиях</w:t>
      </w:r>
      <w:r w:rsidR="00DA5BE6">
        <w:rPr>
          <w:rFonts w:ascii="Times New Roman CYR" w:hAnsi="Times New Roman CYR" w:cs="Times New Roman CYR"/>
          <w:color w:val="000000"/>
          <w:sz w:val="28"/>
          <w:szCs w:val="28"/>
        </w:rPr>
        <w:t xml:space="preserve"> </w:t>
      </w:r>
      <w:r w:rsidRPr="00DE5B0E">
        <w:rPr>
          <w:rFonts w:ascii="Times New Roman CYR" w:hAnsi="Times New Roman CYR" w:cs="Times New Roman CYR"/>
          <w:color w:val="000000"/>
          <w:sz w:val="28"/>
          <w:szCs w:val="28"/>
        </w:rPr>
        <w:t>тарифные системы представляют собой в той или иной степени подправленную, ранее действовавшую систему дифференциации, установленную в централизованном порядке в 1986 г</w:t>
      </w:r>
      <w:r w:rsidR="00DA5BE6">
        <w:rPr>
          <w:rFonts w:ascii="Times New Roman CYR" w:hAnsi="Times New Roman CYR" w:cs="Times New Roman CYR"/>
          <w:color w:val="000000"/>
          <w:sz w:val="28"/>
          <w:szCs w:val="28"/>
        </w:rPr>
        <w:t>оду</w:t>
      </w:r>
      <w:r w:rsidRPr="00DE5B0E">
        <w:rPr>
          <w:rFonts w:ascii="Times New Roman CYR" w:hAnsi="Times New Roman CYR" w:cs="Times New Roman CYR"/>
          <w:color w:val="000000"/>
          <w:sz w:val="28"/>
          <w:szCs w:val="28"/>
        </w:rPr>
        <w:t>.</w:t>
      </w:r>
    </w:p>
    <w:p w:rsidR="00216700" w:rsidRDefault="00216700"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DA5BE6" w:rsidRDefault="00DA5BE6">
      <w:pPr>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br w:type="page"/>
      </w:r>
    </w:p>
    <w:p w:rsidR="00DA5BE6" w:rsidRPr="00DA5BE6" w:rsidRDefault="00DA5BE6" w:rsidP="00DC7F6C">
      <w:pPr>
        <w:widowControl w:val="0"/>
        <w:autoSpaceDE w:val="0"/>
        <w:autoSpaceDN w:val="0"/>
        <w:adjustRightInd w:val="0"/>
        <w:spacing w:after="0" w:line="360" w:lineRule="auto"/>
        <w:ind w:firstLine="709"/>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lastRenderedPageBreak/>
        <w:t xml:space="preserve">Заключение </w:t>
      </w:r>
    </w:p>
    <w:p w:rsidR="00216700" w:rsidRDefault="00216700" w:rsidP="00DC7F6C">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3134DE" w:rsidRDefault="003134DE" w:rsidP="003134D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конце теоретической части курсовой работы подведем итог.</w:t>
      </w:r>
    </w:p>
    <w:p w:rsidR="003134DE" w:rsidRDefault="003134DE" w:rsidP="003134D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3134DE">
        <w:rPr>
          <w:rFonts w:ascii="Times New Roman CYR" w:hAnsi="Times New Roman CYR" w:cs="Times New Roman CYR"/>
          <w:color w:val="000000"/>
          <w:sz w:val="28"/>
          <w:szCs w:val="28"/>
        </w:rPr>
        <w:t xml:space="preserve">Тарифная система оплаты труда – это определенные показатели в совокупности, по которым планомерно разделяют, разграничивают и регулируют оплату труда разных групп специалистов. </w:t>
      </w:r>
    </w:p>
    <w:p w:rsidR="003134DE" w:rsidRDefault="003134DE" w:rsidP="003134D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3134DE">
        <w:rPr>
          <w:rFonts w:ascii="Times New Roman CYR" w:hAnsi="Times New Roman CYR" w:cs="Times New Roman CYR"/>
          <w:color w:val="000000"/>
          <w:sz w:val="28"/>
          <w:szCs w:val="28"/>
        </w:rPr>
        <w:t xml:space="preserve">На уровень оклада того или иного сотрудника всегда влияет сложность проводимой им работы (квалификация, ответственность), трудовые условия (тяжесть, наличие вредных факторов на производстве, интенсивность) и территориальные особенности. </w:t>
      </w:r>
    </w:p>
    <w:p w:rsidR="003134DE" w:rsidRDefault="003134DE" w:rsidP="003134D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3134DE">
        <w:rPr>
          <w:rFonts w:ascii="Times New Roman CYR" w:hAnsi="Times New Roman CYR" w:cs="Times New Roman CYR"/>
          <w:color w:val="000000"/>
          <w:sz w:val="28"/>
          <w:szCs w:val="28"/>
        </w:rPr>
        <w:t xml:space="preserve">Тариф – это начальная сумма оплаты труда на конкретном рабочем месте, а часовая, дневная, месячная ставки «присоединяют» эту сумму к определенной временной единице. </w:t>
      </w:r>
    </w:p>
    <w:p w:rsidR="00E508D4" w:rsidRDefault="003134DE" w:rsidP="003134D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3134DE">
        <w:rPr>
          <w:rFonts w:ascii="Times New Roman CYR" w:hAnsi="Times New Roman CYR" w:cs="Times New Roman CYR"/>
          <w:color w:val="000000"/>
          <w:sz w:val="28"/>
          <w:szCs w:val="28"/>
        </w:rPr>
        <w:t xml:space="preserve">Тарифная система оплаты труда работников – стабильные выплаты. Сотруднику фирмы в любом случае выдают заработную плату в согласованном размере. При этом не имеет значения, насколько хорошо он выполняет свои обязанности. Руководитель не анализирует, качественно ли сотрудник решил поставленные задачи и в каком объеме. </w:t>
      </w:r>
    </w:p>
    <w:p w:rsidR="00E508D4" w:rsidRDefault="003134DE" w:rsidP="003134D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3134DE">
        <w:rPr>
          <w:rFonts w:ascii="Times New Roman CYR" w:hAnsi="Times New Roman CYR" w:cs="Times New Roman CYR"/>
          <w:color w:val="000000"/>
          <w:sz w:val="28"/>
          <w:szCs w:val="28"/>
        </w:rPr>
        <w:t xml:space="preserve">Тарифная оплата труда – довольно гибкая система. Благодаря ей появляется возможность стимулирования роста квалификационного уровня персонала и его закрепления на основных промышленных площадках. Кроме того, она способствует увеличению производительности труда рационализацией технологического процесса, совмещением профессий, трудовых обязанностей и специальностей, расширением зон обслуживания, внедрением прогрессивных показателей и норм трудовых затрат, сокращением управленцев в компании. </w:t>
      </w:r>
    </w:p>
    <w:p w:rsidR="00E508D4" w:rsidRDefault="003134DE" w:rsidP="003134D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3134DE">
        <w:rPr>
          <w:rFonts w:ascii="Times New Roman CYR" w:hAnsi="Times New Roman CYR" w:cs="Times New Roman CYR"/>
          <w:color w:val="000000"/>
          <w:sz w:val="28"/>
          <w:szCs w:val="28"/>
        </w:rPr>
        <w:t xml:space="preserve">Руководители предприятий пользуются особыми системами, в рамках которых выделяют тарифные доплаты и надбавки за мастерство и высокий уровень квалификации, работу по совмещению специальностей и достижение плана при меньшей численности персонала. Также действует повышенная тарифная ставка </w:t>
      </w:r>
      <w:r w:rsidRPr="003134DE">
        <w:rPr>
          <w:rFonts w:ascii="Times New Roman CYR" w:hAnsi="Times New Roman CYR" w:cs="Times New Roman CYR"/>
          <w:color w:val="000000"/>
          <w:sz w:val="28"/>
          <w:szCs w:val="28"/>
        </w:rPr>
        <w:lastRenderedPageBreak/>
        <w:t xml:space="preserve">оплаты труда для выплат многостаночникам, которые обслуживают станки в количестве сверх нормы, аппараты и агрегаты, а также на участках, нормы для которых – отраслевые и межотраслевые. </w:t>
      </w:r>
    </w:p>
    <w:p w:rsidR="00E508D4" w:rsidRDefault="003134DE" w:rsidP="003134D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3134DE">
        <w:rPr>
          <w:rFonts w:ascii="Times New Roman CYR" w:hAnsi="Times New Roman CYR" w:cs="Times New Roman CYR"/>
          <w:color w:val="000000"/>
          <w:sz w:val="28"/>
          <w:szCs w:val="28"/>
        </w:rPr>
        <w:t xml:space="preserve">Тарифные ставки оплаты труда рабочих время от времени пересматриваются вследствие научно-технического и социального прогресса, изменения условий воспроизводства общественного продукта, отношений на производстве и кадрового состава. </w:t>
      </w:r>
    </w:p>
    <w:p w:rsidR="00E508D4" w:rsidRDefault="003134DE" w:rsidP="003134D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3134DE">
        <w:rPr>
          <w:rFonts w:ascii="Times New Roman CYR" w:hAnsi="Times New Roman CYR" w:cs="Times New Roman CYR"/>
          <w:color w:val="000000"/>
          <w:sz w:val="28"/>
          <w:szCs w:val="28"/>
        </w:rPr>
        <w:t xml:space="preserve">Тарифную систему оплаты труда фирм, которые финансирует бюджет, устанавливают на основании единой тарифной сетки по оплате труда бюджетников. Порядок, который должна иметь единая тарифная сетка по оплате труда, утверждается </w:t>
      </w:r>
      <w:r w:rsidR="00E508D4">
        <w:rPr>
          <w:rFonts w:ascii="Times New Roman CYR" w:hAnsi="Times New Roman CYR" w:cs="Times New Roman CYR"/>
          <w:color w:val="000000"/>
          <w:sz w:val="28"/>
          <w:szCs w:val="28"/>
        </w:rPr>
        <w:t>федеральным законодательством</w:t>
      </w:r>
      <w:r w:rsidRPr="003134DE">
        <w:rPr>
          <w:rFonts w:ascii="Times New Roman CYR" w:hAnsi="Times New Roman CYR" w:cs="Times New Roman CYR"/>
          <w:color w:val="000000"/>
          <w:sz w:val="28"/>
          <w:szCs w:val="28"/>
        </w:rPr>
        <w:t xml:space="preserve">. Это гарантия выплат бюджетникам. </w:t>
      </w:r>
    </w:p>
    <w:p w:rsidR="00E508D4" w:rsidRDefault="003134DE" w:rsidP="003134D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3134DE">
        <w:rPr>
          <w:rFonts w:ascii="Times New Roman CYR" w:hAnsi="Times New Roman CYR" w:cs="Times New Roman CYR"/>
          <w:color w:val="000000"/>
          <w:sz w:val="28"/>
          <w:szCs w:val="28"/>
        </w:rPr>
        <w:t xml:space="preserve">Основой для тарифной оплаты труда могут стать коллективные договоры и соглашения с опорой на тарифно-квалификационные справочники и гарантии государства. </w:t>
      </w:r>
    </w:p>
    <w:p w:rsidR="001567E6" w:rsidRPr="003134DE" w:rsidRDefault="001567E6" w:rsidP="003134DE">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sidRPr="003134DE">
        <w:rPr>
          <w:rFonts w:ascii="Times New Roman CYR" w:hAnsi="Times New Roman CYR" w:cs="Times New Roman CYR"/>
          <w:color w:val="000000"/>
          <w:sz w:val="28"/>
          <w:szCs w:val="28"/>
        </w:rPr>
        <w:br w:type="page"/>
      </w:r>
    </w:p>
    <w:p w:rsidR="00A73E40" w:rsidRPr="00083CAA" w:rsidRDefault="00083CAA" w:rsidP="009F5E66">
      <w:pPr>
        <w:spacing w:after="0" w:line="360" w:lineRule="auto"/>
        <w:ind w:firstLine="709"/>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С</w:t>
      </w:r>
      <w:r w:rsidR="009F5E66">
        <w:rPr>
          <w:rFonts w:ascii="Times New Roman" w:hAnsi="Times New Roman" w:cs="Times New Roman"/>
          <w:b/>
          <w:color w:val="000000" w:themeColor="text1"/>
          <w:sz w:val="28"/>
          <w:szCs w:val="28"/>
        </w:rPr>
        <w:t>писок литературы</w:t>
      </w:r>
    </w:p>
    <w:p w:rsidR="003C31A1" w:rsidRPr="003C31A1" w:rsidRDefault="003C31A1" w:rsidP="003C31A1">
      <w:pPr>
        <w:tabs>
          <w:tab w:val="left" w:pos="993"/>
        </w:tabs>
        <w:spacing w:after="0" w:line="360" w:lineRule="auto"/>
        <w:jc w:val="both"/>
        <w:rPr>
          <w:rFonts w:ascii="Times New Roman" w:hAnsi="Times New Roman" w:cs="Times New Roman"/>
          <w:b/>
          <w:color w:val="000000" w:themeColor="text1"/>
          <w:sz w:val="28"/>
          <w:szCs w:val="28"/>
        </w:rPr>
      </w:pPr>
    </w:p>
    <w:p w:rsidR="009F5E66" w:rsidRDefault="009F5E66"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proofErr w:type="spellStart"/>
      <w:r w:rsidRPr="009F5E66">
        <w:rPr>
          <w:rFonts w:ascii="Times New Roman" w:hAnsi="Times New Roman" w:cs="Times New Roman"/>
          <w:color w:val="000000" w:themeColor="text1"/>
          <w:sz w:val="28"/>
          <w:szCs w:val="28"/>
        </w:rPr>
        <w:t>Агешкина</w:t>
      </w:r>
      <w:proofErr w:type="spellEnd"/>
      <w:r w:rsidRPr="009F5E66">
        <w:rPr>
          <w:rFonts w:ascii="Times New Roman" w:hAnsi="Times New Roman" w:cs="Times New Roman"/>
          <w:color w:val="000000" w:themeColor="text1"/>
          <w:sz w:val="28"/>
          <w:szCs w:val="28"/>
        </w:rPr>
        <w:t xml:space="preserve"> Н.А. Оплата труда, больничные, пособия и иные выплаты: порядок расчета и получения: практическое пособие / Н.А. </w:t>
      </w:r>
      <w:proofErr w:type="spellStart"/>
      <w:r w:rsidRPr="009F5E66">
        <w:rPr>
          <w:rFonts w:ascii="Times New Roman" w:hAnsi="Times New Roman" w:cs="Times New Roman"/>
          <w:color w:val="000000" w:themeColor="text1"/>
          <w:sz w:val="28"/>
          <w:szCs w:val="28"/>
        </w:rPr>
        <w:t>Агешкина</w:t>
      </w:r>
      <w:proofErr w:type="spellEnd"/>
      <w:r w:rsidRPr="009F5E6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М.: Синергия, 201</w:t>
      </w:r>
      <w:r>
        <w:rPr>
          <w:rFonts w:ascii="Times New Roman" w:hAnsi="Times New Roman" w:cs="Times New Roman"/>
          <w:color w:val="000000" w:themeColor="text1"/>
          <w:sz w:val="28"/>
          <w:szCs w:val="28"/>
        </w:rPr>
        <w:t>4</w:t>
      </w:r>
      <w:r w:rsidRPr="009F5E6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192 c.</w:t>
      </w:r>
    </w:p>
    <w:p w:rsidR="008F44B9" w:rsidRDefault="008F44B9"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Алексейчева</w:t>
      </w:r>
      <w:proofErr w:type="spellEnd"/>
      <w:r w:rsidRPr="008F44B9">
        <w:rPr>
          <w:rFonts w:ascii="Times New Roman" w:hAnsi="Times New Roman" w:cs="Times New Roman"/>
          <w:color w:val="000000" w:themeColor="text1"/>
          <w:sz w:val="28"/>
          <w:szCs w:val="28"/>
        </w:rPr>
        <w:t xml:space="preserve"> Е.Ю. Экономика организации (предприятия</w:t>
      </w:r>
      <w:r>
        <w:rPr>
          <w:rFonts w:ascii="Times New Roman" w:hAnsi="Times New Roman" w:cs="Times New Roman"/>
          <w:color w:val="000000" w:themeColor="text1"/>
          <w:sz w:val="28"/>
          <w:szCs w:val="28"/>
        </w:rPr>
        <w:t>)</w:t>
      </w:r>
      <w:r w:rsidRPr="008F44B9">
        <w:rPr>
          <w:rFonts w:ascii="Times New Roman" w:hAnsi="Times New Roman" w:cs="Times New Roman"/>
          <w:color w:val="000000" w:themeColor="text1"/>
          <w:sz w:val="28"/>
          <w:szCs w:val="28"/>
        </w:rPr>
        <w:t xml:space="preserve"> / Е.Ю. </w:t>
      </w:r>
      <w:proofErr w:type="spellStart"/>
      <w:r w:rsidRPr="008F44B9">
        <w:rPr>
          <w:rFonts w:ascii="Times New Roman" w:hAnsi="Times New Roman" w:cs="Times New Roman"/>
          <w:color w:val="000000" w:themeColor="text1"/>
          <w:sz w:val="28"/>
          <w:szCs w:val="28"/>
        </w:rPr>
        <w:t>Алексейчева</w:t>
      </w:r>
      <w:proofErr w:type="spellEnd"/>
      <w:r w:rsidRPr="008F44B9">
        <w:rPr>
          <w:rFonts w:ascii="Times New Roman" w:hAnsi="Times New Roman" w:cs="Times New Roman"/>
          <w:color w:val="000000" w:themeColor="text1"/>
          <w:sz w:val="28"/>
          <w:szCs w:val="28"/>
        </w:rPr>
        <w:t xml:space="preserve">, М. Магомедов. </w:t>
      </w:r>
      <w:r w:rsidR="00E05A68">
        <w:rPr>
          <w:rFonts w:ascii="Times New Roman" w:hAnsi="Times New Roman" w:cs="Times New Roman"/>
          <w:color w:val="000000" w:themeColor="text1"/>
          <w:sz w:val="28"/>
          <w:szCs w:val="28"/>
        </w:rPr>
        <w:t>–</w:t>
      </w:r>
      <w:r w:rsidRPr="008F44B9">
        <w:rPr>
          <w:rFonts w:ascii="Times New Roman" w:hAnsi="Times New Roman" w:cs="Times New Roman"/>
          <w:color w:val="000000" w:themeColor="text1"/>
          <w:sz w:val="28"/>
          <w:szCs w:val="28"/>
        </w:rPr>
        <w:t xml:space="preserve"> М.: Дашков и К, 2016. </w:t>
      </w:r>
      <w:r w:rsidR="00E05A68">
        <w:rPr>
          <w:rFonts w:ascii="Times New Roman" w:hAnsi="Times New Roman" w:cs="Times New Roman"/>
          <w:color w:val="000000" w:themeColor="text1"/>
          <w:sz w:val="28"/>
          <w:szCs w:val="28"/>
        </w:rPr>
        <w:t>–</w:t>
      </w:r>
      <w:r w:rsidRPr="008F44B9">
        <w:rPr>
          <w:rFonts w:ascii="Times New Roman" w:hAnsi="Times New Roman" w:cs="Times New Roman"/>
          <w:color w:val="000000" w:themeColor="text1"/>
          <w:sz w:val="28"/>
          <w:szCs w:val="28"/>
        </w:rPr>
        <w:t xml:space="preserve"> 292 c.</w:t>
      </w:r>
    </w:p>
    <w:p w:rsidR="00E05A68" w:rsidRDefault="00E05A68"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r w:rsidRPr="00E05A68">
        <w:rPr>
          <w:rFonts w:ascii="Times New Roman" w:hAnsi="Times New Roman" w:cs="Times New Roman"/>
          <w:color w:val="000000" w:themeColor="text1"/>
          <w:sz w:val="28"/>
          <w:szCs w:val="28"/>
        </w:rPr>
        <w:t> Баскакова О.В. Экономика предприятия (организации)</w:t>
      </w:r>
      <w:r>
        <w:rPr>
          <w:rFonts w:ascii="Times New Roman" w:hAnsi="Times New Roman" w:cs="Times New Roman"/>
          <w:color w:val="000000" w:themeColor="text1"/>
          <w:sz w:val="28"/>
          <w:szCs w:val="28"/>
        </w:rPr>
        <w:t xml:space="preserve"> </w:t>
      </w:r>
      <w:r w:rsidRPr="00E05A68">
        <w:rPr>
          <w:rFonts w:ascii="Times New Roman" w:hAnsi="Times New Roman" w:cs="Times New Roman"/>
          <w:color w:val="000000" w:themeColor="text1"/>
          <w:sz w:val="28"/>
          <w:szCs w:val="28"/>
        </w:rPr>
        <w:t xml:space="preserve">/ О.В. Баскакова, Л.Ф. Сейко. </w:t>
      </w:r>
      <w:r>
        <w:rPr>
          <w:rFonts w:ascii="Times New Roman" w:hAnsi="Times New Roman" w:cs="Times New Roman"/>
          <w:color w:val="000000" w:themeColor="text1"/>
          <w:sz w:val="28"/>
          <w:szCs w:val="28"/>
        </w:rPr>
        <w:t>–</w:t>
      </w:r>
      <w:r w:rsidRPr="00E05A68">
        <w:rPr>
          <w:rFonts w:ascii="Times New Roman" w:hAnsi="Times New Roman" w:cs="Times New Roman"/>
          <w:color w:val="000000" w:themeColor="text1"/>
          <w:sz w:val="28"/>
          <w:szCs w:val="28"/>
        </w:rPr>
        <w:t xml:space="preserve"> М.: Дашков и К, 2015. </w:t>
      </w:r>
      <w:r>
        <w:rPr>
          <w:rFonts w:ascii="Times New Roman" w:hAnsi="Times New Roman" w:cs="Times New Roman"/>
          <w:color w:val="000000" w:themeColor="text1"/>
          <w:sz w:val="28"/>
          <w:szCs w:val="28"/>
        </w:rPr>
        <w:t>–</w:t>
      </w:r>
      <w:r w:rsidRPr="00E05A68">
        <w:rPr>
          <w:rFonts w:ascii="Times New Roman" w:hAnsi="Times New Roman" w:cs="Times New Roman"/>
          <w:color w:val="000000" w:themeColor="text1"/>
          <w:sz w:val="28"/>
          <w:szCs w:val="28"/>
        </w:rPr>
        <w:t xml:space="preserve"> 372 c.</w:t>
      </w:r>
    </w:p>
    <w:p w:rsidR="009F5E66" w:rsidRDefault="009F5E66"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r w:rsidRPr="009F5E66">
        <w:rPr>
          <w:rFonts w:ascii="Times New Roman" w:hAnsi="Times New Roman" w:cs="Times New Roman"/>
          <w:color w:val="000000" w:themeColor="text1"/>
          <w:sz w:val="28"/>
          <w:szCs w:val="28"/>
        </w:rPr>
        <w:t xml:space="preserve">Беляев А.Н. Организация и оплата труда </w:t>
      </w:r>
      <w:r>
        <w:rPr>
          <w:rFonts w:ascii="Times New Roman" w:hAnsi="Times New Roman" w:cs="Times New Roman"/>
          <w:color w:val="000000" w:themeColor="text1"/>
          <w:sz w:val="28"/>
          <w:szCs w:val="28"/>
        </w:rPr>
        <w:t xml:space="preserve">отдельных категорий работников </w:t>
      </w:r>
      <w:r w:rsidRPr="009F5E66">
        <w:rPr>
          <w:rFonts w:ascii="Times New Roman" w:hAnsi="Times New Roman" w:cs="Times New Roman"/>
          <w:color w:val="000000" w:themeColor="text1"/>
          <w:sz w:val="28"/>
          <w:szCs w:val="28"/>
        </w:rPr>
        <w:t xml:space="preserve">/ А.Н. Беляев. </w:t>
      </w:r>
      <w:r>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М.: </w:t>
      </w:r>
      <w:r>
        <w:rPr>
          <w:rFonts w:ascii="Times New Roman" w:hAnsi="Times New Roman" w:cs="Times New Roman"/>
          <w:color w:val="000000" w:themeColor="text1"/>
          <w:sz w:val="28"/>
          <w:szCs w:val="28"/>
        </w:rPr>
        <w:t>Норма</w:t>
      </w:r>
      <w:r w:rsidRPr="009F5E66">
        <w:rPr>
          <w:rFonts w:ascii="Times New Roman" w:hAnsi="Times New Roman" w:cs="Times New Roman"/>
          <w:color w:val="000000" w:themeColor="text1"/>
          <w:sz w:val="28"/>
          <w:szCs w:val="28"/>
        </w:rPr>
        <w:t>, 201</w:t>
      </w:r>
      <w:r>
        <w:rPr>
          <w:rFonts w:ascii="Times New Roman" w:hAnsi="Times New Roman" w:cs="Times New Roman"/>
          <w:color w:val="000000" w:themeColor="text1"/>
          <w:sz w:val="28"/>
          <w:szCs w:val="28"/>
        </w:rPr>
        <w:t>5</w:t>
      </w:r>
      <w:r w:rsidRPr="009F5E6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160 c.</w:t>
      </w:r>
    </w:p>
    <w:p w:rsidR="008F44B9" w:rsidRDefault="009F5E66"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r w:rsidRPr="009F5E66">
        <w:rPr>
          <w:rFonts w:ascii="Times New Roman" w:hAnsi="Times New Roman" w:cs="Times New Roman"/>
          <w:color w:val="000000" w:themeColor="text1"/>
          <w:sz w:val="28"/>
          <w:szCs w:val="28"/>
        </w:rPr>
        <w:t xml:space="preserve">Васильева Н.А. ВПС: Организация, нормирование и оплата труда на предприятии / Н.А. Васильева.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М.: </w:t>
      </w:r>
      <w:r w:rsidR="008F44B9">
        <w:rPr>
          <w:rFonts w:ascii="Times New Roman" w:hAnsi="Times New Roman" w:cs="Times New Roman"/>
          <w:color w:val="000000" w:themeColor="text1"/>
          <w:sz w:val="28"/>
          <w:szCs w:val="28"/>
        </w:rPr>
        <w:t>Инфра-М</w:t>
      </w:r>
      <w:r w:rsidRPr="009F5E66">
        <w:rPr>
          <w:rFonts w:ascii="Times New Roman" w:hAnsi="Times New Roman" w:cs="Times New Roman"/>
          <w:color w:val="000000" w:themeColor="text1"/>
          <w:sz w:val="28"/>
          <w:szCs w:val="28"/>
        </w:rPr>
        <w:t>, 20</w:t>
      </w:r>
      <w:r w:rsidR="008F44B9">
        <w:rPr>
          <w:rFonts w:ascii="Times New Roman" w:hAnsi="Times New Roman" w:cs="Times New Roman"/>
          <w:color w:val="000000" w:themeColor="text1"/>
          <w:sz w:val="28"/>
          <w:szCs w:val="28"/>
        </w:rPr>
        <w:t>1</w:t>
      </w:r>
      <w:r w:rsidRPr="009F5E66">
        <w:rPr>
          <w:rFonts w:ascii="Times New Roman" w:hAnsi="Times New Roman" w:cs="Times New Roman"/>
          <w:color w:val="000000" w:themeColor="text1"/>
          <w:sz w:val="28"/>
          <w:szCs w:val="28"/>
        </w:rPr>
        <w:t xml:space="preserve">5.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160 c.</w:t>
      </w:r>
    </w:p>
    <w:p w:rsidR="008F44B9" w:rsidRDefault="009F5E66"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proofErr w:type="spellStart"/>
      <w:r w:rsidRPr="009F5E66">
        <w:rPr>
          <w:rFonts w:ascii="Times New Roman" w:hAnsi="Times New Roman" w:cs="Times New Roman"/>
          <w:color w:val="000000" w:themeColor="text1"/>
          <w:sz w:val="28"/>
          <w:szCs w:val="28"/>
        </w:rPr>
        <w:t>Ветлужских</w:t>
      </w:r>
      <w:proofErr w:type="spellEnd"/>
      <w:r w:rsidRPr="009F5E66">
        <w:rPr>
          <w:rFonts w:ascii="Times New Roman" w:hAnsi="Times New Roman" w:cs="Times New Roman"/>
          <w:color w:val="000000" w:themeColor="text1"/>
          <w:sz w:val="28"/>
          <w:szCs w:val="28"/>
        </w:rPr>
        <w:t xml:space="preserve"> Е. Мотивация и оплата труда</w:t>
      </w:r>
      <w:r w:rsidR="008F44B9">
        <w:rPr>
          <w:rFonts w:ascii="Times New Roman" w:hAnsi="Times New Roman" w:cs="Times New Roman"/>
          <w:color w:val="000000" w:themeColor="text1"/>
          <w:sz w:val="28"/>
          <w:szCs w:val="28"/>
        </w:rPr>
        <w:t xml:space="preserve">. Инструменты. Методики. Практика </w:t>
      </w:r>
      <w:r w:rsidRPr="009F5E66">
        <w:rPr>
          <w:rFonts w:ascii="Times New Roman" w:hAnsi="Times New Roman" w:cs="Times New Roman"/>
          <w:color w:val="000000" w:themeColor="text1"/>
          <w:sz w:val="28"/>
          <w:szCs w:val="28"/>
        </w:rPr>
        <w:t xml:space="preserve">/ Е. </w:t>
      </w:r>
      <w:proofErr w:type="spellStart"/>
      <w:r w:rsidRPr="009F5E66">
        <w:rPr>
          <w:rFonts w:ascii="Times New Roman" w:hAnsi="Times New Roman" w:cs="Times New Roman"/>
          <w:color w:val="000000" w:themeColor="text1"/>
          <w:sz w:val="28"/>
          <w:szCs w:val="28"/>
        </w:rPr>
        <w:t>Ветлужских</w:t>
      </w:r>
      <w:proofErr w:type="spellEnd"/>
      <w:r w:rsidRPr="009F5E66">
        <w:rPr>
          <w:rFonts w:ascii="Times New Roman" w:hAnsi="Times New Roman" w:cs="Times New Roman"/>
          <w:color w:val="000000" w:themeColor="text1"/>
          <w:sz w:val="28"/>
          <w:szCs w:val="28"/>
        </w:rPr>
        <w:t xml:space="preserve">.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М.: Альпина </w:t>
      </w:r>
      <w:proofErr w:type="spellStart"/>
      <w:r w:rsidRPr="009F5E66">
        <w:rPr>
          <w:rFonts w:ascii="Times New Roman" w:hAnsi="Times New Roman" w:cs="Times New Roman"/>
          <w:color w:val="000000" w:themeColor="text1"/>
          <w:sz w:val="28"/>
          <w:szCs w:val="28"/>
        </w:rPr>
        <w:t>Паблишер</w:t>
      </w:r>
      <w:proofErr w:type="spellEnd"/>
      <w:r w:rsidRPr="009F5E66">
        <w:rPr>
          <w:rFonts w:ascii="Times New Roman" w:hAnsi="Times New Roman" w:cs="Times New Roman"/>
          <w:color w:val="000000" w:themeColor="text1"/>
          <w:sz w:val="28"/>
          <w:szCs w:val="28"/>
        </w:rPr>
        <w:t xml:space="preserve">, 2016.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149 c.</w:t>
      </w:r>
    </w:p>
    <w:p w:rsidR="00E05A68" w:rsidRDefault="00E05A68"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Гарнов</w:t>
      </w:r>
      <w:proofErr w:type="spellEnd"/>
      <w:r w:rsidRPr="00E05A68">
        <w:rPr>
          <w:rFonts w:ascii="Times New Roman" w:hAnsi="Times New Roman" w:cs="Times New Roman"/>
          <w:color w:val="000000" w:themeColor="text1"/>
          <w:sz w:val="28"/>
          <w:szCs w:val="28"/>
        </w:rPr>
        <w:t xml:space="preserve"> А.П. Экономика предприятия</w:t>
      </w:r>
      <w:r>
        <w:rPr>
          <w:rFonts w:ascii="Times New Roman" w:hAnsi="Times New Roman" w:cs="Times New Roman"/>
          <w:color w:val="000000" w:themeColor="text1"/>
          <w:sz w:val="28"/>
          <w:szCs w:val="28"/>
        </w:rPr>
        <w:t xml:space="preserve"> </w:t>
      </w:r>
      <w:r w:rsidRPr="00E05A68">
        <w:rPr>
          <w:rFonts w:ascii="Times New Roman" w:hAnsi="Times New Roman" w:cs="Times New Roman"/>
          <w:color w:val="000000" w:themeColor="text1"/>
          <w:sz w:val="28"/>
          <w:szCs w:val="28"/>
        </w:rPr>
        <w:t xml:space="preserve">/ А.П. </w:t>
      </w:r>
      <w:proofErr w:type="spellStart"/>
      <w:r w:rsidRPr="00E05A68">
        <w:rPr>
          <w:rFonts w:ascii="Times New Roman" w:hAnsi="Times New Roman" w:cs="Times New Roman"/>
          <w:color w:val="000000" w:themeColor="text1"/>
          <w:sz w:val="28"/>
          <w:szCs w:val="28"/>
        </w:rPr>
        <w:t>Гарнов</w:t>
      </w:r>
      <w:proofErr w:type="spellEnd"/>
      <w:r w:rsidRPr="00E05A68">
        <w:rPr>
          <w:rFonts w:ascii="Times New Roman" w:hAnsi="Times New Roman" w:cs="Times New Roman"/>
          <w:color w:val="000000" w:themeColor="text1"/>
          <w:sz w:val="28"/>
          <w:szCs w:val="28"/>
        </w:rPr>
        <w:t xml:space="preserve">, Е.А. </w:t>
      </w:r>
      <w:proofErr w:type="spellStart"/>
      <w:r w:rsidRPr="00E05A68">
        <w:rPr>
          <w:rFonts w:ascii="Times New Roman" w:hAnsi="Times New Roman" w:cs="Times New Roman"/>
          <w:color w:val="000000" w:themeColor="text1"/>
          <w:sz w:val="28"/>
          <w:szCs w:val="28"/>
        </w:rPr>
        <w:t>Хлевная</w:t>
      </w:r>
      <w:proofErr w:type="spellEnd"/>
      <w:r w:rsidRPr="00E05A68">
        <w:rPr>
          <w:rFonts w:ascii="Times New Roman" w:hAnsi="Times New Roman" w:cs="Times New Roman"/>
          <w:color w:val="000000" w:themeColor="text1"/>
          <w:sz w:val="28"/>
          <w:szCs w:val="28"/>
        </w:rPr>
        <w:t xml:space="preserve">, А.В. </w:t>
      </w:r>
      <w:proofErr w:type="spellStart"/>
      <w:r w:rsidRPr="00E05A68">
        <w:rPr>
          <w:rFonts w:ascii="Times New Roman" w:hAnsi="Times New Roman" w:cs="Times New Roman"/>
          <w:color w:val="000000" w:themeColor="text1"/>
          <w:sz w:val="28"/>
          <w:szCs w:val="28"/>
        </w:rPr>
        <w:t>Мыльник</w:t>
      </w:r>
      <w:proofErr w:type="spellEnd"/>
      <w:r w:rsidRPr="00E05A6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E05A68">
        <w:rPr>
          <w:rFonts w:ascii="Times New Roman" w:hAnsi="Times New Roman" w:cs="Times New Roman"/>
          <w:color w:val="000000" w:themeColor="text1"/>
          <w:sz w:val="28"/>
          <w:szCs w:val="28"/>
        </w:rPr>
        <w:t xml:space="preserve"> Люберцы: </w:t>
      </w:r>
      <w:proofErr w:type="spellStart"/>
      <w:r w:rsidRPr="00E05A68">
        <w:rPr>
          <w:rFonts w:ascii="Times New Roman" w:hAnsi="Times New Roman" w:cs="Times New Roman"/>
          <w:color w:val="000000" w:themeColor="text1"/>
          <w:sz w:val="28"/>
          <w:szCs w:val="28"/>
        </w:rPr>
        <w:t>Юрайт</w:t>
      </w:r>
      <w:proofErr w:type="spellEnd"/>
      <w:r w:rsidRPr="00E05A68">
        <w:rPr>
          <w:rFonts w:ascii="Times New Roman" w:hAnsi="Times New Roman" w:cs="Times New Roman"/>
          <w:color w:val="000000" w:themeColor="text1"/>
          <w:sz w:val="28"/>
          <w:szCs w:val="28"/>
        </w:rPr>
        <w:t xml:space="preserve">, 2016. </w:t>
      </w:r>
      <w:r>
        <w:rPr>
          <w:rFonts w:ascii="Times New Roman" w:hAnsi="Times New Roman" w:cs="Times New Roman"/>
          <w:color w:val="000000" w:themeColor="text1"/>
          <w:sz w:val="28"/>
          <w:szCs w:val="28"/>
        </w:rPr>
        <w:t>–</w:t>
      </w:r>
      <w:r w:rsidRPr="00E05A68">
        <w:rPr>
          <w:rFonts w:ascii="Times New Roman" w:hAnsi="Times New Roman" w:cs="Times New Roman"/>
          <w:color w:val="000000" w:themeColor="text1"/>
          <w:sz w:val="28"/>
          <w:szCs w:val="28"/>
        </w:rPr>
        <w:t xml:space="preserve"> 303 c.</w:t>
      </w:r>
    </w:p>
    <w:p w:rsidR="008F44B9" w:rsidRDefault="009F5E66"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r w:rsidRPr="009F5E66">
        <w:rPr>
          <w:rFonts w:ascii="Times New Roman" w:hAnsi="Times New Roman" w:cs="Times New Roman"/>
          <w:color w:val="000000" w:themeColor="text1"/>
          <w:sz w:val="28"/>
          <w:szCs w:val="28"/>
        </w:rPr>
        <w:t>Генкин Б.М. Организация, нормирование и оплата труда на промышленных предприятиях</w:t>
      </w:r>
      <w:r w:rsidR="008F44B9">
        <w:rPr>
          <w:rFonts w:ascii="Times New Roman" w:hAnsi="Times New Roman" w:cs="Times New Roman"/>
          <w:color w:val="000000" w:themeColor="text1"/>
          <w:sz w:val="28"/>
          <w:szCs w:val="28"/>
        </w:rPr>
        <w:t xml:space="preserve"> </w:t>
      </w:r>
      <w:r w:rsidRPr="009F5E66">
        <w:rPr>
          <w:rFonts w:ascii="Times New Roman" w:hAnsi="Times New Roman" w:cs="Times New Roman"/>
          <w:color w:val="000000" w:themeColor="text1"/>
          <w:sz w:val="28"/>
          <w:szCs w:val="28"/>
        </w:rPr>
        <w:t xml:space="preserve">/ Б.М. Генкин.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М.: Н</w:t>
      </w:r>
      <w:r w:rsidR="008F44B9">
        <w:rPr>
          <w:rFonts w:ascii="Times New Roman" w:hAnsi="Times New Roman" w:cs="Times New Roman"/>
          <w:color w:val="000000" w:themeColor="text1"/>
          <w:sz w:val="28"/>
          <w:szCs w:val="28"/>
        </w:rPr>
        <w:t>орма</w:t>
      </w:r>
      <w:r w:rsidRPr="009F5E66">
        <w:rPr>
          <w:rFonts w:ascii="Times New Roman" w:hAnsi="Times New Roman" w:cs="Times New Roman"/>
          <w:color w:val="000000" w:themeColor="text1"/>
          <w:sz w:val="28"/>
          <w:szCs w:val="28"/>
        </w:rPr>
        <w:t xml:space="preserve">, 2013.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480 c.</w:t>
      </w:r>
    </w:p>
    <w:p w:rsidR="008F44B9" w:rsidRDefault="009F5E66"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r w:rsidRPr="009F5E66">
        <w:rPr>
          <w:rFonts w:ascii="Times New Roman" w:hAnsi="Times New Roman" w:cs="Times New Roman"/>
          <w:color w:val="000000" w:themeColor="text1"/>
          <w:sz w:val="28"/>
          <w:szCs w:val="28"/>
        </w:rPr>
        <w:t>Горелов Н.А. Оплата труда пе</w:t>
      </w:r>
      <w:r w:rsidR="008F44B9">
        <w:rPr>
          <w:rFonts w:ascii="Times New Roman" w:hAnsi="Times New Roman" w:cs="Times New Roman"/>
          <w:color w:val="000000" w:themeColor="text1"/>
          <w:sz w:val="28"/>
          <w:szCs w:val="28"/>
        </w:rPr>
        <w:t xml:space="preserve">рсонала: методология и расчеты </w:t>
      </w:r>
      <w:r w:rsidRPr="009F5E66">
        <w:rPr>
          <w:rFonts w:ascii="Times New Roman" w:hAnsi="Times New Roman" w:cs="Times New Roman"/>
          <w:color w:val="000000" w:themeColor="text1"/>
          <w:sz w:val="28"/>
          <w:szCs w:val="28"/>
        </w:rPr>
        <w:t xml:space="preserve">/ Н.А. Горелов.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Люберцы: </w:t>
      </w:r>
      <w:proofErr w:type="spellStart"/>
      <w:r w:rsidRPr="009F5E66">
        <w:rPr>
          <w:rFonts w:ascii="Times New Roman" w:hAnsi="Times New Roman" w:cs="Times New Roman"/>
          <w:color w:val="000000" w:themeColor="text1"/>
          <w:sz w:val="28"/>
          <w:szCs w:val="28"/>
        </w:rPr>
        <w:t>Юрайт</w:t>
      </w:r>
      <w:proofErr w:type="spellEnd"/>
      <w:r w:rsidRPr="009F5E66">
        <w:rPr>
          <w:rFonts w:ascii="Times New Roman" w:hAnsi="Times New Roman" w:cs="Times New Roman"/>
          <w:color w:val="000000" w:themeColor="text1"/>
          <w:sz w:val="28"/>
          <w:szCs w:val="28"/>
        </w:rPr>
        <w:t xml:space="preserve">, 2016.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412 c.</w:t>
      </w:r>
    </w:p>
    <w:p w:rsidR="008F44B9" w:rsidRDefault="009F5E66"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r w:rsidRPr="009F5E66">
        <w:rPr>
          <w:rFonts w:ascii="Times New Roman" w:hAnsi="Times New Roman" w:cs="Times New Roman"/>
          <w:color w:val="000000" w:themeColor="text1"/>
          <w:sz w:val="28"/>
          <w:szCs w:val="28"/>
        </w:rPr>
        <w:t>Ивасенко А.Г. Организация, нормирование и оплата труда на предприятии / А.Г. И</w:t>
      </w:r>
      <w:r w:rsidR="008F44B9">
        <w:rPr>
          <w:rFonts w:ascii="Times New Roman" w:hAnsi="Times New Roman" w:cs="Times New Roman"/>
          <w:color w:val="000000" w:themeColor="text1"/>
          <w:sz w:val="28"/>
          <w:szCs w:val="28"/>
        </w:rPr>
        <w:t>васенко, Я.И. Никонова</w:t>
      </w:r>
      <w:r w:rsidRPr="009F5E66">
        <w:rPr>
          <w:rFonts w:ascii="Times New Roman" w:hAnsi="Times New Roman" w:cs="Times New Roman"/>
          <w:color w:val="000000" w:themeColor="text1"/>
          <w:sz w:val="28"/>
          <w:szCs w:val="28"/>
        </w:rPr>
        <w:t xml:space="preserve">.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М.: </w:t>
      </w:r>
      <w:proofErr w:type="spellStart"/>
      <w:r w:rsidRPr="009F5E66">
        <w:rPr>
          <w:rFonts w:ascii="Times New Roman" w:hAnsi="Times New Roman" w:cs="Times New Roman"/>
          <w:color w:val="000000" w:themeColor="text1"/>
          <w:sz w:val="28"/>
          <w:szCs w:val="28"/>
        </w:rPr>
        <w:t>КноРус</w:t>
      </w:r>
      <w:proofErr w:type="spellEnd"/>
      <w:r w:rsidRPr="009F5E66">
        <w:rPr>
          <w:rFonts w:ascii="Times New Roman" w:hAnsi="Times New Roman" w:cs="Times New Roman"/>
          <w:color w:val="000000" w:themeColor="text1"/>
          <w:sz w:val="28"/>
          <w:szCs w:val="28"/>
        </w:rPr>
        <w:t>, 201</w:t>
      </w:r>
      <w:r w:rsidR="008F44B9">
        <w:rPr>
          <w:rFonts w:ascii="Times New Roman" w:hAnsi="Times New Roman" w:cs="Times New Roman"/>
          <w:color w:val="000000" w:themeColor="text1"/>
          <w:sz w:val="28"/>
          <w:szCs w:val="28"/>
        </w:rPr>
        <w:t>4</w:t>
      </w:r>
      <w:r w:rsidRPr="009F5E66">
        <w:rPr>
          <w:rFonts w:ascii="Times New Roman" w:hAnsi="Times New Roman" w:cs="Times New Roman"/>
          <w:color w:val="000000" w:themeColor="text1"/>
          <w:sz w:val="28"/>
          <w:szCs w:val="28"/>
        </w:rPr>
        <w:t xml:space="preserve">.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320 c.</w:t>
      </w:r>
    </w:p>
    <w:p w:rsidR="00E05A68" w:rsidRDefault="00E05A68"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r w:rsidRPr="00E05A68">
        <w:rPr>
          <w:rFonts w:ascii="Times New Roman" w:hAnsi="Times New Roman" w:cs="Times New Roman"/>
          <w:color w:val="000000" w:themeColor="text1"/>
          <w:sz w:val="28"/>
          <w:szCs w:val="28"/>
        </w:rPr>
        <w:t>Коршунов В.В. Экономика организации (предприятия</w:t>
      </w:r>
      <w:r>
        <w:rPr>
          <w:rFonts w:ascii="Times New Roman" w:hAnsi="Times New Roman" w:cs="Times New Roman"/>
          <w:color w:val="000000" w:themeColor="text1"/>
          <w:sz w:val="28"/>
          <w:szCs w:val="28"/>
        </w:rPr>
        <w:t>)</w:t>
      </w:r>
      <w:r w:rsidRPr="00E05A68">
        <w:rPr>
          <w:rFonts w:ascii="Times New Roman" w:hAnsi="Times New Roman" w:cs="Times New Roman"/>
          <w:color w:val="000000" w:themeColor="text1"/>
          <w:sz w:val="28"/>
          <w:szCs w:val="28"/>
        </w:rPr>
        <w:t xml:space="preserve"> / В.В. Коршунов. </w:t>
      </w:r>
      <w:r>
        <w:rPr>
          <w:rFonts w:ascii="Times New Roman" w:hAnsi="Times New Roman" w:cs="Times New Roman"/>
          <w:color w:val="000000" w:themeColor="text1"/>
          <w:sz w:val="28"/>
          <w:szCs w:val="28"/>
        </w:rPr>
        <w:t>–</w:t>
      </w:r>
      <w:r w:rsidRPr="00E05A68">
        <w:rPr>
          <w:rFonts w:ascii="Times New Roman" w:hAnsi="Times New Roman" w:cs="Times New Roman"/>
          <w:color w:val="000000" w:themeColor="text1"/>
          <w:sz w:val="28"/>
          <w:szCs w:val="28"/>
        </w:rPr>
        <w:t xml:space="preserve"> Люберцы: </w:t>
      </w:r>
      <w:proofErr w:type="spellStart"/>
      <w:r w:rsidRPr="00E05A68">
        <w:rPr>
          <w:rFonts w:ascii="Times New Roman" w:hAnsi="Times New Roman" w:cs="Times New Roman"/>
          <w:color w:val="000000" w:themeColor="text1"/>
          <w:sz w:val="28"/>
          <w:szCs w:val="28"/>
        </w:rPr>
        <w:t>Юрайт</w:t>
      </w:r>
      <w:proofErr w:type="spellEnd"/>
      <w:r w:rsidRPr="00E05A68">
        <w:rPr>
          <w:rFonts w:ascii="Times New Roman" w:hAnsi="Times New Roman" w:cs="Times New Roman"/>
          <w:color w:val="000000" w:themeColor="text1"/>
          <w:sz w:val="28"/>
          <w:szCs w:val="28"/>
        </w:rPr>
        <w:t xml:space="preserve">, 2016. </w:t>
      </w:r>
      <w:r>
        <w:rPr>
          <w:rFonts w:ascii="Times New Roman" w:hAnsi="Times New Roman" w:cs="Times New Roman"/>
          <w:color w:val="000000" w:themeColor="text1"/>
          <w:sz w:val="28"/>
          <w:szCs w:val="28"/>
        </w:rPr>
        <w:t>–</w:t>
      </w:r>
      <w:r w:rsidRPr="00E05A68">
        <w:rPr>
          <w:rFonts w:ascii="Times New Roman" w:hAnsi="Times New Roman" w:cs="Times New Roman"/>
          <w:color w:val="000000" w:themeColor="text1"/>
          <w:sz w:val="28"/>
          <w:szCs w:val="28"/>
        </w:rPr>
        <w:t xml:space="preserve"> 407 c.</w:t>
      </w:r>
    </w:p>
    <w:p w:rsidR="008F44B9" w:rsidRDefault="009F5E66"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proofErr w:type="spellStart"/>
      <w:r w:rsidRPr="009F5E66">
        <w:rPr>
          <w:rFonts w:ascii="Times New Roman" w:hAnsi="Times New Roman" w:cs="Times New Roman"/>
          <w:color w:val="000000" w:themeColor="text1"/>
          <w:sz w:val="28"/>
          <w:szCs w:val="28"/>
        </w:rPr>
        <w:t>Мазманова</w:t>
      </w:r>
      <w:proofErr w:type="spellEnd"/>
      <w:r w:rsidRPr="009F5E66">
        <w:rPr>
          <w:rFonts w:ascii="Times New Roman" w:hAnsi="Times New Roman" w:cs="Times New Roman"/>
          <w:color w:val="000000" w:themeColor="text1"/>
          <w:sz w:val="28"/>
          <w:szCs w:val="28"/>
        </w:rPr>
        <w:t xml:space="preserve"> Б.Г. Оплата труда и трудовые отношения в России и за рубежом / Б.Г. </w:t>
      </w:r>
      <w:proofErr w:type="spellStart"/>
      <w:r w:rsidRPr="009F5E66">
        <w:rPr>
          <w:rFonts w:ascii="Times New Roman" w:hAnsi="Times New Roman" w:cs="Times New Roman"/>
          <w:color w:val="000000" w:themeColor="text1"/>
          <w:sz w:val="28"/>
          <w:szCs w:val="28"/>
        </w:rPr>
        <w:t>Мазманова</w:t>
      </w:r>
      <w:proofErr w:type="spellEnd"/>
      <w:r w:rsidRPr="009F5E66">
        <w:rPr>
          <w:rFonts w:ascii="Times New Roman" w:hAnsi="Times New Roman" w:cs="Times New Roman"/>
          <w:color w:val="000000" w:themeColor="text1"/>
          <w:sz w:val="28"/>
          <w:szCs w:val="28"/>
        </w:rPr>
        <w:t xml:space="preserve">.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М.: </w:t>
      </w:r>
      <w:proofErr w:type="spellStart"/>
      <w:r w:rsidRPr="009F5E66">
        <w:rPr>
          <w:rFonts w:ascii="Times New Roman" w:hAnsi="Times New Roman" w:cs="Times New Roman"/>
          <w:color w:val="000000" w:themeColor="text1"/>
          <w:sz w:val="28"/>
          <w:szCs w:val="28"/>
        </w:rPr>
        <w:t>ДиС</w:t>
      </w:r>
      <w:proofErr w:type="spellEnd"/>
      <w:r w:rsidRPr="009F5E66">
        <w:rPr>
          <w:rFonts w:ascii="Times New Roman" w:hAnsi="Times New Roman" w:cs="Times New Roman"/>
          <w:color w:val="000000" w:themeColor="text1"/>
          <w:sz w:val="28"/>
          <w:szCs w:val="28"/>
        </w:rPr>
        <w:t>, 201</w:t>
      </w:r>
      <w:r w:rsidR="008F44B9">
        <w:rPr>
          <w:rFonts w:ascii="Times New Roman" w:hAnsi="Times New Roman" w:cs="Times New Roman"/>
          <w:color w:val="000000" w:themeColor="text1"/>
          <w:sz w:val="28"/>
          <w:szCs w:val="28"/>
        </w:rPr>
        <w:t>5</w:t>
      </w:r>
      <w:r w:rsidRPr="009F5E66">
        <w:rPr>
          <w:rFonts w:ascii="Times New Roman" w:hAnsi="Times New Roman" w:cs="Times New Roman"/>
          <w:color w:val="000000" w:themeColor="text1"/>
          <w:sz w:val="28"/>
          <w:szCs w:val="28"/>
        </w:rPr>
        <w:t xml:space="preserve">.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432 c.</w:t>
      </w:r>
    </w:p>
    <w:p w:rsidR="008F44B9" w:rsidRDefault="009F5E66"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proofErr w:type="spellStart"/>
      <w:r w:rsidRPr="009F5E66">
        <w:rPr>
          <w:rFonts w:ascii="Times New Roman" w:hAnsi="Times New Roman" w:cs="Times New Roman"/>
          <w:color w:val="000000" w:themeColor="text1"/>
          <w:sz w:val="28"/>
          <w:szCs w:val="28"/>
        </w:rPr>
        <w:t>Пашуто</w:t>
      </w:r>
      <w:proofErr w:type="spellEnd"/>
      <w:r w:rsidRPr="009F5E66">
        <w:rPr>
          <w:rFonts w:ascii="Times New Roman" w:hAnsi="Times New Roman" w:cs="Times New Roman"/>
          <w:color w:val="000000" w:themeColor="text1"/>
          <w:sz w:val="28"/>
          <w:szCs w:val="28"/>
        </w:rPr>
        <w:t xml:space="preserve"> В.П. Организация, нормирование и оплата труда на предприятии</w:t>
      </w:r>
      <w:r w:rsidR="008F44B9">
        <w:rPr>
          <w:rFonts w:ascii="Times New Roman" w:hAnsi="Times New Roman" w:cs="Times New Roman"/>
          <w:color w:val="000000" w:themeColor="text1"/>
          <w:sz w:val="28"/>
          <w:szCs w:val="28"/>
        </w:rPr>
        <w:t xml:space="preserve"> </w:t>
      </w:r>
      <w:r w:rsidRPr="009F5E66">
        <w:rPr>
          <w:rFonts w:ascii="Times New Roman" w:hAnsi="Times New Roman" w:cs="Times New Roman"/>
          <w:color w:val="000000" w:themeColor="text1"/>
          <w:sz w:val="28"/>
          <w:szCs w:val="28"/>
        </w:rPr>
        <w:t xml:space="preserve">/ В.П. </w:t>
      </w:r>
      <w:proofErr w:type="spellStart"/>
      <w:r w:rsidRPr="009F5E66">
        <w:rPr>
          <w:rFonts w:ascii="Times New Roman" w:hAnsi="Times New Roman" w:cs="Times New Roman"/>
          <w:color w:val="000000" w:themeColor="text1"/>
          <w:sz w:val="28"/>
          <w:szCs w:val="28"/>
        </w:rPr>
        <w:t>Пашуто</w:t>
      </w:r>
      <w:proofErr w:type="spellEnd"/>
      <w:r w:rsidRPr="009F5E66">
        <w:rPr>
          <w:rFonts w:ascii="Times New Roman" w:hAnsi="Times New Roman" w:cs="Times New Roman"/>
          <w:color w:val="000000" w:themeColor="text1"/>
          <w:sz w:val="28"/>
          <w:szCs w:val="28"/>
        </w:rPr>
        <w:t xml:space="preserve">.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М</w:t>
      </w:r>
      <w:r w:rsidR="008F44B9">
        <w:rPr>
          <w:rFonts w:ascii="Times New Roman" w:hAnsi="Times New Roman" w:cs="Times New Roman"/>
          <w:color w:val="000000" w:themeColor="text1"/>
          <w:sz w:val="28"/>
          <w:szCs w:val="28"/>
        </w:rPr>
        <w:t xml:space="preserve">.: </w:t>
      </w:r>
      <w:proofErr w:type="spellStart"/>
      <w:r w:rsidR="008F44B9">
        <w:rPr>
          <w:rFonts w:ascii="Times New Roman" w:hAnsi="Times New Roman" w:cs="Times New Roman"/>
          <w:color w:val="000000" w:themeColor="text1"/>
          <w:sz w:val="28"/>
          <w:szCs w:val="28"/>
        </w:rPr>
        <w:t>КноРус</w:t>
      </w:r>
      <w:proofErr w:type="spellEnd"/>
      <w:r w:rsidR="008F44B9">
        <w:rPr>
          <w:rFonts w:ascii="Times New Roman" w:hAnsi="Times New Roman" w:cs="Times New Roman"/>
          <w:color w:val="000000" w:themeColor="text1"/>
          <w:sz w:val="28"/>
          <w:szCs w:val="28"/>
        </w:rPr>
        <w:t>, 2014</w:t>
      </w:r>
      <w:r w:rsidRPr="009F5E66">
        <w:rPr>
          <w:rFonts w:ascii="Times New Roman" w:hAnsi="Times New Roman" w:cs="Times New Roman"/>
          <w:color w:val="000000" w:themeColor="text1"/>
          <w:sz w:val="28"/>
          <w:szCs w:val="28"/>
        </w:rPr>
        <w:t xml:space="preserve">.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320 c.</w:t>
      </w:r>
    </w:p>
    <w:p w:rsidR="008F44B9" w:rsidRDefault="009F5E66"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proofErr w:type="spellStart"/>
      <w:r w:rsidRPr="009F5E66">
        <w:rPr>
          <w:rFonts w:ascii="Times New Roman" w:hAnsi="Times New Roman" w:cs="Times New Roman"/>
          <w:color w:val="000000" w:themeColor="text1"/>
          <w:sz w:val="28"/>
          <w:szCs w:val="28"/>
        </w:rPr>
        <w:lastRenderedPageBreak/>
        <w:t>Скляревская</w:t>
      </w:r>
      <w:proofErr w:type="spellEnd"/>
      <w:r w:rsidRPr="009F5E66">
        <w:rPr>
          <w:rFonts w:ascii="Times New Roman" w:hAnsi="Times New Roman" w:cs="Times New Roman"/>
          <w:color w:val="000000" w:themeColor="text1"/>
          <w:sz w:val="28"/>
          <w:szCs w:val="28"/>
        </w:rPr>
        <w:t xml:space="preserve"> В.А. Организация, нормирование и оплата труда на предприятии</w:t>
      </w:r>
      <w:r w:rsidR="008F44B9">
        <w:rPr>
          <w:rFonts w:ascii="Times New Roman" w:hAnsi="Times New Roman" w:cs="Times New Roman"/>
          <w:color w:val="000000" w:themeColor="text1"/>
          <w:sz w:val="28"/>
          <w:szCs w:val="28"/>
        </w:rPr>
        <w:t xml:space="preserve"> </w:t>
      </w:r>
      <w:r w:rsidRPr="009F5E66">
        <w:rPr>
          <w:rFonts w:ascii="Times New Roman" w:hAnsi="Times New Roman" w:cs="Times New Roman"/>
          <w:color w:val="000000" w:themeColor="text1"/>
          <w:sz w:val="28"/>
          <w:szCs w:val="28"/>
        </w:rPr>
        <w:t xml:space="preserve">/ В.А. </w:t>
      </w:r>
      <w:proofErr w:type="spellStart"/>
      <w:r w:rsidRPr="009F5E66">
        <w:rPr>
          <w:rFonts w:ascii="Times New Roman" w:hAnsi="Times New Roman" w:cs="Times New Roman"/>
          <w:color w:val="000000" w:themeColor="text1"/>
          <w:sz w:val="28"/>
          <w:szCs w:val="28"/>
        </w:rPr>
        <w:t>Скляревская</w:t>
      </w:r>
      <w:proofErr w:type="spellEnd"/>
      <w:r w:rsidRPr="009F5E66">
        <w:rPr>
          <w:rFonts w:ascii="Times New Roman" w:hAnsi="Times New Roman" w:cs="Times New Roman"/>
          <w:color w:val="000000" w:themeColor="text1"/>
          <w:sz w:val="28"/>
          <w:szCs w:val="28"/>
        </w:rPr>
        <w:t xml:space="preserve">.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М.: Дашков и К, 201</w:t>
      </w:r>
      <w:r w:rsidR="008F44B9">
        <w:rPr>
          <w:rFonts w:ascii="Times New Roman" w:hAnsi="Times New Roman" w:cs="Times New Roman"/>
          <w:color w:val="000000" w:themeColor="text1"/>
          <w:sz w:val="28"/>
          <w:szCs w:val="28"/>
        </w:rPr>
        <w:t>4</w:t>
      </w:r>
      <w:r w:rsidRPr="009F5E66">
        <w:rPr>
          <w:rFonts w:ascii="Times New Roman" w:hAnsi="Times New Roman" w:cs="Times New Roman"/>
          <w:color w:val="000000" w:themeColor="text1"/>
          <w:sz w:val="28"/>
          <w:szCs w:val="28"/>
        </w:rPr>
        <w:t xml:space="preserve">.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340 c.</w:t>
      </w:r>
    </w:p>
    <w:p w:rsidR="008F44B9" w:rsidRDefault="009F5E66"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r w:rsidRPr="009F5E66">
        <w:rPr>
          <w:rFonts w:ascii="Times New Roman" w:hAnsi="Times New Roman" w:cs="Times New Roman"/>
          <w:color w:val="000000" w:themeColor="text1"/>
          <w:sz w:val="28"/>
          <w:szCs w:val="28"/>
        </w:rPr>
        <w:t xml:space="preserve">Улицкая И.М. Организация и оплата труда на предприятиях / И.М. Улицкая.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М.: </w:t>
      </w:r>
      <w:r w:rsidR="008F44B9">
        <w:rPr>
          <w:rFonts w:ascii="Times New Roman" w:hAnsi="Times New Roman" w:cs="Times New Roman"/>
          <w:color w:val="000000" w:themeColor="text1"/>
          <w:sz w:val="28"/>
          <w:szCs w:val="28"/>
        </w:rPr>
        <w:t>Инфра-М</w:t>
      </w:r>
      <w:r w:rsidRPr="009F5E66">
        <w:rPr>
          <w:rFonts w:ascii="Times New Roman" w:hAnsi="Times New Roman" w:cs="Times New Roman"/>
          <w:color w:val="000000" w:themeColor="text1"/>
          <w:sz w:val="28"/>
          <w:szCs w:val="28"/>
        </w:rPr>
        <w:t>, 20</w:t>
      </w:r>
      <w:r w:rsidR="008F44B9">
        <w:rPr>
          <w:rFonts w:ascii="Times New Roman" w:hAnsi="Times New Roman" w:cs="Times New Roman"/>
          <w:color w:val="000000" w:themeColor="text1"/>
          <w:sz w:val="28"/>
          <w:szCs w:val="28"/>
        </w:rPr>
        <w:t>1</w:t>
      </w:r>
      <w:r w:rsidRPr="009F5E66">
        <w:rPr>
          <w:rFonts w:ascii="Times New Roman" w:hAnsi="Times New Roman" w:cs="Times New Roman"/>
          <w:color w:val="000000" w:themeColor="text1"/>
          <w:sz w:val="28"/>
          <w:szCs w:val="28"/>
        </w:rPr>
        <w:t xml:space="preserve">5.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385 c.</w:t>
      </w:r>
    </w:p>
    <w:p w:rsidR="008F44B9" w:rsidRDefault="009F5E66"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r w:rsidRPr="009F5E66">
        <w:rPr>
          <w:rFonts w:ascii="Times New Roman" w:hAnsi="Times New Roman" w:cs="Times New Roman"/>
          <w:color w:val="000000" w:themeColor="text1"/>
          <w:sz w:val="28"/>
          <w:szCs w:val="28"/>
        </w:rPr>
        <w:t>Шапиро С.Б. Организация, нормирование и оплата труда / М.К.</w:t>
      </w:r>
      <w:r w:rsidR="008F44B9">
        <w:rPr>
          <w:rFonts w:ascii="Times New Roman" w:hAnsi="Times New Roman" w:cs="Times New Roman"/>
          <w:color w:val="000000" w:themeColor="text1"/>
          <w:sz w:val="28"/>
          <w:szCs w:val="28"/>
        </w:rPr>
        <w:t xml:space="preserve"> </w:t>
      </w:r>
      <w:proofErr w:type="spellStart"/>
      <w:r w:rsidR="008F44B9">
        <w:rPr>
          <w:rFonts w:ascii="Times New Roman" w:hAnsi="Times New Roman" w:cs="Times New Roman"/>
          <w:color w:val="000000" w:themeColor="text1"/>
          <w:sz w:val="28"/>
          <w:szCs w:val="28"/>
        </w:rPr>
        <w:t>Жудро</w:t>
      </w:r>
      <w:proofErr w:type="spellEnd"/>
      <w:r w:rsidR="008F44B9">
        <w:rPr>
          <w:rFonts w:ascii="Times New Roman" w:hAnsi="Times New Roman" w:cs="Times New Roman"/>
          <w:color w:val="000000" w:themeColor="text1"/>
          <w:sz w:val="28"/>
          <w:szCs w:val="28"/>
        </w:rPr>
        <w:t xml:space="preserve">, С.Б. Шапиро, В.И. </w:t>
      </w:r>
      <w:proofErr w:type="spellStart"/>
      <w:r w:rsidR="008F44B9">
        <w:rPr>
          <w:rFonts w:ascii="Times New Roman" w:hAnsi="Times New Roman" w:cs="Times New Roman"/>
          <w:color w:val="000000" w:themeColor="text1"/>
          <w:sz w:val="28"/>
          <w:szCs w:val="28"/>
        </w:rPr>
        <w:t>Соусь</w:t>
      </w:r>
      <w:proofErr w:type="spellEnd"/>
      <w:r w:rsidRPr="009F5E66">
        <w:rPr>
          <w:rFonts w:ascii="Times New Roman" w:hAnsi="Times New Roman" w:cs="Times New Roman"/>
          <w:color w:val="000000" w:themeColor="text1"/>
          <w:sz w:val="28"/>
          <w:szCs w:val="28"/>
        </w:rPr>
        <w:t xml:space="preserve">.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М.: </w:t>
      </w:r>
      <w:r w:rsidR="008F44B9">
        <w:rPr>
          <w:rFonts w:ascii="Times New Roman" w:hAnsi="Times New Roman" w:cs="Times New Roman"/>
          <w:color w:val="000000" w:themeColor="text1"/>
          <w:sz w:val="28"/>
          <w:szCs w:val="28"/>
        </w:rPr>
        <w:t>Норма</w:t>
      </w:r>
      <w:r w:rsidRPr="009F5E66">
        <w:rPr>
          <w:rFonts w:ascii="Times New Roman" w:hAnsi="Times New Roman" w:cs="Times New Roman"/>
          <w:color w:val="000000" w:themeColor="text1"/>
          <w:sz w:val="28"/>
          <w:szCs w:val="28"/>
        </w:rPr>
        <w:t>, 201</w:t>
      </w:r>
      <w:r w:rsidR="008F44B9">
        <w:rPr>
          <w:rFonts w:ascii="Times New Roman" w:hAnsi="Times New Roman" w:cs="Times New Roman"/>
          <w:color w:val="000000" w:themeColor="text1"/>
          <w:sz w:val="28"/>
          <w:szCs w:val="28"/>
        </w:rPr>
        <w:t>4</w:t>
      </w:r>
      <w:r w:rsidRPr="009F5E66">
        <w:rPr>
          <w:rFonts w:ascii="Times New Roman" w:hAnsi="Times New Roman" w:cs="Times New Roman"/>
          <w:color w:val="000000" w:themeColor="text1"/>
          <w:sz w:val="28"/>
          <w:szCs w:val="28"/>
        </w:rPr>
        <w:t xml:space="preserve">. </w:t>
      </w:r>
      <w:r w:rsidR="008F44B9">
        <w:rPr>
          <w:rFonts w:ascii="Times New Roman" w:hAnsi="Times New Roman" w:cs="Times New Roman"/>
          <w:color w:val="000000" w:themeColor="text1"/>
          <w:sz w:val="28"/>
          <w:szCs w:val="28"/>
        </w:rPr>
        <w:t>–</w:t>
      </w:r>
      <w:r w:rsidRPr="009F5E66">
        <w:rPr>
          <w:rFonts w:ascii="Times New Roman" w:hAnsi="Times New Roman" w:cs="Times New Roman"/>
          <w:color w:val="000000" w:themeColor="text1"/>
          <w:sz w:val="28"/>
          <w:szCs w:val="28"/>
        </w:rPr>
        <w:t xml:space="preserve"> 461 c.</w:t>
      </w:r>
    </w:p>
    <w:p w:rsidR="009F5E66" w:rsidRDefault="008F44B9" w:rsidP="009F5E66">
      <w:pPr>
        <w:pStyle w:val="a3"/>
        <w:numPr>
          <w:ilvl w:val="0"/>
          <w:numId w:val="2"/>
        </w:numPr>
        <w:tabs>
          <w:tab w:val="left" w:pos="993"/>
        </w:tabs>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Шумаков</w:t>
      </w:r>
      <w:r w:rsidR="009F5E66" w:rsidRPr="009F5E66">
        <w:rPr>
          <w:rFonts w:ascii="Times New Roman" w:hAnsi="Times New Roman" w:cs="Times New Roman"/>
          <w:color w:val="000000" w:themeColor="text1"/>
          <w:sz w:val="28"/>
          <w:szCs w:val="28"/>
        </w:rPr>
        <w:t xml:space="preserve"> Ю.Н. Организация, нормирование и оплата труда на предприятиях / Ю.Н. Шумаков, В.И. Еремин. </w:t>
      </w:r>
      <w:r>
        <w:rPr>
          <w:rFonts w:ascii="Times New Roman" w:hAnsi="Times New Roman" w:cs="Times New Roman"/>
          <w:color w:val="000000" w:themeColor="text1"/>
          <w:sz w:val="28"/>
          <w:szCs w:val="28"/>
        </w:rPr>
        <w:t>– Люберцы</w:t>
      </w:r>
      <w:r w:rsidR="009F5E66" w:rsidRPr="009F5E66">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Юрайт</w:t>
      </w:r>
      <w:proofErr w:type="spellEnd"/>
      <w:r>
        <w:rPr>
          <w:rFonts w:ascii="Times New Roman" w:hAnsi="Times New Roman" w:cs="Times New Roman"/>
          <w:color w:val="000000" w:themeColor="text1"/>
          <w:sz w:val="28"/>
          <w:szCs w:val="28"/>
        </w:rPr>
        <w:t>, 201</w:t>
      </w:r>
      <w:r w:rsidR="009F5E66" w:rsidRPr="009F5E66">
        <w:rPr>
          <w:rFonts w:ascii="Times New Roman" w:hAnsi="Times New Roman" w:cs="Times New Roman"/>
          <w:color w:val="000000" w:themeColor="text1"/>
          <w:sz w:val="28"/>
          <w:szCs w:val="28"/>
        </w:rPr>
        <w:t xml:space="preserve">6. </w:t>
      </w:r>
      <w:r>
        <w:rPr>
          <w:rFonts w:ascii="Times New Roman" w:hAnsi="Times New Roman" w:cs="Times New Roman"/>
          <w:color w:val="000000" w:themeColor="text1"/>
          <w:sz w:val="28"/>
          <w:szCs w:val="28"/>
        </w:rPr>
        <w:t>–</w:t>
      </w:r>
      <w:r w:rsidR="009F5E66" w:rsidRPr="009F5E66">
        <w:rPr>
          <w:rFonts w:ascii="Times New Roman" w:hAnsi="Times New Roman" w:cs="Times New Roman"/>
          <w:color w:val="000000" w:themeColor="text1"/>
          <w:sz w:val="28"/>
          <w:szCs w:val="28"/>
        </w:rPr>
        <w:t xml:space="preserve"> 304 c.</w:t>
      </w:r>
    </w:p>
    <w:p w:rsidR="009F5E66" w:rsidRDefault="009F5E66"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1579ED" w:rsidRDefault="001579ED">
      <w:pPr>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br w:type="page"/>
      </w:r>
    </w:p>
    <w:p w:rsidR="001579ED" w:rsidRDefault="001579ED" w:rsidP="00DA5BE6">
      <w:pPr>
        <w:widowControl w:val="0"/>
        <w:autoSpaceDE w:val="0"/>
        <w:autoSpaceDN w:val="0"/>
        <w:adjustRightInd w:val="0"/>
        <w:spacing w:after="0" w:line="360" w:lineRule="auto"/>
        <w:ind w:firstLine="709"/>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lastRenderedPageBreak/>
        <w:t>2. Расчетная часть курсовой работы (вариант № 2)</w:t>
      </w:r>
    </w:p>
    <w:p w:rsidR="001579ED" w:rsidRPr="001579ED" w:rsidRDefault="001579ED" w:rsidP="00DA5BE6">
      <w:pPr>
        <w:widowControl w:val="0"/>
        <w:autoSpaceDE w:val="0"/>
        <w:autoSpaceDN w:val="0"/>
        <w:adjustRightInd w:val="0"/>
        <w:spacing w:after="0" w:line="360" w:lineRule="auto"/>
        <w:ind w:firstLine="709"/>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2.1. Основные производственные фонды</w:t>
      </w:r>
    </w:p>
    <w:p w:rsidR="00DA5BE6" w:rsidRDefault="00DA5BE6"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95596D" w:rsidRDefault="0095596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цех</w:t>
      </w:r>
      <w:r w:rsidR="00EB4F81">
        <w:rPr>
          <w:rFonts w:ascii="Times New Roman CYR" w:hAnsi="Times New Roman CYR" w:cs="Times New Roman CYR"/>
          <w:color w:val="000000"/>
          <w:sz w:val="28"/>
          <w:szCs w:val="28"/>
        </w:rPr>
        <w:t xml:space="preserve">е </w:t>
      </w:r>
      <w:r>
        <w:rPr>
          <w:rFonts w:ascii="Times New Roman CYR" w:hAnsi="Times New Roman CYR" w:cs="Times New Roman CYR"/>
          <w:color w:val="000000"/>
          <w:sz w:val="28"/>
          <w:szCs w:val="28"/>
        </w:rPr>
        <w:t>№ 1 машиностроительного завода имеется производственное оборудование, представленное в таблиц</w:t>
      </w:r>
      <w:r w:rsidR="00EB4F81">
        <w:rPr>
          <w:rFonts w:ascii="Times New Roman CYR" w:hAnsi="Times New Roman CYR" w:cs="Times New Roman CYR"/>
          <w:color w:val="000000"/>
          <w:sz w:val="28"/>
          <w:szCs w:val="28"/>
        </w:rPr>
        <w:t>е</w:t>
      </w:r>
      <w:r>
        <w:rPr>
          <w:rFonts w:ascii="Times New Roman CYR" w:hAnsi="Times New Roman CYR" w:cs="Times New Roman CYR"/>
          <w:color w:val="000000"/>
          <w:sz w:val="28"/>
          <w:szCs w:val="28"/>
        </w:rPr>
        <w:t xml:space="preserve"> 3.</w:t>
      </w:r>
    </w:p>
    <w:p w:rsidR="0095596D" w:rsidRDefault="0095596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EB4F81" w:rsidRDefault="0095596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Таблица 3 </w:t>
      </w:r>
      <w:r w:rsidR="00EB4F8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w:t>
      </w:r>
      <w:r w:rsidR="00EB4F81">
        <w:rPr>
          <w:rFonts w:ascii="Times New Roman CYR" w:hAnsi="Times New Roman CYR" w:cs="Times New Roman CYR"/>
          <w:color w:val="000000"/>
          <w:sz w:val="28"/>
          <w:szCs w:val="28"/>
        </w:rPr>
        <w:t>Установленное оборудование (цех № 1) на начало текущего года</w:t>
      </w:r>
    </w:p>
    <w:tbl>
      <w:tblPr>
        <w:tblW w:w="473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3"/>
        <w:gridCol w:w="3999"/>
        <w:gridCol w:w="1022"/>
        <w:gridCol w:w="1452"/>
        <w:gridCol w:w="1113"/>
        <w:gridCol w:w="1111"/>
      </w:tblGrid>
      <w:tr w:rsidR="0095596D" w:rsidRPr="00EB4F81" w:rsidTr="00EB4F81">
        <w:trPr>
          <w:trHeight w:val="920"/>
          <w:jc w:val="center"/>
        </w:trPr>
        <w:tc>
          <w:tcPr>
            <w:tcW w:w="226" w:type="pct"/>
            <w:vAlign w:val="center"/>
          </w:tcPr>
          <w:p w:rsidR="0095596D" w:rsidRPr="00EB4F81" w:rsidRDefault="00EB4F81" w:rsidP="00EB4F81">
            <w:pPr>
              <w:spacing w:after="0" w:line="240" w:lineRule="auto"/>
              <w:jc w:val="center"/>
              <w:rPr>
                <w:rFonts w:ascii="Times New Roman" w:hAnsi="Times New Roman" w:cs="Times New Roman"/>
                <w:sz w:val="24"/>
                <w:szCs w:val="24"/>
              </w:rPr>
            </w:pPr>
            <w:r>
              <w:rPr>
                <w:rFonts w:ascii="Times New Roman CYR" w:hAnsi="Times New Roman CYR" w:cs="Times New Roman CYR"/>
                <w:color w:val="000000"/>
                <w:sz w:val="28"/>
                <w:szCs w:val="28"/>
              </w:rPr>
              <w:t xml:space="preserve"> </w:t>
            </w:r>
            <w:r w:rsidR="0095596D" w:rsidRPr="00EB4F81">
              <w:rPr>
                <w:rFonts w:ascii="Times New Roman" w:hAnsi="Times New Roman" w:cs="Times New Roman"/>
                <w:sz w:val="24"/>
                <w:szCs w:val="24"/>
              </w:rPr>
              <w:t xml:space="preserve">№ </w:t>
            </w:r>
            <w:proofErr w:type="spellStart"/>
            <w:r w:rsidR="0095596D" w:rsidRPr="00EB4F81">
              <w:rPr>
                <w:rFonts w:ascii="Times New Roman" w:hAnsi="Times New Roman" w:cs="Times New Roman"/>
                <w:sz w:val="24"/>
                <w:szCs w:val="24"/>
              </w:rPr>
              <w:t>пп</w:t>
            </w:r>
            <w:proofErr w:type="spellEnd"/>
          </w:p>
        </w:tc>
        <w:tc>
          <w:tcPr>
            <w:tcW w:w="2195"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Наименование оборудования</w:t>
            </w:r>
          </w:p>
        </w:tc>
        <w:tc>
          <w:tcPr>
            <w:tcW w:w="561"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 xml:space="preserve">Цена </w:t>
            </w:r>
            <w:proofErr w:type="spellStart"/>
            <w:proofErr w:type="gramStart"/>
            <w:r w:rsidRPr="00EB4F81">
              <w:rPr>
                <w:rFonts w:ascii="Times New Roman" w:eastAsia="TimesNewRomanPSMT" w:hAnsi="Times New Roman" w:cs="Times New Roman"/>
                <w:color w:val="000000"/>
                <w:sz w:val="24"/>
                <w:szCs w:val="24"/>
              </w:rPr>
              <w:t>приобрете-ния</w:t>
            </w:r>
            <w:proofErr w:type="spellEnd"/>
            <w:proofErr w:type="gramEnd"/>
            <w:r w:rsidRPr="00EB4F81">
              <w:rPr>
                <w:rFonts w:ascii="Times New Roman" w:eastAsia="TimesNewRomanPSMT" w:hAnsi="Times New Roman" w:cs="Times New Roman"/>
                <w:color w:val="000000"/>
                <w:sz w:val="24"/>
                <w:szCs w:val="24"/>
              </w:rPr>
              <w:t>,</w:t>
            </w:r>
          </w:p>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тыс. руб.</w:t>
            </w:r>
          </w:p>
        </w:tc>
        <w:tc>
          <w:tcPr>
            <w:tcW w:w="797"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Срок полезного</w:t>
            </w:r>
          </w:p>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использования, лет</w:t>
            </w:r>
          </w:p>
        </w:tc>
        <w:tc>
          <w:tcPr>
            <w:tcW w:w="611"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Мощность</w:t>
            </w:r>
          </w:p>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 xml:space="preserve">электро-двигателя, </w:t>
            </w:r>
            <w:proofErr w:type="spellStart"/>
            <w:r w:rsidRPr="00EB4F81">
              <w:rPr>
                <w:rFonts w:ascii="Times New Roman" w:eastAsia="TimesNewRomanPSMT" w:hAnsi="Times New Roman" w:cs="Times New Roman"/>
                <w:color w:val="000000"/>
                <w:sz w:val="24"/>
                <w:szCs w:val="24"/>
              </w:rPr>
              <w:t>кВтч</w:t>
            </w:r>
            <w:proofErr w:type="spellEnd"/>
          </w:p>
        </w:tc>
        <w:tc>
          <w:tcPr>
            <w:tcW w:w="610"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Число станков</w:t>
            </w:r>
          </w:p>
        </w:tc>
      </w:tr>
      <w:tr w:rsidR="0095596D" w:rsidRPr="00EB4F81" w:rsidTr="00EB4F81">
        <w:trPr>
          <w:jc w:val="center"/>
        </w:trPr>
        <w:tc>
          <w:tcPr>
            <w:tcW w:w="226"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w:t>
            </w:r>
          </w:p>
        </w:tc>
        <w:tc>
          <w:tcPr>
            <w:tcW w:w="2195" w:type="pct"/>
            <w:vAlign w:val="center"/>
          </w:tcPr>
          <w:p w:rsidR="0095596D" w:rsidRPr="00EB4F81" w:rsidRDefault="0095596D" w:rsidP="00EB4F81">
            <w:pPr>
              <w:autoSpaceDE w:val="0"/>
              <w:autoSpaceDN w:val="0"/>
              <w:adjustRightInd w:val="0"/>
              <w:spacing w:after="0" w:line="240" w:lineRule="auto"/>
              <w:rPr>
                <w:rFonts w:ascii="Times New Roman" w:hAnsi="Times New Roman" w:cs="Times New Roman"/>
                <w:sz w:val="24"/>
                <w:szCs w:val="24"/>
              </w:rPr>
            </w:pPr>
            <w:r w:rsidRPr="00EB4F81">
              <w:rPr>
                <w:rFonts w:ascii="Times New Roman" w:eastAsia="TimesNewRomanPSMT" w:hAnsi="Times New Roman" w:cs="Times New Roman"/>
                <w:color w:val="000000"/>
                <w:sz w:val="24"/>
                <w:szCs w:val="24"/>
              </w:rPr>
              <w:t>Обрабатывающий центр СW- 1000</w:t>
            </w:r>
          </w:p>
        </w:tc>
        <w:tc>
          <w:tcPr>
            <w:tcW w:w="561"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4500</w:t>
            </w:r>
          </w:p>
        </w:tc>
        <w:tc>
          <w:tcPr>
            <w:tcW w:w="797"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15</w:t>
            </w:r>
          </w:p>
        </w:tc>
        <w:tc>
          <w:tcPr>
            <w:tcW w:w="611"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8</w:t>
            </w:r>
          </w:p>
        </w:tc>
        <w:tc>
          <w:tcPr>
            <w:tcW w:w="610"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3</w:t>
            </w:r>
          </w:p>
        </w:tc>
      </w:tr>
      <w:tr w:rsidR="0095596D" w:rsidRPr="00EB4F81" w:rsidTr="00EB4F81">
        <w:trPr>
          <w:jc w:val="center"/>
        </w:trPr>
        <w:tc>
          <w:tcPr>
            <w:tcW w:w="226"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2</w:t>
            </w:r>
          </w:p>
        </w:tc>
        <w:tc>
          <w:tcPr>
            <w:tcW w:w="2195" w:type="pct"/>
            <w:vAlign w:val="center"/>
          </w:tcPr>
          <w:p w:rsidR="0095596D" w:rsidRPr="00EB4F81" w:rsidRDefault="0095596D" w:rsidP="00EB4F81">
            <w:pPr>
              <w:autoSpaceDE w:val="0"/>
              <w:autoSpaceDN w:val="0"/>
              <w:adjustRightInd w:val="0"/>
              <w:spacing w:after="0" w:line="240" w:lineRule="auto"/>
              <w:rPr>
                <w:rFonts w:ascii="Times New Roman" w:hAnsi="Times New Roman" w:cs="Times New Roman"/>
                <w:sz w:val="24"/>
                <w:szCs w:val="24"/>
              </w:rPr>
            </w:pPr>
            <w:r w:rsidRPr="00EB4F81">
              <w:rPr>
                <w:rFonts w:ascii="Times New Roman" w:eastAsia="TimesNewRomanPSMT" w:hAnsi="Times New Roman" w:cs="Times New Roman"/>
                <w:color w:val="000000"/>
                <w:sz w:val="24"/>
                <w:szCs w:val="24"/>
              </w:rPr>
              <w:t>Обрабатывающий центр СW-800</w:t>
            </w:r>
          </w:p>
        </w:tc>
        <w:tc>
          <w:tcPr>
            <w:tcW w:w="561"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4350</w:t>
            </w:r>
          </w:p>
        </w:tc>
        <w:tc>
          <w:tcPr>
            <w:tcW w:w="797"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15</w:t>
            </w:r>
          </w:p>
        </w:tc>
        <w:tc>
          <w:tcPr>
            <w:tcW w:w="611"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6</w:t>
            </w:r>
          </w:p>
        </w:tc>
        <w:tc>
          <w:tcPr>
            <w:tcW w:w="610"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w:t>
            </w:r>
          </w:p>
        </w:tc>
      </w:tr>
      <w:tr w:rsidR="0095596D" w:rsidRPr="00EB4F81" w:rsidTr="00EB4F81">
        <w:trPr>
          <w:jc w:val="center"/>
        </w:trPr>
        <w:tc>
          <w:tcPr>
            <w:tcW w:w="226"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3</w:t>
            </w:r>
          </w:p>
        </w:tc>
        <w:tc>
          <w:tcPr>
            <w:tcW w:w="2195" w:type="pct"/>
            <w:vAlign w:val="center"/>
          </w:tcPr>
          <w:p w:rsidR="0095596D" w:rsidRPr="00EB4F81" w:rsidRDefault="0095596D" w:rsidP="00EB4F81">
            <w:pPr>
              <w:autoSpaceDE w:val="0"/>
              <w:autoSpaceDN w:val="0"/>
              <w:adjustRightInd w:val="0"/>
              <w:spacing w:after="0" w:line="240" w:lineRule="auto"/>
              <w:rPr>
                <w:rFonts w:ascii="Times New Roman" w:hAnsi="Times New Roman" w:cs="Times New Roman"/>
                <w:sz w:val="24"/>
                <w:szCs w:val="24"/>
              </w:rPr>
            </w:pPr>
            <w:r w:rsidRPr="00EB4F81">
              <w:rPr>
                <w:rFonts w:ascii="Times New Roman" w:eastAsia="TimesNewRomanPSMT" w:hAnsi="Times New Roman" w:cs="Times New Roman"/>
                <w:color w:val="000000"/>
                <w:sz w:val="24"/>
                <w:szCs w:val="24"/>
              </w:rPr>
              <w:t>Роботизированный комплекс АТМ-002</w:t>
            </w:r>
          </w:p>
        </w:tc>
        <w:tc>
          <w:tcPr>
            <w:tcW w:w="561"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1600</w:t>
            </w:r>
          </w:p>
        </w:tc>
        <w:tc>
          <w:tcPr>
            <w:tcW w:w="797"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12</w:t>
            </w:r>
          </w:p>
        </w:tc>
        <w:tc>
          <w:tcPr>
            <w:tcW w:w="611"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5</w:t>
            </w:r>
          </w:p>
        </w:tc>
        <w:tc>
          <w:tcPr>
            <w:tcW w:w="610"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2</w:t>
            </w:r>
          </w:p>
        </w:tc>
      </w:tr>
      <w:tr w:rsidR="0095596D" w:rsidRPr="00EB4F81" w:rsidTr="00EB4F81">
        <w:trPr>
          <w:jc w:val="center"/>
        </w:trPr>
        <w:tc>
          <w:tcPr>
            <w:tcW w:w="226"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4</w:t>
            </w:r>
          </w:p>
        </w:tc>
        <w:tc>
          <w:tcPr>
            <w:tcW w:w="2195" w:type="pct"/>
            <w:vAlign w:val="center"/>
          </w:tcPr>
          <w:p w:rsidR="0095596D" w:rsidRPr="00EB4F81" w:rsidRDefault="0095596D" w:rsidP="00EB4F81">
            <w:pPr>
              <w:autoSpaceDE w:val="0"/>
              <w:autoSpaceDN w:val="0"/>
              <w:adjustRightInd w:val="0"/>
              <w:spacing w:after="0" w:line="240" w:lineRule="auto"/>
              <w:rPr>
                <w:rFonts w:ascii="Times New Roman" w:hAnsi="Times New Roman" w:cs="Times New Roman"/>
                <w:sz w:val="24"/>
                <w:szCs w:val="24"/>
              </w:rPr>
            </w:pPr>
            <w:r w:rsidRPr="00EB4F81">
              <w:rPr>
                <w:rFonts w:ascii="Times New Roman" w:eastAsia="TimesNewRomanPSMT" w:hAnsi="Times New Roman" w:cs="Times New Roman"/>
                <w:color w:val="000000"/>
                <w:sz w:val="24"/>
                <w:szCs w:val="24"/>
              </w:rPr>
              <w:t>Вертикально- фрезерный станок 65А80Ф4</w:t>
            </w:r>
          </w:p>
        </w:tc>
        <w:tc>
          <w:tcPr>
            <w:tcW w:w="561"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1280</w:t>
            </w:r>
          </w:p>
        </w:tc>
        <w:tc>
          <w:tcPr>
            <w:tcW w:w="797"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20</w:t>
            </w:r>
          </w:p>
        </w:tc>
        <w:tc>
          <w:tcPr>
            <w:tcW w:w="611"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2</w:t>
            </w:r>
          </w:p>
        </w:tc>
        <w:tc>
          <w:tcPr>
            <w:tcW w:w="610"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2</w:t>
            </w:r>
          </w:p>
        </w:tc>
      </w:tr>
      <w:tr w:rsidR="0095596D" w:rsidRPr="00EB4F81" w:rsidTr="00EB4F81">
        <w:trPr>
          <w:jc w:val="center"/>
        </w:trPr>
        <w:tc>
          <w:tcPr>
            <w:tcW w:w="226"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5</w:t>
            </w:r>
          </w:p>
        </w:tc>
        <w:tc>
          <w:tcPr>
            <w:tcW w:w="2195" w:type="pct"/>
            <w:vAlign w:val="center"/>
          </w:tcPr>
          <w:p w:rsidR="0095596D" w:rsidRPr="00EB4F81" w:rsidRDefault="0095596D" w:rsidP="00EB4F81">
            <w:pPr>
              <w:autoSpaceDE w:val="0"/>
              <w:autoSpaceDN w:val="0"/>
              <w:adjustRightInd w:val="0"/>
              <w:spacing w:after="0" w:line="240" w:lineRule="auto"/>
              <w:rPr>
                <w:rFonts w:ascii="Times New Roman" w:hAnsi="Times New Roman" w:cs="Times New Roman"/>
                <w:sz w:val="24"/>
                <w:szCs w:val="24"/>
              </w:rPr>
            </w:pPr>
            <w:r w:rsidRPr="00EB4F81">
              <w:rPr>
                <w:rFonts w:ascii="Times New Roman" w:eastAsia="TimesNewRomanPSMT" w:hAnsi="Times New Roman" w:cs="Times New Roman"/>
                <w:color w:val="000000"/>
                <w:sz w:val="24"/>
                <w:szCs w:val="24"/>
              </w:rPr>
              <w:t>Фрезерный станок ВМ-130В</w:t>
            </w:r>
          </w:p>
        </w:tc>
        <w:tc>
          <w:tcPr>
            <w:tcW w:w="561"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1770</w:t>
            </w:r>
          </w:p>
        </w:tc>
        <w:tc>
          <w:tcPr>
            <w:tcW w:w="797"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20</w:t>
            </w:r>
          </w:p>
        </w:tc>
        <w:tc>
          <w:tcPr>
            <w:tcW w:w="611"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2</w:t>
            </w:r>
          </w:p>
        </w:tc>
        <w:tc>
          <w:tcPr>
            <w:tcW w:w="610"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w:t>
            </w:r>
          </w:p>
        </w:tc>
      </w:tr>
      <w:tr w:rsidR="0095596D" w:rsidRPr="00EB4F81" w:rsidTr="00EB4F81">
        <w:trPr>
          <w:jc w:val="center"/>
        </w:trPr>
        <w:tc>
          <w:tcPr>
            <w:tcW w:w="226"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6</w:t>
            </w:r>
          </w:p>
        </w:tc>
        <w:tc>
          <w:tcPr>
            <w:tcW w:w="2195" w:type="pct"/>
            <w:vAlign w:val="center"/>
          </w:tcPr>
          <w:p w:rsidR="0095596D" w:rsidRPr="00EB4F81" w:rsidRDefault="0095596D" w:rsidP="00EB4F81">
            <w:pPr>
              <w:autoSpaceDE w:val="0"/>
              <w:autoSpaceDN w:val="0"/>
              <w:adjustRightInd w:val="0"/>
              <w:spacing w:after="0" w:line="240" w:lineRule="auto"/>
              <w:rPr>
                <w:rFonts w:ascii="Times New Roman" w:hAnsi="Times New Roman" w:cs="Times New Roman"/>
                <w:sz w:val="24"/>
                <w:szCs w:val="24"/>
              </w:rPr>
            </w:pPr>
            <w:r w:rsidRPr="00EB4F81">
              <w:rPr>
                <w:rFonts w:ascii="Times New Roman" w:eastAsia="TimesNewRomanPSMT" w:hAnsi="Times New Roman" w:cs="Times New Roman"/>
                <w:color w:val="000000"/>
                <w:sz w:val="24"/>
                <w:szCs w:val="24"/>
              </w:rPr>
              <w:t>Токарно-револьверный станок В340ФЗО</w:t>
            </w:r>
          </w:p>
        </w:tc>
        <w:tc>
          <w:tcPr>
            <w:tcW w:w="561"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480</w:t>
            </w:r>
          </w:p>
        </w:tc>
        <w:tc>
          <w:tcPr>
            <w:tcW w:w="797"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18</w:t>
            </w:r>
          </w:p>
        </w:tc>
        <w:tc>
          <w:tcPr>
            <w:tcW w:w="611"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12</w:t>
            </w:r>
          </w:p>
        </w:tc>
        <w:tc>
          <w:tcPr>
            <w:tcW w:w="610"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w:t>
            </w:r>
          </w:p>
        </w:tc>
      </w:tr>
      <w:tr w:rsidR="0095596D" w:rsidRPr="00EB4F81" w:rsidTr="00EB4F81">
        <w:trPr>
          <w:jc w:val="center"/>
        </w:trPr>
        <w:tc>
          <w:tcPr>
            <w:tcW w:w="226"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7</w:t>
            </w:r>
          </w:p>
        </w:tc>
        <w:tc>
          <w:tcPr>
            <w:tcW w:w="2195" w:type="pct"/>
            <w:vAlign w:val="center"/>
          </w:tcPr>
          <w:p w:rsidR="0095596D" w:rsidRPr="00EB4F81" w:rsidRDefault="0095596D" w:rsidP="00EB4F81">
            <w:pPr>
              <w:autoSpaceDE w:val="0"/>
              <w:autoSpaceDN w:val="0"/>
              <w:adjustRightInd w:val="0"/>
              <w:spacing w:after="0" w:line="240" w:lineRule="auto"/>
              <w:rPr>
                <w:rFonts w:ascii="Times New Roman" w:hAnsi="Times New Roman" w:cs="Times New Roman"/>
                <w:sz w:val="24"/>
                <w:szCs w:val="24"/>
              </w:rPr>
            </w:pPr>
            <w:r w:rsidRPr="00EB4F81">
              <w:rPr>
                <w:rFonts w:ascii="Times New Roman" w:eastAsia="TimesNewRomanPSMT" w:hAnsi="Times New Roman" w:cs="Times New Roman"/>
                <w:color w:val="000000"/>
                <w:sz w:val="24"/>
                <w:szCs w:val="24"/>
              </w:rPr>
              <w:t>Полуавтомат токарный П756Ф411</w:t>
            </w:r>
          </w:p>
        </w:tc>
        <w:tc>
          <w:tcPr>
            <w:tcW w:w="561"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2020</w:t>
            </w:r>
          </w:p>
        </w:tc>
        <w:tc>
          <w:tcPr>
            <w:tcW w:w="797"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14</w:t>
            </w:r>
          </w:p>
        </w:tc>
        <w:tc>
          <w:tcPr>
            <w:tcW w:w="611"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2</w:t>
            </w:r>
          </w:p>
        </w:tc>
        <w:tc>
          <w:tcPr>
            <w:tcW w:w="610"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2</w:t>
            </w:r>
          </w:p>
        </w:tc>
      </w:tr>
      <w:tr w:rsidR="0095596D" w:rsidRPr="00EB4F81" w:rsidTr="00EB4F81">
        <w:trPr>
          <w:jc w:val="center"/>
        </w:trPr>
        <w:tc>
          <w:tcPr>
            <w:tcW w:w="226"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8</w:t>
            </w:r>
          </w:p>
        </w:tc>
        <w:tc>
          <w:tcPr>
            <w:tcW w:w="2195" w:type="pct"/>
            <w:vAlign w:val="center"/>
          </w:tcPr>
          <w:p w:rsidR="0095596D" w:rsidRPr="00EB4F81" w:rsidRDefault="0095596D" w:rsidP="00EB4F81">
            <w:pPr>
              <w:autoSpaceDE w:val="0"/>
              <w:autoSpaceDN w:val="0"/>
              <w:adjustRightInd w:val="0"/>
              <w:spacing w:after="0" w:line="240" w:lineRule="auto"/>
              <w:rPr>
                <w:rFonts w:ascii="Times New Roman" w:hAnsi="Times New Roman" w:cs="Times New Roman"/>
                <w:sz w:val="24"/>
                <w:szCs w:val="24"/>
              </w:rPr>
            </w:pPr>
            <w:r w:rsidRPr="00EB4F81">
              <w:rPr>
                <w:rFonts w:ascii="Times New Roman" w:eastAsia="TimesNewRomanPSMT" w:hAnsi="Times New Roman" w:cs="Times New Roman"/>
                <w:color w:val="000000"/>
                <w:sz w:val="24"/>
                <w:szCs w:val="24"/>
              </w:rPr>
              <w:t>Полуавтомат токарный 16К20Ф365</w:t>
            </w:r>
          </w:p>
        </w:tc>
        <w:tc>
          <w:tcPr>
            <w:tcW w:w="561"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450</w:t>
            </w:r>
          </w:p>
        </w:tc>
        <w:tc>
          <w:tcPr>
            <w:tcW w:w="797"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13</w:t>
            </w:r>
          </w:p>
        </w:tc>
        <w:tc>
          <w:tcPr>
            <w:tcW w:w="611"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2</w:t>
            </w:r>
          </w:p>
        </w:tc>
        <w:tc>
          <w:tcPr>
            <w:tcW w:w="610"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2</w:t>
            </w:r>
          </w:p>
        </w:tc>
      </w:tr>
      <w:tr w:rsidR="0095596D" w:rsidRPr="00EB4F81" w:rsidTr="00EB4F81">
        <w:trPr>
          <w:jc w:val="center"/>
        </w:trPr>
        <w:tc>
          <w:tcPr>
            <w:tcW w:w="226" w:type="pct"/>
            <w:vAlign w:val="center"/>
          </w:tcPr>
          <w:p w:rsidR="0095596D" w:rsidRPr="00EB4F81" w:rsidRDefault="0095596D" w:rsidP="00EB4F81">
            <w:pPr>
              <w:spacing w:after="0" w:line="240" w:lineRule="auto"/>
              <w:jc w:val="center"/>
              <w:rPr>
                <w:rFonts w:ascii="Times New Roman" w:hAnsi="Times New Roman" w:cs="Times New Roman"/>
                <w:sz w:val="24"/>
                <w:szCs w:val="24"/>
              </w:rPr>
            </w:pPr>
          </w:p>
        </w:tc>
        <w:tc>
          <w:tcPr>
            <w:tcW w:w="2195" w:type="pct"/>
            <w:vAlign w:val="center"/>
          </w:tcPr>
          <w:p w:rsidR="0095596D" w:rsidRPr="00EB4F81" w:rsidRDefault="0095596D" w:rsidP="00EB4F81">
            <w:pPr>
              <w:autoSpaceDE w:val="0"/>
              <w:autoSpaceDN w:val="0"/>
              <w:adjustRightInd w:val="0"/>
              <w:spacing w:after="0" w:line="240" w:lineRule="auto"/>
              <w:rPr>
                <w:rFonts w:ascii="Times New Roman" w:eastAsia="TimesNewRomanPSMT" w:hAnsi="Times New Roman" w:cs="Times New Roman"/>
                <w:color w:val="000000"/>
                <w:sz w:val="24"/>
                <w:szCs w:val="24"/>
              </w:rPr>
            </w:pPr>
            <w:r w:rsidRPr="00EB4F81">
              <w:rPr>
                <w:rFonts w:ascii="Times New Roman" w:eastAsia="TimesNewRomanPSMT" w:hAnsi="Times New Roman" w:cs="Times New Roman"/>
                <w:color w:val="000000"/>
                <w:sz w:val="24"/>
                <w:szCs w:val="24"/>
              </w:rPr>
              <w:t>ИТОГО</w:t>
            </w:r>
          </w:p>
        </w:tc>
        <w:tc>
          <w:tcPr>
            <w:tcW w:w="561"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p>
        </w:tc>
        <w:tc>
          <w:tcPr>
            <w:tcW w:w="797"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p>
        </w:tc>
        <w:tc>
          <w:tcPr>
            <w:tcW w:w="611" w:type="pct"/>
            <w:vAlign w:val="center"/>
          </w:tcPr>
          <w:p w:rsidR="0095596D" w:rsidRPr="00EB4F81" w:rsidRDefault="0095596D" w:rsidP="00EB4F81">
            <w:pPr>
              <w:autoSpaceDE w:val="0"/>
              <w:autoSpaceDN w:val="0"/>
              <w:adjustRightInd w:val="0"/>
              <w:spacing w:after="0" w:line="240" w:lineRule="auto"/>
              <w:jc w:val="center"/>
              <w:rPr>
                <w:rFonts w:ascii="Times New Roman" w:eastAsia="TimesNewRomanPSMT" w:hAnsi="Times New Roman" w:cs="Times New Roman"/>
                <w:color w:val="000000"/>
                <w:sz w:val="24"/>
                <w:szCs w:val="24"/>
              </w:rPr>
            </w:pPr>
          </w:p>
        </w:tc>
        <w:tc>
          <w:tcPr>
            <w:tcW w:w="610" w:type="pct"/>
            <w:vAlign w:val="center"/>
          </w:tcPr>
          <w:p w:rsidR="0095596D" w:rsidRPr="00EB4F81" w:rsidRDefault="0095596D" w:rsidP="00EB4F81">
            <w:pPr>
              <w:spacing w:after="0" w:line="240" w:lineRule="auto"/>
              <w:jc w:val="center"/>
              <w:rPr>
                <w:rFonts w:ascii="Times New Roman" w:hAnsi="Times New Roman" w:cs="Times New Roman"/>
                <w:sz w:val="24"/>
                <w:szCs w:val="24"/>
              </w:rPr>
            </w:pPr>
            <w:r w:rsidRPr="00EB4F81">
              <w:rPr>
                <w:rFonts w:ascii="Times New Roman" w:hAnsi="Times New Roman" w:cs="Times New Roman"/>
                <w:sz w:val="24"/>
                <w:szCs w:val="24"/>
              </w:rPr>
              <w:t>14</w:t>
            </w:r>
          </w:p>
        </w:tc>
      </w:tr>
    </w:tbl>
    <w:p w:rsidR="0095596D" w:rsidRPr="00DA5BE6" w:rsidRDefault="0095596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DA5BE6" w:rsidRPr="00DA5BE6" w:rsidRDefault="00EB4F81"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 плану технического развития в текущем году в цехе № 1 предусмотрена установка двух единиц нового оборудования следующих моделей: В340ФЗО (вводится в эксплуатацию с 1 июля).</w:t>
      </w:r>
    </w:p>
    <w:p w:rsidR="00DA5BE6" w:rsidRPr="00DA5BE6" w:rsidRDefault="00EB4F81"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При этом один станок модели ВМ-130В, установленный 12 лет назад, демонтируется и списывается с баланса предприятия. Остановка работы станка и начало демонтажа осуществляются с 1 апреля. </w:t>
      </w:r>
    </w:p>
    <w:p w:rsidR="00DA5BE6" w:rsidRDefault="006213C0"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Масса списываемого станка составляет 3600 кг. Затраты на демонтаж оборудования составляют 1% от цены приобретения.</w:t>
      </w:r>
    </w:p>
    <w:p w:rsidR="006213C0" w:rsidRPr="00DA5BE6" w:rsidRDefault="006213C0"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будущем году ввода и вывода оборудования не планируется.</w:t>
      </w:r>
    </w:p>
    <w:p w:rsidR="00DA5BE6" w:rsidRDefault="006213C0"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1. При расчете первоначальной стоимости оборудования следует учитывать, что она включает цену приобретения, расходы на доставку, монтаж и установку на месте эксплуатации.</w:t>
      </w:r>
    </w:p>
    <w:p w:rsidR="006213C0" w:rsidRDefault="006213C0"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Эти затраты составляют (от цены приобретения):</w:t>
      </w:r>
    </w:p>
    <w:p w:rsidR="006213C0" w:rsidRDefault="006213C0" w:rsidP="006213C0">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 доставку – 5%;</w:t>
      </w:r>
    </w:p>
    <w:p w:rsidR="006213C0" w:rsidRPr="00910059" w:rsidRDefault="006213C0" w:rsidP="00910059">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 монтаж –</w:t>
      </w:r>
      <w:r w:rsidR="00910059">
        <w:rPr>
          <w:rFonts w:ascii="Times New Roman CYR" w:hAnsi="Times New Roman CYR" w:cs="Times New Roman CYR"/>
          <w:color w:val="000000"/>
          <w:sz w:val="28"/>
          <w:szCs w:val="28"/>
        </w:rPr>
        <w:t xml:space="preserve"> 5%.</w:t>
      </w:r>
    </w:p>
    <w:p w:rsidR="00C74D2C" w:rsidRDefault="00910059"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Рассчитаем первоначальную стоимость </w:t>
      </w:r>
      <w:r w:rsidR="00C74D2C">
        <w:rPr>
          <w:rFonts w:ascii="Times New Roman CYR" w:hAnsi="Times New Roman CYR" w:cs="Times New Roman CYR"/>
          <w:color w:val="000000"/>
          <w:sz w:val="28"/>
          <w:szCs w:val="28"/>
        </w:rPr>
        <w:t xml:space="preserve">одного </w:t>
      </w:r>
      <w:r>
        <w:rPr>
          <w:rFonts w:ascii="Times New Roman CYR" w:hAnsi="Times New Roman CYR" w:cs="Times New Roman CYR"/>
          <w:color w:val="000000"/>
          <w:sz w:val="28"/>
          <w:szCs w:val="28"/>
        </w:rPr>
        <w:t>станк</w:t>
      </w:r>
      <w:r w:rsidR="00C74D2C">
        <w:rPr>
          <w:rFonts w:ascii="Times New Roman CYR" w:hAnsi="Times New Roman CYR" w:cs="Times New Roman CYR"/>
          <w:color w:val="000000"/>
          <w:sz w:val="28"/>
          <w:szCs w:val="28"/>
        </w:rPr>
        <w:t>а:</w:t>
      </w:r>
    </w:p>
    <w:p w:rsidR="00C74D2C" w:rsidRDefault="00C74D2C" w:rsidP="00C74D2C">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обрабатывающий центр </w:t>
      </w:r>
      <w:r>
        <w:rPr>
          <w:rFonts w:ascii="Times New Roman CYR" w:hAnsi="Times New Roman CYR" w:cs="Times New Roman CYR"/>
          <w:color w:val="000000"/>
          <w:sz w:val="28"/>
          <w:szCs w:val="28"/>
          <w:lang w:val="en-US"/>
        </w:rPr>
        <w:t>CW</w:t>
      </w:r>
      <w:r>
        <w:rPr>
          <w:rFonts w:ascii="Times New Roman CYR" w:hAnsi="Times New Roman CYR" w:cs="Times New Roman CYR"/>
          <w:color w:val="000000"/>
          <w:sz w:val="28"/>
          <w:szCs w:val="28"/>
        </w:rPr>
        <w:t>-1000:</w:t>
      </w:r>
    </w:p>
    <w:p w:rsidR="00C74D2C" w:rsidRPr="00E0712B" w:rsidRDefault="006D1693" w:rsidP="00C74D2C">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С</m:t>
              </m:r>
            </m:e>
            <m:sub>
              <m:r>
                <w:rPr>
                  <w:rFonts w:ascii="Cambria Math" w:hAnsi="Cambria Math" w:cs="Times New Roman CYR"/>
                  <w:color w:val="000000"/>
                  <w:sz w:val="28"/>
                  <w:szCs w:val="28"/>
                </w:rPr>
                <m:t>перв</m:t>
              </m:r>
            </m:sub>
          </m:sSub>
          <m:r>
            <w:rPr>
              <w:rFonts w:ascii="Cambria Math" w:hAnsi="Cambria Math" w:cs="Times New Roman CYR"/>
              <w:color w:val="000000"/>
              <w:sz w:val="28"/>
              <w:szCs w:val="28"/>
            </w:rPr>
            <m:t>= 4500+4500∙5%+4500∙5%=4950 тыс.руб.</m:t>
          </m:r>
        </m:oMath>
      </m:oMathPara>
    </w:p>
    <w:p w:rsidR="00C74D2C" w:rsidRDefault="00C74D2C" w:rsidP="00C74D2C">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обрабатывающий центр </w:t>
      </w:r>
      <w:r>
        <w:rPr>
          <w:rFonts w:ascii="Times New Roman CYR" w:hAnsi="Times New Roman CYR" w:cs="Times New Roman CYR"/>
          <w:color w:val="000000"/>
          <w:sz w:val="28"/>
          <w:szCs w:val="28"/>
          <w:lang w:val="en-US"/>
        </w:rPr>
        <w:t>CW</w:t>
      </w:r>
      <w:r>
        <w:rPr>
          <w:rFonts w:ascii="Times New Roman CYR" w:hAnsi="Times New Roman CYR" w:cs="Times New Roman CYR"/>
          <w:color w:val="000000"/>
          <w:sz w:val="28"/>
          <w:szCs w:val="28"/>
        </w:rPr>
        <w:t>-800:</w:t>
      </w:r>
    </w:p>
    <w:p w:rsidR="00C74D2C" w:rsidRPr="00E0712B" w:rsidRDefault="006D1693" w:rsidP="00C74D2C">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С</m:t>
              </m:r>
            </m:e>
            <m:sub>
              <m:r>
                <w:rPr>
                  <w:rFonts w:ascii="Cambria Math" w:hAnsi="Cambria Math" w:cs="Times New Roman CYR"/>
                  <w:color w:val="000000"/>
                  <w:sz w:val="28"/>
                  <w:szCs w:val="28"/>
                </w:rPr>
                <m:t>перв</m:t>
              </m:r>
            </m:sub>
          </m:sSub>
          <m:r>
            <w:rPr>
              <w:rFonts w:ascii="Cambria Math" w:hAnsi="Cambria Math" w:cs="Times New Roman CYR"/>
              <w:color w:val="000000"/>
              <w:sz w:val="28"/>
              <w:szCs w:val="28"/>
            </w:rPr>
            <m:t>= 4350+4350∙5%+4350∙5%=4785 тыс.руб.</m:t>
          </m:r>
        </m:oMath>
      </m:oMathPara>
    </w:p>
    <w:p w:rsidR="007E1CB5" w:rsidRDefault="007E1CB5" w:rsidP="007E1CB5">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роботизированный комплекс АТМ-002:</w:t>
      </w:r>
    </w:p>
    <w:p w:rsidR="007E1CB5" w:rsidRPr="00E0712B" w:rsidRDefault="006D1693" w:rsidP="007E1CB5">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С</m:t>
              </m:r>
            </m:e>
            <m:sub>
              <m:r>
                <w:rPr>
                  <w:rFonts w:ascii="Cambria Math" w:hAnsi="Cambria Math" w:cs="Times New Roman CYR"/>
                  <w:color w:val="000000"/>
                  <w:sz w:val="28"/>
                  <w:szCs w:val="28"/>
                </w:rPr>
                <m:t>перв</m:t>
              </m:r>
            </m:sub>
          </m:sSub>
          <m:r>
            <w:rPr>
              <w:rFonts w:ascii="Cambria Math" w:hAnsi="Cambria Math" w:cs="Times New Roman CYR"/>
              <w:color w:val="000000"/>
              <w:sz w:val="28"/>
              <w:szCs w:val="28"/>
            </w:rPr>
            <m:t>= 1600+1600∙5%+1600∙5%=1760 тыс.руб.</m:t>
          </m:r>
        </m:oMath>
      </m:oMathPara>
    </w:p>
    <w:p w:rsidR="007E1CB5" w:rsidRDefault="007E1CB5" w:rsidP="007E1CB5">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вертикально-фрезерный станок 65А80Ф4:</w:t>
      </w:r>
    </w:p>
    <w:p w:rsidR="007E1CB5" w:rsidRPr="00E0712B" w:rsidRDefault="006D1693" w:rsidP="007E1CB5">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С</m:t>
              </m:r>
            </m:e>
            <m:sub>
              <m:r>
                <w:rPr>
                  <w:rFonts w:ascii="Cambria Math" w:hAnsi="Cambria Math" w:cs="Times New Roman CYR"/>
                  <w:color w:val="000000"/>
                  <w:sz w:val="28"/>
                  <w:szCs w:val="28"/>
                </w:rPr>
                <m:t>перв</m:t>
              </m:r>
            </m:sub>
          </m:sSub>
          <m:r>
            <w:rPr>
              <w:rFonts w:ascii="Cambria Math" w:hAnsi="Cambria Math" w:cs="Times New Roman CYR"/>
              <w:color w:val="000000"/>
              <w:sz w:val="28"/>
              <w:szCs w:val="28"/>
            </w:rPr>
            <m:t>= 1280+1280∙5%+1280∙5%=1408 тыс.руб.</m:t>
          </m:r>
        </m:oMath>
      </m:oMathPara>
    </w:p>
    <w:p w:rsidR="007E1CB5" w:rsidRDefault="007E1CB5" w:rsidP="007E1CB5">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полуавтомат токарный П756Ф411:</w:t>
      </w:r>
    </w:p>
    <w:p w:rsidR="007E1CB5" w:rsidRPr="00E0712B" w:rsidRDefault="006D1693" w:rsidP="007E1CB5">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С</m:t>
              </m:r>
            </m:e>
            <m:sub>
              <m:r>
                <w:rPr>
                  <w:rFonts w:ascii="Cambria Math" w:hAnsi="Cambria Math" w:cs="Times New Roman CYR"/>
                  <w:color w:val="000000"/>
                  <w:sz w:val="28"/>
                  <w:szCs w:val="28"/>
                </w:rPr>
                <m:t>перв</m:t>
              </m:r>
            </m:sub>
          </m:sSub>
          <m:r>
            <w:rPr>
              <w:rFonts w:ascii="Cambria Math" w:hAnsi="Cambria Math" w:cs="Times New Roman CYR"/>
              <w:color w:val="000000"/>
              <w:sz w:val="28"/>
              <w:szCs w:val="28"/>
            </w:rPr>
            <m:t>= 2020+2020∙5%+2020∙5%=2222 тыс.руб.</m:t>
          </m:r>
        </m:oMath>
      </m:oMathPara>
    </w:p>
    <w:p w:rsidR="007E1CB5" w:rsidRDefault="007E1CB5" w:rsidP="007E1CB5">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полуавтомат токарный 16К20Ф365:</w:t>
      </w:r>
    </w:p>
    <w:p w:rsidR="007E1CB5" w:rsidRPr="00E0712B" w:rsidRDefault="006D1693" w:rsidP="007E1CB5">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С</m:t>
              </m:r>
            </m:e>
            <m:sub>
              <m:r>
                <w:rPr>
                  <w:rFonts w:ascii="Cambria Math" w:hAnsi="Cambria Math" w:cs="Times New Roman CYR"/>
                  <w:color w:val="000000"/>
                  <w:sz w:val="28"/>
                  <w:szCs w:val="28"/>
                </w:rPr>
                <m:t>перв</m:t>
              </m:r>
            </m:sub>
          </m:sSub>
          <m:r>
            <w:rPr>
              <w:rFonts w:ascii="Cambria Math" w:hAnsi="Cambria Math" w:cs="Times New Roman CYR"/>
              <w:color w:val="000000"/>
              <w:sz w:val="28"/>
              <w:szCs w:val="28"/>
            </w:rPr>
            <m:t>= 450+450∙5%+450∙5%=495 тыс.руб.</m:t>
          </m:r>
        </m:oMath>
      </m:oMathPara>
    </w:p>
    <w:p w:rsidR="007E1CB5" w:rsidRDefault="007E1CB5" w:rsidP="007E1CB5">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фрезерный станок ВМ-130В:</w:t>
      </w:r>
    </w:p>
    <w:p w:rsidR="007E1CB5" w:rsidRPr="00E0712B" w:rsidRDefault="006D1693" w:rsidP="007E1CB5">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С</m:t>
              </m:r>
            </m:e>
            <m:sub>
              <m:r>
                <w:rPr>
                  <w:rFonts w:ascii="Cambria Math" w:hAnsi="Cambria Math" w:cs="Times New Roman CYR"/>
                  <w:color w:val="000000"/>
                  <w:sz w:val="28"/>
                  <w:szCs w:val="28"/>
                </w:rPr>
                <m:t>перв</m:t>
              </m:r>
            </m:sub>
          </m:sSub>
          <m:r>
            <w:rPr>
              <w:rFonts w:ascii="Cambria Math" w:hAnsi="Cambria Math" w:cs="Times New Roman CYR"/>
              <w:color w:val="000000"/>
              <w:sz w:val="28"/>
              <w:szCs w:val="28"/>
            </w:rPr>
            <m:t>= 1770+1770∙5%+1770∙5%=1947 тыс.руб.</m:t>
          </m:r>
        </m:oMath>
      </m:oMathPara>
    </w:p>
    <w:p w:rsidR="007E1CB5" w:rsidRDefault="007E1CB5" w:rsidP="007E1CB5">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токарно-револьверный станок В340ФЗО:</w:t>
      </w:r>
    </w:p>
    <w:p w:rsidR="007E1CB5" w:rsidRPr="00E0712B" w:rsidRDefault="006D1693" w:rsidP="007E1CB5">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С</m:t>
              </m:r>
            </m:e>
            <m:sub>
              <m:r>
                <w:rPr>
                  <w:rFonts w:ascii="Cambria Math" w:hAnsi="Cambria Math" w:cs="Times New Roman CYR"/>
                  <w:color w:val="000000"/>
                  <w:sz w:val="28"/>
                  <w:szCs w:val="28"/>
                </w:rPr>
                <m:t>перв</m:t>
              </m:r>
            </m:sub>
          </m:sSub>
          <m:r>
            <w:rPr>
              <w:rFonts w:ascii="Cambria Math" w:hAnsi="Cambria Math" w:cs="Times New Roman CYR"/>
              <w:color w:val="000000"/>
              <w:sz w:val="28"/>
              <w:szCs w:val="28"/>
            </w:rPr>
            <m:t>= 480+480∙5%+480∙5%=528 тыс.руб.</m:t>
          </m:r>
        </m:oMath>
      </m:oMathPara>
    </w:p>
    <w:p w:rsidR="00910059" w:rsidRPr="00910059" w:rsidRDefault="00910059"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 При расчете ликвидационной стоимости принимаем цену металлолома в размере 7500 рублей за тонну. Ликвидационная стоимость станка ВМ-130В составит: </w:t>
      </w:r>
      <w:proofErr w:type="gramStart"/>
      <w:r>
        <w:rPr>
          <w:rFonts w:ascii="Times New Roman CYR" w:hAnsi="Times New Roman CYR" w:cs="Times New Roman CYR"/>
          <w:color w:val="000000"/>
          <w:sz w:val="28"/>
          <w:szCs w:val="28"/>
        </w:rPr>
        <w:t xml:space="preserve">7500 </w:t>
      </w:r>
      <w:r>
        <w:rPr>
          <w:rFonts w:ascii="Times New Roman CYR" w:hAnsi="Times New Roman CYR" w:cs="Times New Roman CYR"/>
          <w:color w:val="000000"/>
          <w:sz w:val="28"/>
          <w:szCs w:val="28"/>
          <w:vertAlign w:val="superscript"/>
        </w:rPr>
        <w:t>.</w:t>
      </w:r>
      <w:proofErr w:type="gramEnd"/>
      <w:r>
        <w:rPr>
          <w:rFonts w:ascii="Times New Roman CYR" w:hAnsi="Times New Roman CYR" w:cs="Times New Roman CYR"/>
          <w:color w:val="000000"/>
          <w:sz w:val="28"/>
          <w:szCs w:val="28"/>
        </w:rPr>
        <w:t xml:space="preserve"> 3,6 = 27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w:t>
      </w:r>
    </w:p>
    <w:p w:rsidR="00910059" w:rsidRDefault="00910059"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Расчет среднегодовой стоимости основных фондов осуществляется по формуле:</w:t>
      </w:r>
    </w:p>
    <w:p w:rsidR="00910059" w:rsidRPr="00505D84" w:rsidRDefault="006D1693" w:rsidP="00910059">
      <w:pPr>
        <w:widowControl w:val="0"/>
        <w:autoSpaceDE w:val="0"/>
        <w:autoSpaceDN w:val="0"/>
        <w:adjustRightInd w:val="0"/>
        <w:spacing w:after="0" w:line="360" w:lineRule="auto"/>
        <w:jc w:val="center"/>
        <w:rPr>
          <w:rFonts w:ascii="Times New Roman CYR" w:hAnsi="Times New Roman CYR" w:cs="Times New Roman CYR"/>
          <w:color w:val="000000"/>
          <w:sz w:val="28"/>
          <w:szCs w:val="28"/>
        </w:rPr>
      </w:pPr>
      <m:oMathPara>
        <m:oMathParaPr>
          <m:jc m:val="right"/>
        </m:oMathParaPr>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ОФ</m:t>
              </m:r>
            </m:e>
            <m:sub>
              <m:r>
                <w:rPr>
                  <w:rFonts w:ascii="Cambria Math" w:hAnsi="Cambria Math" w:cs="Times New Roman CYR"/>
                  <w:color w:val="000000"/>
                  <w:sz w:val="28"/>
                  <w:szCs w:val="28"/>
                </w:rPr>
                <m:t>ср.год</m:t>
              </m:r>
            </m:sub>
          </m:sSub>
          <m:r>
            <w:rPr>
              <w:rFonts w:ascii="Cambria Math" w:hAnsi="Cambria Math" w:cs="Times New Roman CYR"/>
              <w:color w:val="000000"/>
              <w:sz w:val="28"/>
              <w:szCs w:val="28"/>
            </w:rPr>
            <m:t xml:space="preserve">=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ОФ</m:t>
              </m:r>
            </m:e>
            <m:sub>
              <m:r>
                <w:rPr>
                  <w:rFonts w:ascii="Cambria Math" w:hAnsi="Cambria Math" w:cs="Times New Roman CYR"/>
                  <w:color w:val="000000"/>
                  <w:sz w:val="28"/>
                  <w:szCs w:val="28"/>
                </w:rPr>
                <m:t>н.г.</m:t>
              </m:r>
            </m:sub>
          </m:sSub>
          <m:r>
            <w:rPr>
              <w:rFonts w:ascii="Cambria Math" w:hAnsi="Cambria Math" w:cs="Times New Roman CYR"/>
              <w:color w:val="000000"/>
              <w:sz w:val="28"/>
              <w:szCs w:val="28"/>
            </w:rPr>
            <m:t xml:space="preserve">+ </m:t>
          </m:r>
          <m:nary>
            <m:naryPr>
              <m:chr m:val="∑"/>
              <m:limLoc m:val="undOvr"/>
              <m:ctrlPr>
                <w:rPr>
                  <w:rFonts w:ascii="Cambria Math" w:hAnsi="Cambria Math" w:cs="Times New Roman CYR"/>
                  <w:i/>
                  <w:color w:val="000000"/>
                  <w:sz w:val="28"/>
                  <w:szCs w:val="28"/>
                </w:rPr>
              </m:ctrlPr>
            </m:naryPr>
            <m:sub>
              <m:r>
                <w:rPr>
                  <w:rFonts w:ascii="Cambria Math" w:hAnsi="Cambria Math" w:cs="Times New Roman CYR"/>
                  <w:color w:val="000000"/>
                  <w:sz w:val="28"/>
                  <w:szCs w:val="28"/>
                </w:rPr>
                <m:t>i=1</m:t>
              </m:r>
            </m:sub>
            <m:sup>
              <m:r>
                <w:rPr>
                  <w:rFonts w:ascii="Cambria Math" w:hAnsi="Cambria Math" w:cs="Times New Roman CYR"/>
                  <w:color w:val="000000"/>
                  <w:sz w:val="28"/>
                  <w:szCs w:val="28"/>
                  <w:lang w:val="en-US"/>
                </w:rPr>
                <m:t>n</m:t>
              </m:r>
            </m:sup>
            <m:e>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ОФ</m:t>
                  </m:r>
                </m:e>
                <m:sub>
                  <m:r>
                    <w:rPr>
                      <w:rFonts w:ascii="Cambria Math" w:hAnsi="Cambria Math" w:cs="Times New Roman CYR"/>
                      <w:color w:val="000000"/>
                      <w:sz w:val="28"/>
                      <w:szCs w:val="28"/>
                    </w:rPr>
                    <m:t>ввод</m:t>
                  </m:r>
                  <m:r>
                    <w:rPr>
                      <w:rFonts w:ascii="Cambria Math" w:hAnsi="Cambria Math" w:cs="Times New Roman CYR"/>
                      <w:color w:val="000000"/>
                      <w:sz w:val="28"/>
                      <w:szCs w:val="28"/>
                      <w:lang w:val="en-US"/>
                    </w:rPr>
                    <m:t>i</m:t>
                  </m:r>
                </m:sub>
              </m:sSub>
              <m:r>
                <w:rPr>
                  <w:rFonts w:ascii="Cambria Math" w:hAnsi="Cambria Math" w:cs="Times New Roman CYR"/>
                  <w:color w:val="000000"/>
                  <w:sz w:val="28"/>
                  <w:szCs w:val="28"/>
                </w:rPr>
                <m:t>∙</m:t>
              </m:r>
              <m:f>
                <m:fPr>
                  <m:ctrlPr>
                    <w:rPr>
                      <w:rFonts w:ascii="Cambria Math" w:hAnsi="Cambria Math" w:cs="Times New Roman CYR"/>
                      <w:i/>
                      <w:color w:val="000000"/>
                      <w:sz w:val="28"/>
                      <w:szCs w:val="28"/>
                    </w:rPr>
                  </m:ctrlPr>
                </m:fPr>
                <m:num>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lang w:val="en-US"/>
                        </w:rPr>
                        <m:t>t</m:t>
                      </m:r>
                    </m:e>
                    <m:sub>
                      <m:r>
                        <w:rPr>
                          <w:rFonts w:ascii="Cambria Math" w:hAnsi="Cambria Math" w:cs="Times New Roman CYR"/>
                          <w:color w:val="000000"/>
                          <w:sz w:val="28"/>
                          <w:szCs w:val="28"/>
                        </w:rPr>
                        <m:t>i</m:t>
                      </m:r>
                    </m:sub>
                  </m:sSub>
                </m:num>
                <m:den>
                  <m:r>
                    <w:rPr>
                      <w:rFonts w:ascii="Cambria Math" w:hAnsi="Cambria Math" w:cs="Times New Roman CYR"/>
                      <w:color w:val="000000"/>
                      <w:sz w:val="28"/>
                      <w:szCs w:val="28"/>
                    </w:rPr>
                    <m:t>12</m:t>
                  </m:r>
                </m:den>
              </m:f>
              <m:r>
                <w:rPr>
                  <w:rFonts w:ascii="Cambria Math" w:hAnsi="Cambria Math" w:cs="Times New Roman CYR"/>
                  <w:color w:val="000000"/>
                  <w:sz w:val="28"/>
                  <w:szCs w:val="28"/>
                </w:rPr>
                <m:t>-</m:t>
              </m:r>
              <m:nary>
                <m:naryPr>
                  <m:chr m:val="∑"/>
                  <m:limLoc m:val="undOvr"/>
                  <m:ctrlPr>
                    <w:rPr>
                      <w:rFonts w:ascii="Cambria Math" w:hAnsi="Cambria Math" w:cs="Times New Roman CYR"/>
                      <w:i/>
                      <w:color w:val="000000"/>
                      <w:sz w:val="28"/>
                      <w:szCs w:val="28"/>
                    </w:rPr>
                  </m:ctrlPr>
                </m:naryPr>
                <m:sub>
                  <m:r>
                    <w:rPr>
                      <w:rFonts w:ascii="Cambria Math" w:hAnsi="Cambria Math" w:cs="Times New Roman CYR"/>
                      <w:color w:val="000000"/>
                      <w:sz w:val="28"/>
                      <w:szCs w:val="28"/>
                    </w:rPr>
                    <m:t>i=1</m:t>
                  </m:r>
                </m:sub>
                <m:sup>
                  <m:r>
                    <w:rPr>
                      <w:rFonts w:ascii="Cambria Math" w:hAnsi="Cambria Math" w:cs="Times New Roman CYR"/>
                      <w:color w:val="000000"/>
                      <w:sz w:val="28"/>
                      <w:szCs w:val="28"/>
                      <w:lang w:val="en-US"/>
                    </w:rPr>
                    <m:t>n</m:t>
                  </m:r>
                </m:sup>
                <m:e>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ОФ</m:t>
                      </m:r>
                    </m:e>
                    <m:sub>
                      <m:r>
                        <w:rPr>
                          <w:rFonts w:ascii="Cambria Math" w:hAnsi="Cambria Math" w:cs="Times New Roman CYR"/>
                          <w:color w:val="000000"/>
                          <w:sz w:val="28"/>
                          <w:szCs w:val="28"/>
                        </w:rPr>
                        <m:t>вывод</m:t>
                      </m:r>
                      <m:r>
                        <w:rPr>
                          <w:rFonts w:ascii="Cambria Math" w:hAnsi="Cambria Math" w:cs="Times New Roman CYR"/>
                          <w:color w:val="000000"/>
                          <w:sz w:val="28"/>
                          <w:szCs w:val="28"/>
                          <w:lang w:val="en-US"/>
                        </w:rPr>
                        <m:t>j</m:t>
                      </m:r>
                    </m:sub>
                  </m:sSub>
                  <m:r>
                    <w:rPr>
                      <w:rFonts w:ascii="Cambria Math" w:hAnsi="Cambria Math" w:cs="Times New Roman CYR"/>
                      <w:color w:val="000000"/>
                      <w:sz w:val="28"/>
                      <w:szCs w:val="28"/>
                    </w:rPr>
                    <m:t>∙</m:t>
                  </m:r>
                  <m:f>
                    <m:fPr>
                      <m:ctrlPr>
                        <w:rPr>
                          <w:rFonts w:ascii="Cambria Math" w:hAnsi="Cambria Math" w:cs="Times New Roman CYR"/>
                          <w:i/>
                          <w:color w:val="000000"/>
                          <w:sz w:val="28"/>
                          <w:szCs w:val="28"/>
                        </w:rPr>
                      </m:ctrlPr>
                    </m:fPr>
                    <m:num>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lang w:val="en-US"/>
                            </w:rPr>
                            <m:t>t</m:t>
                          </m:r>
                        </m:e>
                        <m:sub>
                          <m:r>
                            <w:rPr>
                              <w:rFonts w:ascii="Cambria Math" w:hAnsi="Cambria Math" w:cs="Times New Roman CYR"/>
                              <w:color w:val="000000"/>
                              <w:sz w:val="28"/>
                              <w:szCs w:val="28"/>
                            </w:rPr>
                            <m:t>j</m:t>
                          </m:r>
                        </m:sub>
                      </m:sSub>
                    </m:num>
                    <m:den>
                      <m:r>
                        <w:rPr>
                          <w:rFonts w:ascii="Cambria Math" w:hAnsi="Cambria Math" w:cs="Times New Roman CYR"/>
                          <w:color w:val="000000"/>
                          <w:sz w:val="28"/>
                          <w:szCs w:val="28"/>
                        </w:rPr>
                        <m:t>12</m:t>
                      </m:r>
                    </m:den>
                  </m:f>
                  <m:r>
                    <w:rPr>
                      <w:rFonts w:ascii="Cambria Math" w:hAnsi="Cambria Math" w:cs="Times New Roman CYR"/>
                      <w:color w:val="000000"/>
                      <w:sz w:val="28"/>
                      <w:szCs w:val="28"/>
                    </w:rPr>
                    <m:t xml:space="preserve">                   (1) </m:t>
                  </m:r>
                </m:e>
              </m:nary>
              <m:r>
                <w:rPr>
                  <w:rFonts w:ascii="Cambria Math" w:hAnsi="Cambria Math" w:cs="Times New Roman CYR"/>
                  <w:color w:val="000000"/>
                  <w:sz w:val="28"/>
                  <w:szCs w:val="28"/>
                </w:rPr>
                <m:t xml:space="preserve"> </m:t>
              </m:r>
            </m:e>
          </m:nary>
        </m:oMath>
      </m:oMathPara>
    </w:p>
    <w:p w:rsidR="00DA5BE6" w:rsidRDefault="00505D8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где </w:t>
      </w:r>
      <w:proofErr w:type="spellStart"/>
      <w:r>
        <w:rPr>
          <w:rFonts w:ascii="Times New Roman CYR" w:hAnsi="Times New Roman CYR" w:cs="Times New Roman CYR"/>
          <w:color w:val="000000"/>
          <w:sz w:val="28"/>
          <w:szCs w:val="28"/>
        </w:rPr>
        <w:t>ОФ</w:t>
      </w:r>
      <w:r>
        <w:rPr>
          <w:rFonts w:ascii="Times New Roman CYR" w:hAnsi="Times New Roman CYR" w:cs="Times New Roman CYR"/>
          <w:color w:val="000000"/>
          <w:sz w:val="28"/>
          <w:szCs w:val="28"/>
          <w:vertAlign w:val="subscript"/>
        </w:rPr>
        <w:t>н.г</w:t>
      </w:r>
      <w:proofErr w:type="spellEnd"/>
      <w:r>
        <w:rPr>
          <w:rFonts w:ascii="Times New Roman CYR" w:hAnsi="Times New Roman CYR" w:cs="Times New Roman CYR"/>
          <w:color w:val="000000"/>
          <w:sz w:val="28"/>
          <w:szCs w:val="28"/>
          <w:vertAlign w:val="subscript"/>
        </w:rPr>
        <w:t>.</w:t>
      </w:r>
      <w:r>
        <w:rPr>
          <w:rFonts w:ascii="Times New Roman CYR" w:hAnsi="Times New Roman CYR" w:cs="Times New Roman CYR"/>
          <w:color w:val="000000"/>
          <w:sz w:val="28"/>
          <w:szCs w:val="28"/>
        </w:rPr>
        <w:t xml:space="preserve"> – стоимость основных фондов на начало года, руб.;</w:t>
      </w:r>
    </w:p>
    <w:p w:rsidR="00505D84" w:rsidRDefault="00505D8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t>ОФ</w:t>
      </w:r>
      <w:r>
        <w:rPr>
          <w:rFonts w:ascii="Times New Roman CYR" w:hAnsi="Times New Roman CYR" w:cs="Times New Roman CYR"/>
          <w:color w:val="000000"/>
          <w:sz w:val="28"/>
          <w:szCs w:val="28"/>
          <w:vertAlign w:val="subscript"/>
        </w:rPr>
        <w:t>ввод</w:t>
      </w:r>
      <w:proofErr w:type="spellEnd"/>
      <w:r>
        <w:rPr>
          <w:rFonts w:ascii="Times New Roman CYR" w:hAnsi="Times New Roman CYR" w:cs="Times New Roman CYR"/>
          <w:color w:val="000000"/>
          <w:sz w:val="28"/>
          <w:szCs w:val="28"/>
        </w:rPr>
        <w:t xml:space="preserve"> – стоимость вводимых основных фондов, руб.;</w:t>
      </w:r>
    </w:p>
    <w:p w:rsidR="00505D84" w:rsidRDefault="00505D8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t>ОФ</w:t>
      </w:r>
      <w:r>
        <w:rPr>
          <w:rFonts w:ascii="Times New Roman CYR" w:hAnsi="Times New Roman CYR" w:cs="Times New Roman CYR"/>
          <w:color w:val="000000"/>
          <w:sz w:val="28"/>
          <w:szCs w:val="28"/>
          <w:vertAlign w:val="subscript"/>
        </w:rPr>
        <w:t>вывод</w:t>
      </w:r>
      <w:proofErr w:type="spellEnd"/>
      <w:r>
        <w:rPr>
          <w:rFonts w:ascii="Times New Roman CYR" w:hAnsi="Times New Roman CYR" w:cs="Times New Roman CYR"/>
          <w:color w:val="000000"/>
          <w:sz w:val="28"/>
          <w:szCs w:val="28"/>
        </w:rPr>
        <w:t xml:space="preserve"> – стоимость выводимых основных фондов, руб.;</w:t>
      </w:r>
    </w:p>
    <w:p w:rsidR="00505D84" w:rsidRPr="00505D84" w:rsidRDefault="00505D8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lang w:val="en-US"/>
        </w:rPr>
        <w:t>t</w:t>
      </w:r>
      <w:r>
        <w:rPr>
          <w:rFonts w:ascii="Times New Roman CYR" w:hAnsi="Times New Roman CYR" w:cs="Times New Roman CYR"/>
          <w:color w:val="000000"/>
          <w:sz w:val="28"/>
          <w:szCs w:val="28"/>
          <w:vertAlign w:val="subscript"/>
          <w:lang w:val="en-US"/>
        </w:rPr>
        <w:t>i</w:t>
      </w:r>
      <w:proofErr w:type="spellEnd"/>
      <w:r w:rsidRPr="00505D84">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и </w:t>
      </w:r>
      <w:proofErr w:type="spellStart"/>
      <w:r>
        <w:rPr>
          <w:rFonts w:ascii="Times New Roman CYR" w:hAnsi="Times New Roman CYR" w:cs="Times New Roman CYR"/>
          <w:color w:val="000000"/>
          <w:sz w:val="28"/>
          <w:szCs w:val="28"/>
          <w:lang w:val="en-US"/>
        </w:rPr>
        <w:t>t</w:t>
      </w:r>
      <w:r>
        <w:rPr>
          <w:rFonts w:ascii="Times New Roman CYR" w:hAnsi="Times New Roman CYR" w:cs="Times New Roman CYR"/>
          <w:color w:val="000000"/>
          <w:sz w:val="28"/>
          <w:szCs w:val="28"/>
          <w:vertAlign w:val="subscript"/>
          <w:lang w:val="en-US"/>
        </w:rPr>
        <w:t>j</w:t>
      </w:r>
      <w:proofErr w:type="spellEnd"/>
      <w:r>
        <w:rPr>
          <w:rFonts w:ascii="Times New Roman CYR" w:hAnsi="Times New Roman CYR" w:cs="Times New Roman CYR"/>
          <w:color w:val="000000"/>
          <w:sz w:val="28"/>
          <w:szCs w:val="28"/>
        </w:rPr>
        <w:t xml:space="preserve"> – соответственно число месяцев в данном году, когда </w:t>
      </w:r>
      <w:proofErr w:type="spellStart"/>
      <w:r>
        <w:rPr>
          <w:rFonts w:ascii="Times New Roman CYR" w:hAnsi="Times New Roman CYR" w:cs="Times New Roman CYR"/>
          <w:color w:val="000000"/>
          <w:sz w:val="28"/>
          <w:szCs w:val="28"/>
          <w:lang w:val="en-US"/>
        </w:rPr>
        <w:t>i</w:t>
      </w:r>
      <w:proofErr w:type="spellEnd"/>
      <w:r>
        <w:rPr>
          <w:rFonts w:ascii="Times New Roman CYR" w:hAnsi="Times New Roman CYR" w:cs="Times New Roman CYR"/>
          <w:color w:val="000000"/>
          <w:sz w:val="28"/>
          <w:szCs w:val="28"/>
        </w:rPr>
        <w:t xml:space="preserve">-фонды будут, а </w:t>
      </w:r>
      <w:r>
        <w:rPr>
          <w:rFonts w:ascii="Times New Roman CYR" w:hAnsi="Times New Roman CYR" w:cs="Times New Roman CYR"/>
          <w:color w:val="000000"/>
          <w:sz w:val="28"/>
          <w:szCs w:val="28"/>
          <w:lang w:val="en-US"/>
        </w:rPr>
        <w:t>j</w:t>
      </w:r>
      <w:r>
        <w:rPr>
          <w:rFonts w:ascii="Times New Roman CYR" w:hAnsi="Times New Roman CYR" w:cs="Times New Roman CYR"/>
          <w:color w:val="000000"/>
          <w:sz w:val="28"/>
          <w:szCs w:val="28"/>
        </w:rPr>
        <w:t>-фонды не будут находится на балансе организации.</w:t>
      </w:r>
    </w:p>
    <w:p w:rsidR="00DA5BE6" w:rsidRDefault="00505D8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Среднегодовая стоимость основных фондов составит:</w:t>
      </w:r>
    </w:p>
    <w:p w:rsidR="00505D84" w:rsidRPr="00804F4B" w:rsidRDefault="006D1693" w:rsidP="00505D84">
      <w:pPr>
        <w:widowControl w:val="0"/>
        <w:autoSpaceDE w:val="0"/>
        <w:autoSpaceDN w:val="0"/>
        <w:adjustRightInd w:val="0"/>
        <w:spacing w:after="0" w:line="360" w:lineRule="auto"/>
        <w:jc w:val="center"/>
        <w:rPr>
          <w:rFonts w:ascii="Times New Roman CYR" w:hAnsi="Times New Roman CYR" w:cs="Times New Roman CYR"/>
          <w:color w:val="000000"/>
          <w:sz w:val="28"/>
          <w:szCs w:val="28"/>
        </w:rPr>
      </w:pPr>
      <m:oMathPara>
        <m:oMathParaPr>
          <m:jc m:val="center"/>
        </m:oMathParaPr>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ОФ</m:t>
              </m:r>
            </m:e>
            <m:sub>
              <m:r>
                <w:rPr>
                  <w:rFonts w:ascii="Cambria Math" w:hAnsi="Cambria Math" w:cs="Times New Roman CYR"/>
                  <w:color w:val="000000"/>
                  <w:sz w:val="28"/>
                  <w:szCs w:val="28"/>
                </w:rPr>
                <m:t>ср.год</m:t>
              </m:r>
            </m:sub>
          </m:sSub>
          <m:r>
            <w:rPr>
              <w:rFonts w:ascii="Cambria Math" w:hAnsi="Cambria Math" w:cs="Times New Roman CYR"/>
              <w:color w:val="000000"/>
              <w:sz w:val="28"/>
              <w:szCs w:val="28"/>
            </w:rPr>
            <m:t>=</m:t>
          </m:r>
          <m:d>
            <m:dPr>
              <m:ctrlPr>
                <w:rPr>
                  <w:rFonts w:ascii="Cambria Math" w:hAnsi="Cambria Math" w:cs="Times New Roman CYR"/>
                  <w:i/>
                  <w:color w:val="000000"/>
                  <w:sz w:val="28"/>
                  <w:szCs w:val="28"/>
                </w:rPr>
              </m:ctrlPr>
            </m:dPr>
            <m:e>
              <m:r>
                <w:rPr>
                  <w:rFonts w:ascii="Cambria Math" w:hAnsi="Cambria Math" w:cs="Times New Roman CYR"/>
                  <w:color w:val="000000"/>
                  <w:sz w:val="28"/>
                  <w:szCs w:val="28"/>
                </w:rPr>
                <m:t>4500∙3+4350+1600∙2+1280∙2+ 2020∙2+450∙2+ 480</m:t>
              </m:r>
            </m:e>
          </m:d>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528∙2∙6</m:t>
              </m:r>
            </m:num>
            <m:den>
              <m:r>
                <w:rPr>
                  <w:rFonts w:ascii="Cambria Math" w:hAnsi="Cambria Math" w:cs="Times New Roman CYR"/>
                  <w:color w:val="000000"/>
                  <w:sz w:val="28"/>
                  <w:szCs w:val="28"/>
                </w:rPr>
                <m:t>12</m:t>
              </m:r>
            </m:den>
          </m:f>
          <m:r>
            <w:rPr>
              <w:rFonts w:ascii="Cambria Math" w:hAnsi="Cambria Math" w:cs="Times New Roman CYR"/>
              <w:color w:val="000000"/>
              <w:sz w:val="28"/>
              <w:szCs w:val="28"/>
            </w:rPr>
            <m:t>-</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1770∙9</m:t>
              </m:r>
            </m:num>
            <m:den>
              <m:r>
                <w:rPr>
                  <w:rFonts w:ascii="Cambria Math" w:hAnsi="Cambria Math" w:cs="Times New Roman CYR"/>
                  <w:color w:val="000000"/>
                  <w:sz w:val="28"/>
                  <w:szCs w:val="28"/>
                </w:rPr>
                <m:t>12</m:t>
              </m:r>
            </m:den>
          </m:f>
          <m:r>
            <w:rPr>
              <w:rFonts w:ascii="Cambria Math" w:hAnsi="Cambria Math" w:cs="Times New Roman CYR"/>
              <w:color w:val="000000"/>
              <w:sz w:val="28"/>
              <w:szCs w:val="28"/>
            </w:rPr>
            <m:t>=25670,5 тыс.руб.</m:t>
          </m:r>
        </m:oMath>
      </m:oMathPara>
    </w:p>
    <w:p w:rsidR="00505D84" w:rsidRDefault="00804F4B"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При линейном методе начисления амортизации амортизационные отчисления за год определяются по формуле:</w:t>
      </w:r>
    </w:p>
    <w:p w:rsidR="00804F4B" w:rsidRPr="00804F4B" w:rsidRDefault="006D1693" w:rsidP="00804F4B">
      <w:pPr>
        <w:widowControl w:val="0"/>
        <w:autoSpaceDE w:val="0"/>
        <w:autoSpaceDN w:val="0"/>
        <w:adjustRightInd w:val="0"/>
        <w:spacing w:after="0" w:line="360" w:lineRule="auto"/>
        <w:jc w:val="right"/>
        <w:rPr>
          <w:rFonts w:ascii="Times New Roman CYR" w:hAnsi="Times New Roman CYR" w:cs="Times New Roman CYR"/>
          <w:color w:val="000000"/>
          <w:sz w:val="28"/>
          <w:szCs w:val="28"/>
        </w:rPr>
      </w:pPr>
      <m:oMathPara>
        <m:oMathParaPr>
          <m:jc m:val="right"/>
        </m:oMathParaPr>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А</m:t>
              </m:r>
            </m:e>
            <m:sub>
              <m:r>
                <w:rPr>
                  <w:rFonts w:ascii="Cambria Math" w:hAnsi="Cambria Math" w:cs="Times New Roman CYR"/>
                  <w:color w:val="000000"/>
                  <w:sz w:val="28"/>
                  <w:szCs w:val="28"/>
                </w:rPr>
                <m:t>м</m:t>
              </m:r>
            </m:sub>
          </m:sSub>
          <m:r>
            <w:rPr>
              <w:rFonts w:ascii="Cambria Math" w:hAnsi="Cambria Math" w:cs="Times New Roman CYR"/>
              <w:color w:val="000000"/>
              <w:sz w:val="28"/>
              <w:szCs w:val="28"/>
            </w:rPr>
            <m:t xml:space="preserve">=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ОФ</m:t>
              </m:r>
            </m:e>
            <m:sub>
              <m:r>
                <w:rPr>
                  <w:rFonts w:ascii="Cambria Math" w:hAnsi="Cambria Math" w:cs="Times New Roman CYR"/>
                  <w:color w:val="000000"/>
                  <w:sz w:val="28"/>
                  <w:szCs w:val="28"/>
                </w:rPr>
                <m:t>перв</m:t>
              </m:r>
            </m:sub>
          </m:sSub>
          <m:r>
            <w:rPr>
              <w:rFonts w:ascii="Cambria Math" w:hAnsi="Cambria Math" w:cs="Times New Roman CYR"/>
              <w:color w:val="000000"/>
              <w:sz w:val="28"/>
              <w:szCs w:val="28"/>
            </w:rPr>
            <m:t>∙</m:t>
          </m:r>
          <m:f>
            <m:fPr>
              <m:ctrlPr>
                <w:rPr>
                  <w:rFonts w:ascii="Cambria Math" w:hAnsi="Cambria Math" w:cs="Times New Roman CYR"/>
                  <w:i/>
                  <w:color w:val="000000"/>
                  <w:sz w:val="28"/>
                  <w:szCs w:val="28"/>
                </w:rPr>
              </m:ctrlPr>
            </m:fPr>
            <m:num>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m:t>
                  </m:r>
                </m:e>
                <m:sub>
                  <m:r>
                    <w:rPr>
                      <w:rFonts w:ascii="Cambria Math" w:hAnsi="Cambria Math" w:cs="Times New Roman CYR"/>
                      <w:color w:val="000000"/>
                      <w:sz w:val="28"/>
                      <w:szCs w:val="28"/>
                    </w:rPr>
                    <m:t>а</m:t>
                  </m:r>
                </m:sub>
              </m:sSub>
            </m:num>
            <m:den>
              <m:r>
                <w:rPr>
                  <w:rFonts w:ascii="Cambria Math" w:hAnsi="Cambria Math" w:cs="Times New Roman CYR"/>
                  <w:color w:val="000000"/>
                  <w:sz w:val="28"/>
                  <w:szCs w:val="28"/>
                </w:rPr>
                <m:t>100</m:t>
              </m:r>
            </m:den>
          </m:f>
          <m:r>
            <w:rPr>
              <w:rFonts w:ascii="Cambria Math" w:hAnsi="Cambria Math" w:cs="Times New Roman CYR"/>
              <w:color w:val="000000"/>
              <w:sz w:val="28"/>
              <w:szCs w:val="28"/>
            </w:rPr>
            <m:t xml:space="preserve">                                                   (2)</m:t>
          </m:r>
        </m:oMath>
      </m:oMathPara>
    </w:p>
    <w:p w:rsidR="00804F4B" w:rsidRDefault="00804F4B"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где </w:t>
      </w:r>
      <w:proofErr w:type="spellStart"/>
      <w:r>
        <w:rPr>
          <w:rFonts w:ascii="Times New Roman CYR" w:hAnsi="Times New Roman CYR" w:cs="Times New Roman CYR"/>
          <w:color w:val="000000"/>
          <w:sz w:val="28"/>
          <w:szCs w:val="28"/>
        </w:rPr>
        <w:t>ОФ</w:t>
      </w:r>
      <w:r>
        <w:rPr>
          <w:rFonts w:ascii="Times New Roman CYR" w:hAnsi="Times New Roman CYR" w:cs="Times New Roman CYR"/>
          <w:color w:val="000000"/>
          <w:sz w:val="28"/>
          <w:szCs w:val="28"/>
          <w:vertAlign w:val="subscript"/>
        </w:rPr>
        <w:t>перв</w:t>
      </w:r>
      <w:proofErr w:type="spellEnd"/>
      <w:r>
        <w:rPr>
          <w:rFonts w:ascii="Times New Roman CYR" w:hAnsi="Times New Roman CYR" w:cs="Times New Roman CYR"/>
          <w:color w:val="000000"/>
          <w:sz w:val="28"/>
          <w:szCs w:val="28"/>
        </w:rPr>
        <w:t xml:space="preserve"> – первоначальная </w:t>
      </w:r>
      <w:r w:rsidR="00E0712B">
        <w:rPr>
          <w:rFonts w:ascii="Times New Roman CYR" w:hAnsi="Times New Roman CYR" w:cs="Times New Roman CYR"/>
          <w:color w:val="000000"/>
          <w:sz w:val="28"/>
          <w:szCs w:val="28"/>
        </w:rPr>
        <w:t>стоимость основных фондов, руб.;</w:t>
      </w:r>
    </w:p>
    <w:p w:rsidR="00E0712B" w:rsidRPr="00E0712B" w:rsidRDefault="00E0712B"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w:t>
      </w:r>
      <w:r>
        <w:rPr>
          <w:rFonts w:ascii="Times New Roman CYR" w:hAnsi="Times New Roman CYR" w:cs="Times New Roman CYR"/>
          <w:color w:val="000000"/>
          <w:sz w:val="28"/>
          <w:szCs w:val="28"/>
          <w:vertAlign w:val="subscript"/>
        </w:rPr>
        <w:t>а</w:t>
      </w:r>
      <w:r>
        <w:rPr>
          <w:rFonts w:ascii="Times New Roman CYR" w:hAnsi="Times New Roman CYR" w:cs="Times New Roman CYR"/>
          <w:color w:val="000000"/>
          <w:sz w:val="28"/>
          <w:szCs w:val="28"/>
        </w:rPr>
        <w:t xml:space="preserve"> – норма амортизации за год, %</w:t>
      </w:r>
    </w:p>
    <w:p w:rsidR="00804F4B" w:rsidRDefault="00E0712B"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Годовую норму амортизации, в свою очередь, можно рассчитать по формуле:</w:t>
      </w:r>
    </w:p>
    <w:p w:rsidR="00E0712B" w:rsidRPr="00E0712B" w:rsidRDefault="006D1693"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m:oMathPara>
        <m:oMathParaPr>
          <m:jc m:val="right"/>
        </m:oMathParaPr>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m:t>
              </m:r>
            </m:e>
            <m:sub>
              <m:r>
                <w:rPr>
                  <w:rFonts w:ascii="Cambria Math" w:hAnsi="Cambria Math" w:cs="Times New Roman CYR"/>
                  <w:color w:val="000000"/>
                  <w:sz w:val="28"/>
                  <w:szCs w:val="28"/>
                </w:rPr>
                <m:t>а</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1</m:t>
              </m:r>
            </m:num>
            <m:den>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Т</m:t>
                  </m:r>
                </m:e>
                <m:sub>
                  <m:r>
                    <w:rPr>
                      <w:rFonts w:ascii="Cambria Math" w:hAnsi="Cambria Math" w:cs="Times New Roman CYR"/>
                      <w:color w:val="000000"/>
                      <w:sz w:val="28"/>
                      <w:szCs w:val="28"/>
                    </w:rPr>
                    <m:t>пи</m:t>
                  </m:r>
                </m:sub>
              </m:sSub>
            </m:den>
          </m:f>
          <m:r>
            <w:rPr>
              <w:rFonts w:ascii="Cambria Math" w:hAnsi="Cambria Math" w:cs="Times New Roman CYR"/>
              <w:color w:val="000000"/>
              <w:sz w:val="28"/>
              <w:szCs w:val="28"/>
            </w:rPr>
            <m:t>∙100, %                                                  (3)</m:t>
          </m:r>
        </m:oMath>
      </m:oMathPara>
    </w:p>
    <w:p w:rsidR="00804F4B" w:rsidRDefault="00E0712B"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где </w:t>
      </w:r>
      <w:proofErr w:type="spellStart"/>
      <w:r>
        <w:rPr>
          <w:rFonts w:ascii="Times New Roman CYR" w:hAnsi="Times New Roman CYR" w:cs="Times New Roman CYR"/>
          <w:color w:val="000000"/>
          <w:sz w:val="28"/>
          <w:szCs w:val="28"/>
        </w:rPr>
        <w:t>Т</w:t>
      </w:r>
      <w:r>
        <w:rPr>
          <w:rFonts w:ascii="Times New Roman CYR" w:hAnsi="Times New Roman CYR" w:cs="Times New Roman CYR"/>
          <w:color w:val="000000"/>
          <w:sz w:val="28"/>
          <w:szCs w:val="28"/>
          <w:vertAlign w:val="subscript"/>
        </w:rPr>
        <w:t>пи</w:t>
      </w:r>
      <w:proofErr w:type="spellEnd"/>
      <w:r>
        <w:rPr>
          <w:rFonts w:ascii="Times New Roman CYR" w:hAnsi="Times New Roman CYR" w:cs="Times New Roman CYR"/>
          <w:color w:val="000000"/>
          <w:sz w:val="28"/>
          <w:szCs w:val="28"/>
        </w:rPr>
        <w:t xml:space="preserve"> – срок полезного использования, лет.</w:t>
      </w:r>
    </w:p>
    <w:p w:rsidR="00E0712B" w:rsidRDefault="00E0712B"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Рассчитаем амортизационные отчисления по каждому станку:</w:t>
      </w:r>
    </w:p>
    <w:p w:rsidR="00E0712B" w:rsidRDefault="00E0712B" w:rsidP="00E0712B">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обрабатывающий центр </w:t>
      </w:r>
      <w:r>
        <w:rPr>
          <w:rFonts w:ascii="Times New Roman CYR" w:hAnsi="Times New Roman CYR" w:cs="Times New Roman CYR"/>
          <w:color w:val="000000"/>
          <w:sz w:val="28"/>
          <w:szCs w:val="28"/>
          <w:lang w:val="en-US"/>
        </w:rPr>
        <w:t>CW</w:t>
      </w:r>
      <w:r>
        <w:rPr>
          <w:rFonts w:ascii="Times New Roman CYR" w:hAnsi="Times New Roman CYR" w:cs="Times New Roman CYR"/>
          <w:color w:val="000000"/>
          <w:sz w:val="28"/>
          <w:szCs w:val="28"/>
        </w:rPr>
        <w:t>-1000:</w:t>
      </w:r>
    </w:p>
    <w:p w:rsidR="00E0712B" w:rsidRPr="00E0712B" w:rsidRDefault="006D1693" w:rsidP="00E0712B">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m:t>
              </m:r>
            </m:e>
            <m:sub>
              <m:r>
                <w:rPr>
                  <w:rFonts w:ascii="Cambria Math" w:hAnsi="Cambria Math" w:cs="Times New Roman CYR"/>
                  <w:color w:val="000000"/>
                  <w:sz w:val="28"/>
                  <w:szCs w:val="28"/>
                </w:rPr>
                <m:t>а</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1</m:t>
              </m:r>
            </m:num>
            <m:den>
              <m:r>
                <w:rPr>
                  <w:rFonts w:ascii="Cambria Math" w:hAnsi="Cambria Math" w:cs="Times New Roman CYR"/>
                  <w:color w:val="000000"/>
                  <w:sz w:val="28"/>
                  <w:szCs w:val="28"/>
                </w:rPr>
                <m:t>15</m:t>
              </m:r>
            </m:den>
          </m:f>
          <m:r>
            <w:rPr>
              <w:rFonts w:ascii="Cambria Math" w:hAnsi="Cambria Math" w:cs="Times New Roman CYR"/>
              <w:color w:val="000000"/>
              <w:sz w:val="28"/>
              <w:szCs w:val="28"/>
            </w:rPr>
            <m:t>∙100≈6,67%</m:t>
          </m:r>
        </m:oMath>
      </m:oMathPara>
    </w:p>
    <w:p w:rsidR="00E0712B" w:rsidRPr="00E0712B" w:rsidRDefault="006D1693" w:rsidP="00E0712B">
      <w:pPr>
        <w:widowControl w:val="0"/>
        <w:tabs>
          <w:tab w:val="left" w:pos="993"/>
        </w:tabs>
        <w:autoSpaceDE w:val="0"/>
        <w:autoSpaceDN w:val="0"/>
        <w:adjustRightInd w:val="0"/>
        <w:spacing w:after="0" w:line="360" w:lineRule="auto"/>
        <w:jc w:val="center"/>
        <w:rPr>
          <w:rFonts w:ascii="Times New Roman CYR"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А</m:t>
              </m:r>
            </m:e>
            <m:sub>
              <m:r>
                <w:rPr>
                  <w:rFonts w:ascii="Cambria Math" w:hAnsi="Cambria Math" w:cs="Times New Roman CYR"/>
                  <w:color w:val="000000"/>
                  <w:sz w:val="28"/>
                  <w:szCs w:val="28"/>
                </w:rPr>
                <m:t>м</m:t>
              </m:r>
            </m:sub>
          </m:sSub>
          <m:r>
            <w:rPr>
              <w:rFonts w:ascii="Cambria Math" w:hAnsi="Cambria Math" w:cs="Times New Roman CYR"/>
              <w:color w:val="000000"/>
              <w:sz w:val="28"/>
              <w:szCs w:val="28"/>
            </w:rPr>
            <m:t xml:space="preserve">= </m:t>
          </m:r>
          <m:r>
            <w:rPr>
              <w:rFonts w:ascii="Cambria Math" w:eastAsiaTheme="minorEastAsia" w:hAnsi="Cambria Math" w:cs="Times New Roman CYR"/>
              <w:color w:val="000000"/>
              <w:sz w:val="28"/>
              <w:szCs w:val="28"/>
            </w:rPr>
            <m:t>4950∙</m:t>
          </m:r>
          <m:f>
            <m:fPr>
              <m:ctrlPr>
                <w:rPr>
                  <w:rFonts w:ascii="Cambria Math" w:eastAsiaTheme="minorEastAsia" w:hAnsi="Cambria Math" w:cs="Times New Roman CYR"/>
                  <w:i/>
                  <w:color w:val="000000"/>
                  <w:sz w:val="28"/>
                  <w:szCs w:val="28"/>
                </w:rPr>
              </m:ctrlPr>
            </m:fPr>
            <m:num>
              <m:r>
                <w:rPr>
                  <w:rFonts w:ascii="Cambria Math" w:eastAsiaTheme="minorEastAsia" w:hAnsi="Cambria Math" w:cs="Times New Roman CYR"/>
                  <w:color w:val="000000"/>
                  <w:sz w:val="28"/>
                  <w:szCs w:val="28"/>
                </w:rPr>
                <m:t>6,67</m:t>
              </m:r>
            </m:num>
            <m:den>
              <m:r>
                <w:rPr>
                  <w:rFonts w:ascii="Cambria Math" w:eastAsiaTheme="minorEastAsia" w:hAnsi="Cambria Math" w:cs="Times New Roman CYR"/>
                  <w:color w:val="000000"/>
                  <w:sz w:val="28"/>
                  <w:szCs w:val="28"/>
                </w:rPr>
                <m:t>100</m:t>
              </m:r>
            </m:den>
          </m:f>
          <m:r>
            <w:rPr>
              <w:rFonts w:ascii="Cambria Math" w:eastAsiaTheme="minorEastAsia" w:hAnsi="Cambria Math" w:cs="Times New Roman CYR"/>
              <w:color w:val="000000"/>
              <w:sz w:val="28"/>
              <w:szCs w:val="28"/>
            </w:rPr>
            <m:t>≈330 тыс.руб.</m:t>
          </m:r>
        </m:oMath>
      </m:oMathPara>
    </w:p>
    <w:p w:rsidR="00E0712B" w:rsidRDefault="00E0712B" w:rsidP="00E0712B">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обрабатывающий центр </w:t>
      </w:r>
      <w:r>
        <w:rPr>
          <w:rFonts w:ascii="Times New Roman CYR" w:hAnsi="Times New Roman CYR" w:cs="Times New Roman CYR"/>
          <w:color w:val="000000"/>
          <w:sz w:val="28"/>
          <w:szCs w:val="28"/>
          <w:lang w:val="en-US"/>
        </w:rPr>
        <w:t>CW</w:t>
      </w:r>
      <w:r>
        <w:rPr>
          <w:rFonts w:ascii="Times New Roman CYR" w:hAnsi="Times New Roman CYR" w:cs="Times New Roman CYR"/>
          <w:color w:val="000000"/>
          <w:sz w:val="28"/>
          <w:szCs w:val="28"/>
        </w:rPr>
        <w:t>-800:</w:t>
      </w:r>
    </w:p>
    <w:p w:rsidR="00E0712B" w:rsidRPr="00E0712B" w:rsidRDefault="006D1693" w:rsidP="00E0712B">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m:t>
              </m:r>
            </m:e>
            <m:sub>
              <m:r>
                <w:rPr>
                  <w:rFonts w:ascii="Cambria Math" w:hAnsi="Cambria Math" w:cs="Times New Roman CYR"/>
                  <w:color w:val="000000"/>
                  <w:sz w:val="28"/>
                  <w:szCs w:val="28"/>
                </w:rPr>
                <m:t>а</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1</m:t>
              </m:r>
            </m:num>
            <m:den>
              <m:r>
                <w:rPr>
                  <w:rFonts w:ascii="Cambria Math" w:hAnsi="Cambria Math" w:cs="Times New Roman CYR"/>
                  <w:color w:val="000000"/>
                  <w:sz w:val="28"/>
                  <w:szCs w:val="28"/>
                </w:rPr>
                <m:t>15</m:t>
              </m:r>
            </m:den>
          </m:f>
          <m:r>
            <w:rPr>
              <w:rFonts w:ascii="Cambria Math" w:hAnsi="Cambria Math" w:cs="Times New Roman CYR"/>
              <w:color w:val="000000"/>
              <w:sz w:val="28"/>
              <w:szCs w:val="28"/>
            </w:rPr>
            <m:t>∙100≈6,67%</m:t>
          </m:r>
        </m:oMath>
      </m:oMathPara>
    </w:p>
    <w:p w:rsidR="00E0712B" w:rsidRPr="00E0712B" w:rsidRDefault="006D1693" w:rsidP="00E0712B">
      <w:pPr>
        <w:widowControl w:val="0"/>
        <w:tabs>
          <w:tab w:val="left" w:pos="993"/>
        </w:tabs>
        <w:autoSpaceDE w:val="0"/>
        <w:autoSpaceDN w:val="0"/>
        <w:adjustRightInd w:val="0"/>
        <w:spacing w:after="0" w:line="360" w:lineRule="auto"/>
        <w:jc w:val="center"/>
        <w:rPr>
          <w:rFonts w:ascii="Times New Roman CYR"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А</m:t>
              </m:r>
            </m:e>
            <m:sub>
              <m:r>
                <w:rPr>
                  <w:rFonts w:ascii="Cambria Math" w:hAnsi="Cambria Math" w:cs="Times New Roman CYR"/>
                  <w:color w:val="000000"/>
                  <w:sz w:val="28"/>
                  <w:szCs w:val="28"/>
                </w:rPr>
                <m:t>м</m:t>
              </m:r>
            </m:sub>
          </m:sSub>
          <m:r>
            <w:rPr>
              <w:rFonts w:ascii="Cambria Math" w:hAnsi="Cambria Math" w:cs="Times New Roman CYR"/>
              <w:color w:val="000000"/>
              <w:sz w:val="28"/>
              <w:szCs w:val="28"/>
            </w:rPr>
            <m:t xml:space="preserve">= </m:t>
          </m:r>
          <m:r>
            <w:rPr>
              <w:rFonts w:ascii="Cambria Math" w:eastAsiaTheme="minorEastAsia" w:hAnsi="Cambria Math" w:cs="Times New Roman CYR"/>
              <w:color w:val="000000"/>
              <w:sz w:val="28"/>
              <w:szCs w:val="28"/>
            </w:rPr>
            <m:t>4785∙</m:t>
          </m:r>
          <m:f>
            <m:fPr>
              <m:ctrlPr>
                <w:rPr>
                  <w:rFonts w:ascii="Cambria Math" w:eastAsiaTheme="minorEastAsia" w:hAnsi="Cambria Math" w:cs="Times New Roman CYR"/>
                  <w:i/>
                  <w:color w:val="000000"/>
                  <w:sz w:val="28"/>
                  <w:szCs w:val="28"/>
                </w:rPr>
              </m:ctrlPr>
            </m:fPr>
            <m:num>
              <m:r>
                <w:rPr>
                  <w:rFonts w:ascii="Cambria Math" w:eastAsiaTheme="minorEastAsia" w:hAnsi="Cambria Math" w:cs="Times New Roman CYR"/>
                  <w:color w:val="000000"/>
                  <w:sz w:val="28"/>
                  <w:szCs w:val="28"/>
                </w:rPr>
                <m:t>6,67</m:t>
              </m:r>
            </m:num>
            <m:den>
              <m:r>
                <w:rPr>
                  <w:rFonts w:ascii="Cambria Math" w:eastAsiaTheme="minorEastAsia" w:hAnsi="Cambria Math" w:cs="Times New Roman CYR"/>
                  <w:color w:val="000000"/>
                  <w:sz w:val="28"/>
                  <w:szCs w:val="28"/>
                </w:rPr>
                <m:t>100</m:t>
              </m:r>
            </m:den>
          </m:f>
          <m:r>
            <w:rPr>
              <w:rFonts w:ascii="Cambria Math" w:eastAsiaTheme="minorEastAsia" w:hAnsi="Cambria Math" w:cs="Times New Roman CYR"/>
              <w:color w:val="000000"/>
              <w:sz w:val="28"/>
              <w:szCs w:val="28"/>
            </w:rPr>
            <m:t>=319 тыс.руб.</m:t>
          </m:r>
        </m:oMath>
      </m:oMathPara>
    </w:p>
    <w:p w:rsidR="00E0712B" w:rsidRDefault="003415E1" w:rsidP="00E0712B">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роботизированный комплекс АТМ-002</w:t>
      </w:r>
      <w:r w:rsidR="00E0712B">
        <w:rPr>
          <w:rFonts w:ascii="Times New Roman CYR" w:hAnsi="Times New Roman CYR" w:cs="Times New Roman CYR"/>
          <w:color w:val="000000"/>
          <w:sz w:val="28"/>
          <w:szCs w:val="28"/>
        </w:rPr>
        <w:t>:</w:t>
      </w:r>
    </w:p>
    <w:p w:rsidR="00E0712B" w:rsidRPr="00E0712B" w:rsidRDefault="006D1693" w:rsidP="00E0712B">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m:t>
              </m:r>
            </m:e>
            <m:sub>
              <m:r>
                <w:rPr>
                  <w:rFonts w:ascii="Cambria Math" w:hAnsi="Cambria Math" w:cs="Times New Roman CYR"/>
                  <w:color w:val="000000"/>
                  <w:sz w:val="28"/>
                  <w:szCs w:val="28"/>
                </w:rPr>
                <m:t>а</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1</m:t>
              </m:r>
            </m:num>
            <m:den>
              <m:r>
                <w:rPr>
                  <w:rFonts w:ascii="Cambria Math" w:hAnsi="Cambria Math" w:cs="Times New Roman CYR"/>
                  <w:color w:val="000000"/>
                  <w:sz w:val="28"/>
                  <w:szCs w:val="28"/>
                </w:rPr>
                <m:t>12</m:t>
              </m:r>
            </m:den>
          </m:f>
          <m:r>
            <w:rPr>
              <w:rFonts w:ascii="Cambria Math" w:hAnsi="Cambria Math" w:cs="Times New Roman CYR"/>
              <w:color w:val="000000"/>
              <w:sz w:val="28"/>
              <w:szCs w:val="28"/>
            </w:rPr>
            <m:t>∙100≈8,3%</m:t>
          </m:r>
        </m:oMath>
      </m:oMathPara>
    </w:p>
    <w:p w:rsidR="00E0712B" w:rsidRPr="00E0712B" w:rsidRDefault="006D1693" w:rsidP="00E0712B">
      <w:pPr>
        <w:widowControl w:val="0"/>
        <w:tabs>
          <w:tab w:val="left" w:pos="993"/>
        </w:tabs>
        <w:autoSpaceDE w:val="0"/>
        <w:autoSpaceDN w:val="0"/>
        <w:adjustRightInd w:val="0"/>
        <w:spacing w:after="0" w:line="360" w:lineRule="auto"/>
        <w:jc w:val="center"/>
        <w:rPr>
          <w:rFonts w:ascii="Times New Roman CYR"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А</m:t>
              </m:r>
            </m:e>
            <m:sub>
              <m:r>
                <w:rPr>
                  <w:rFonts w:ascii="Cambria Math" w:hAnsi="Cambria Math" w:cs="Times New Roman CYR"/>
                  <w:color w:val="000000"/>
                  <w:sz w:val="28"/>
                  <w:szCs w:val="28"/>
                </w:rPr>
                <m:t>м</m:t>
              </m:r>
            </m:sub>
          </m:sSub>
          <m:r>
            <w:rPr>
              <w:rFonts w:ascii="Cambria Math" w:hAnsi="Cambria Math" w:cs="Times New Roman CYR"/>
              <w:color w:val="000000"/>
              <w:sz w:val="28"/>
              <w:szCs w:val="28"/>
            </w:rPr>
            <m:t>= 176</m:t>
          </m:r>
          <m:r>
            <w:rPr>
              <w:rFonts w:ascii="Cambria Math" w:eastAsiaTheme="minorEastAsia" w:hAnsi="Cambria Math" w:cs="Times New Roman CYR"/>
              <w:color w:val="000000"/>
              <w:sz w:val="28"/>
              <w:szCs w:val="28"/>
            </w:rPr>
            <m:t>0∙</m:t>
          </m:r>
          <m:f>
            <m:fPr>
              <m:ctrlPr>
                <w:rPr>
                  <w:rFonts w:ascii="Cambria Math" w:eastAsiaTheme="minorEastAsia" w:hAnsi="Cambria Math" w:cs="Times New Roman CYR"/>
                  <w:i/>
                  <w:color w:val="000000"/>
                  <w:sz w:val="28"/>
                  <w:szCs w:val="28"/>
                </w:rPr>
              </m:ctrlPr>
            </m:fPr>
            <m:num>
              <m:r>
                <w:rPr>
                  <w:rFonts w:ascii="Cambria Math" w:eastAsiaTheme="minorEastAsia" w:hAnsi="Cambria Math" w:cs="Times New Roman CYR"/>
                  <w:color w:val="000000"/>
                  <w:sz w:val="28"/>
                  <w:szCs w:val="28"/>
                </w:rPr>
                <m:t>8,3</m:t>
              </m:r>
            </m:num>
            <m:den>
              <m:r>
                <w:rPr>
                  <w:rFonts w:ascii="Cambria Math" w:eastAsiaTheme="minorEastAsia" w:hAnsi="Cambria Math" w:cs="Times New Roman CYR"/>
                  <w:color w:val="000000"/>
                  <w:sz w:val="28"/>
                  <w:szCs w:val="28"/>
                </w:rPr>
                <m:t>100</m:t>
              </m:r>
            </m:den>
          </m:f>
          <m:r>
            <w:rPr>
              <w:rFonts w:ascii="Cambria Math" w:eastAsiaTheme="minorEastAsia" w:hAnsi="Cambria Math" w:cs="Times New Roman CYR"/>
              <w:color w:val="000000"/>
              <w:sz w:val="28"/>
              <w:szCs w:val="28"/>
            </w:rPr>
            <m:t>≈166,67 тыс.руб.</m:t>
          </m:r>
        </m:oMath>
      </m:oMathPara>
    </w:p>
    <w:p w:rsidR="003415E1" w:rsidRDefault="003415E1" w:rsidP="003415E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вертикально-фрезерный станок 65А80Ф4:</w:t>
      </w:r>
    </w:p>
    <w:p w:rsidR="003415E1" w:rsidRPr="00E0712B" w:rsidRDefault="006D1693" w:rsidP="003415E1">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m:t>
              </m:r>
            </m:e>
            <m:sub>
              <m:r>
                <w:rPr>
                  <w:rFonts w:ascii="Cambria Math" w:hAnsi="Cambria Math" w:cs="Times New Roman CYR"/>
                  <w:color w:val="000000"/>
                  <w:sz w:val="28"/>
                  <w:szCs w:val="28"/>
                </w:rPr>
                <m:t>а</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1</m:t>
              </m:r>
            </m:num>
            <m:den>
              <m:r>
                <w:rPr>
                  <w:rFonts w:ascii="Cambria Math" w:hAnsi="Cambria Math" w:cs="Times New Roman CYR"/>
                  <w:color w:val="000000"/>
                  <w:sz w:val="28"/>
                  <w:szCs w:val="28"/>
                </w:rPr>
                <m:t>20</m:t>
              </m:r>
            </m:den>
          </m:f>
          <m:r>
            <w:rPr>
              <w:rFonts w:ascii="Cambria Math" w:hAnsi="Cambria Math" w:cs="Times New Roman CYR"/>
              <w:color w:val="000000"/>
              <w:sz w:val="28"/>
              <w:szCs w:val="28"/>
            </w:rPr>
            <m:t>∙100=5%</m:t>
          </m:r>
        </m:oMath>
      </m:oMathPara>
    </w:p>
    <w:p w:rsidR="003415E1" w:rsidRPr="00E0712B" w:rsidRDefault="006D1693" w:rsidP="003415E1">
      <w:pPr>
        <w:widowControl w:val="0"/>
        <w:tabs>
          <w:tab w:val="left" w:pos="993"/>
        </w:tabs>
        <w:autoSpaceDE w:val="0"/>
        <w:autoSpaceDN w:val="0"/>
        <w:adjustRightInd w:val="0"/>
        <w:spacing w:after="0" w:line="360" w:lineRule="auto"/>
        <w:jc w:val="center"/>
        <w:rPr>
          <w:rFonts w:ascii="Times New Roman CYR"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А</m:t>
              </m:r>
            </m:e>
            <m:sub>
              <m:r>
                <w:rPr>
                  <w:rFonts w:ascii="Cambria Math" w:hAnsi="Cambria Math" w:cs="Times New Roman CYR"/>
                  <w:color w:val="000000"/>
                  <w:sz w:val="28"/>
                  <w:szCs w:val="28"/>
                </w:rPr>
                <m:t>м</m:t>
              </m:r>
            </m:sub>
          </m:sSub>
          <m:r>
            <w:rPr>
              <w:rFonts w:ascii="Cambria Math" w:hAnsi="Cambria Math" w:cs="Times New Roman CYR"/>
              <w:color w:val="000000"/>
              <w:sz w:val="28"/>
              <w:szCs w:val="28"/>
            </w:rPr>
            <m:t>= 1408</m:t>
          </m:r>
          <m:r>
            <w:rPr>
              <w:rFonts w:ascii="Cambria Math" w:eastAsiaTheme="minorEastAsia" w:hAnsi="Cambria Math" w:cs="Times New Roman CYR"/>
              <w:color w:val="000000"/>
              <w:sz w:val="28"/>
              <w:szCs w:val="28"/>
            </w:rPr>
            <m:t>∙</m:t>
          </m:r>
          <m:f>
            <m:fPr>
              <m:ctrlPr>
                <w:rPr>
                  <w:rFonts w:ascii="Cambria Math" w:eastAsiaTheme="minorEastAsia" w:hAnsi="Cambria Math" w:cs="Times New Roman CYR"/>
                  <w:i/>
                  <w:color w:val="000000"/>
                  <w:sz w:val="28"/>
                  <w:szCs w:val="28"/>
                </w:rPr>
              </m:ctrlPr>
            </m:fPr>
            <m:num>
              <m:r>
                <w:rPr>
                  <w:rFonts w:ascii="Cambria Math" w:eastAsiaTheme="minorEastAsia" w:hAnsi="Cambria Math" w:cs="Times New Roman CYR"/>
                  <w:color w:val="000000"/>
                  <w:sz w:val="28"/>
                  <w:szCs w:val="28"/>
                </w:rPr>
                <m:t>5</m:t>
              </m:r>
            </m:num>
            <m:den>
              <m:r>
                <w:rPr>
                  <w:rFonts w:ascii="Cambria Math" w:eastAsiaTheme="minorEastAsia" w:hAnsi="Cambria Math" w:cs="Times New Roman CYR"/>
                  <w:color w:val="000000"/>
                  <w:sz w:val="28"/>
                  <w:szCs w:val="28"/>
                </w:rPr>
                <m:t>100</m:t>
              </m:r>
            </m:den>
          </m:f>
          <m:r>
            <w:rPr>
              <w:rFonts w:ascii="Cambria Math" w:eastAsiaTheme="minorEastAsia" w:hAnsi="Cambria Math" w:cs="Times New Roman CYR"/>
              <w:color w:val="000000"/>
              <w:sz w:val="28"/>
              <w:szCs w:val="28"/>
            </w:rPr>
            <m:t>=70,4тыс.руб.</m:t>
          </m:r>
        </m:oMath>
      </m:oMathPara>
    </w:p>
    <w:p w:rsidR="003415E1" w:rsidRDefault="003415E1" w:rsidP="003415E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полуавтомат токарный П756Ф411:</w:t>
      </w:r>
    </w:p>
    <w:p w:rsidR="003415E1" w:rsidRPr="00E0712B" w:rsidRDefault="006D1693" w:rsidP="003415E1">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m:t>
              </m:r>
            </m:e>
            <m:sub>
              <m:r>
                <w:rPr>
                  <w:rFonts w:ascii="Cambria Math" w:hAnsi="Cambria Math" w:cs="Times New Roman CYR"/>
                  <w:color w:val="000000"/>
                  <w:sz w:val="28"/>
                  <w:szCs w:val="28"/>
                </w:rPr>
                <m:t>а</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1</m:t>
              </m:r>
            </m:num>
            <m:den>
              <m:r>
                <w:rPr>
                  <w:rFonts w:ascii="Cambria Math" w:hAnsi="Cambria Math" w:cs="Times New Roman CYR"/>
                  <w:color w:val="000000"/>
                  <w:sz w:val="28"/>
                  <w:szCs w:val="28"/>
                </w:rPr>
                <m:t>14</m:t>
              </m:r>
            </m:den>
          </m:f>
          <m:r>
            <w:rPr>
              <w:rFonts w:ascii="Cambria Math" w:hAnsi="Cambria Math" w:cs="Times New Roman CYR"/>
              <w:color w:val="000000"/>
              <w:sz w:val="28"/>
              <w:szCs w:val="28"/>
            </w:rPr>
            <m:t>∙100≈7,14%</m:t>
          </m:r>
        </m:oMath>
      </m:oMathPara>
    </w:p>
    <w:p w:rsidR="003415E1" w:rsidRPr="00E0712B" w:rsidRDefault="006D1693" w:rsidP="003415E1">
      <w:pPr>
        <w:widowControl w:val="0"/>
        <w:tabs>
          <w:tab w:val="left" w:pos="993"/>
        </w:tabs>
        <w:autoSpaceDE w:val="0"/>
        <w:autoSpaceDN w:val="0"/>
        <w:adjustRightInd w:val="0"/>
        <w:spacing w:after="0" w:line="360" w:lineRule="auto"/>
        <w:jc w:val="center"/>
        <w:rPr>
          <w:rFonts w:ascii="Times New Roman CYR"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А</m:t>
              </m:r>
            </m:e>
            <m:sub>
              <m:r>
                <w:rPr>
                  <w:rFonts w:ascii="Cambria Math" w:hAnsi="Cambria Math" w:cs="Times New Roman CYR"/>
                  <w:color w:val="000000"/>
                  <w:sz w:val="28"/>
                  <w:szCs w:val="28"/>
                </w:rPr>
                <m:t>м</m:t>
              </m:r>
            </m:sub>
          </m:sSub>
          <m:r>
            <w:rPr>
              <w:rFonts w:ascii="Cambria Math" w:hAnsi="Cambria Math" w:cs="Times New Roman CYR"/>
              <w:color w:val="000000"/>
              <w:sz w:val="28"/>
              <w:szCs w:val="28"/>
            </w:rPr>
            <m:t>= 2222</m:t>
          </m:r>
          <m:r>
            <w:rPr>
              <w:rFonts w:ascii="Cambria Math" w:eastAsiaTheme="minorEastAsia" w:hAnsi="Cambria Math" w:cs="Times New Roman CYR"/>
              <w:color w:val="000000"/>
              <w:sz w:val="28"/>
              <w:szCs w:val="28"/>
            </w:rPr>
            <m:t>∙</m:t>
          </m:r>
          <m:f>
            <m:fPr>
              <m:ctrlPr>
                <w:rPr>
                  <w:rFonts w:ascii="Cambria Math" w:eastAsiaTheme="minorEastAsia" w:hAnsi="Cambria Math" w:cs="Times New Roman CYR"/>
                  <w:i/>
                  <w:color w:val="000000"/>
                  <w:sz w:val="28"/>
                  <w:szCs w:val="28"/>
                </w:rPr>
              </m:ctrlPr>
            </m:fPr>
            <m:num>
              <m:r>
                <w:rPr>
                  <w:rFonts w:ascii="Cambria Math" w:eastAsiaTheme="minorEastAsia" w:hAnsi="Cambria Math" w:cs="Times New Roman CYR"/>
                  <w:color w:val="000000"/>
                  <w:sz w:val="28"/>
                  <w:szCs w:val="28"/>
                </w:rPr>
                <m:t>7,14</m:t>
              </m:r>
            </m:num>
            <m:den>
              <m:r>
                <w:rPr>
                  <w:rFonts w:ascii="Cambria Math" w:eastAsiaTheme="minorEastAsia" w:hAnsi="Cambria Math" w:cs="Times New Roman CYR"/>
                  <w:color w:val="000000"/>
                  <w:sz w:val="28"/>
                  <w:szCs w:val="28"/>
                </w:rPr>
                <m:t>100</m:t>
              </m:r>
            </m:den>
          </m:f>
          <m:r>
            <w:rPr>
              <w:rFonts w:ascii="Cambria Math" w:eastAsiaTheme="minorEastAsia" w:hAnsi="Cambria Math" w:cs="Times New Roman CYR"/>
              <w:color w:val="000000"/>
              <w:sz w:val="28"/>
              <w:szCs w:val="28"/>
            </w:rPr>
            <m:t>≈158,7 тыс.руб.</m:t>
          </m:r>
        </m:oMath>
      </m:oMathPara>
    </w:p>
    <w:p w:rsidR="003415E1" w:rsidRDefault="003415E1" w:rsidP="003415E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полуавтомат токарный 16К20Ф365:</w:t>
      </w:r>
    </w:p>
    <w:p w:rsidR="003415E1" w:rsidRPr="00E0712B" w:rsidRDefault="006D1693" w:rsidP="003415E1">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m:t>
              </m:r>
            </m:e>
            <m:sub>
              <m:r>
                <w:rPr>
                  <w:rFonts w:ascii="Cambria Math" w:hAnsi="Cambria Math" w:cs="Times New Roman CYR"/>
                  <w:color w:val="000000"/>
                  <w:sz w:val="28"/>
                  <w:szCs w:val="28"/>
                </w:rPr>
                <m:t>а</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1</m:t>
              </m:r>
            </m:num>
            <m:den>
              <m:r>
                <w:rPr>
                  <w:rFonts w:ascii="Cambria Math" w:hAnsi="Cambria Math" w:cs="Times New Roman CYR"/>
                  <w:color w:val="000000"/>
                  <w:sz w:val="28"/>
                  <w:szCs w:val="28"/>
                </w:rPr>
                <m:t>13</m:t>
              </m:r>
            </m:den>
          </m:f>
          <m:r>
            <w:rPr>
              <w:rFonts w:ascii="Cambria Math" w:hAnsi="Cambria Math" w:cs="Times New Roman CYR"/>
              <w:color w:val="000000"/>
              <w:sz w:val="28"/>
              <w:szCs w:val="28"/>
            </w:rPr>
            <m:t>∙100≈7,7%</m:t>
          </m:r>
        </m:oMath>
      </m:oMathPara>
    </w:p>
    <w:p w:rsidR="003415E1" w:rsidRPr="00E0712B" w:rsidRDefault="006D1693" w:rsidP="003415E1">
      <w:pPr>
        <w:widowControl w:val="0"/>
        <w:tabs>
          <w:tab w:val="left" w:pos="993"/>
        </w:tabs>
        <w:autoSpaceDE w:val="0"/>
        <w:autoSpaceDN w:val="0"/>
        <w:adjustRightInd w:val="0"/>
        <w:spacing w:after="0" w:line="360" w:lineRule="auto"/>
        <w:jc w:val="center"/>
        <w:rPr>
          <w:rFonts w:ascii="Times New Roman CYR"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А</m:t>
              </m:r>
            </m:e>
            <m:sub>
              <m:r>
                <w:rPr>
                  <w:rFonts w:ascii="Cambria Math" w:hAnsi="Cambria Math" w:cs="Times New Roman CYR"/>
                  <w:color w:val="000000"/>
                  <w:sz w:val="28"/>
                  <w:szCs w:val="28"/>
                </w:rPr>
                <m:t>м</m:t>
              </m:r>
            </m:sub>
          </m:sSub>
          <m:r>
            <w:rPr>
              <w:rFonts w:ascii="Cambria Math" w:hAnsi="Cambria Math" w:cs="Times New Roman CYR"/>
              <w:color w:val="000000"/>
              <w:sz w:val="28"/>
              <w:szCs w:val="28"/>
            </w:rPr>
            <m:t>= 495</m:t>
          </m:r>
          <m:r>
            <w:rPr>
              <w:rFonts w:ascii="Cambria Math" w:eastAsiaTheme="minorEastAsia" w:hAnsi="Cambria Math" w:cs="Times New Roman CYR"/>
              <w:color w:val="000000"/>
              <w:sz w:val="28"/>
              <w:szCs w:val="28"/>
            </w:rPr>
            <m:t>∙</m:t>
          </m:r>
          <m:f>
            <m:fPr>
              <m:ctrlPr>
                <w:rPr>
                  <w:rFonts w:ascii="Cambria Math" w:eastAsiaTheme="minorEastAsia" w:hAnsi="Cambria Math" w:cs="Times New Roman CYR"/>
                  <w:i/>
                  <w:color w:val="000000"/>
                  <w:sz w:val="28"/>
                  <w:szCs w:val="28"/>
                </w:rPr>
              </m:ctrlPr>
            </m:fPr>
            <m:num>
              <m:r>
                <w:rPr>
                  <w:rFonts w:ascii="Cambria Math" w:eastAsiaTheme="minorEastAsia" w:hAnsi="Cambria Math" w:cs="Times New Roman CYR"/>
                  <w:color w:val="000000"/>
                  <w:sz w:val="28"/>
                  <w:szCs w:val="28"/>
                </w:rPr>
                <m:t>7,7</m:t>
              </m:r>
            </m:num>
            <m:den>
              <m:r>
                <w:rPr>
                  <w:rFonts w:ascii="Cambria Math" w:eastAsiaTheme="minorEastAsia" w:hAnsi="Cambria Math" w:cs="Times New Roman CYR"/>
                  <w:color w:val="000000"/>
                  <w:sz w:val="28"/>
                  <w:szCs w:val="28"/>
                </w:rPr>
                <m:t>100</m:t>
              </m:r>
            </m:den>
          </m:f>
          <m:r>
            <w:rPr>
              <w:rFonts w:ascii="Cambria Math" w:eastAsiaTheme="minorEastAsia" w:hAnsi="Cambria Math" w:cs="Times New Roman CYR"/>
              <w:color w:val="000000"/>
              <w:sz w:val="28"/>
              <w:szCs w:val="28"/>
            </w:rPr>
            <m:t>≈38,1 тыс.руб.</m:t>
          </m:r>
        </m:oMath>
      </m:oMathPara>
    </w:p>
    <w:p w:rsidR="003415E1" w:rsidRDefault="003415E1" w:rsidP="003415E1">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фрезерный станок ВМ-130В:</w:t>
      </w:r>
    </w:p>
    <w:p w:rsidR="003415E1" w:rsidRPr="00E0712B" w:rsidRDefault="006D1693" w:rsidP="003415E1">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m:t>
              </m:r>
            </m:e>
            <m:sub>
              <m:r>
                <w:rPr>
                  <w:rFonts w:ascii="Cambria Math" w:hAnsi="Cambria Math" w:cs="Times New Roman CYR"/>
                  <w:color w:val="000000"/>
                  <w:sz w:val="28"/>
                  <w:szCs w:val="28"/>
                </w:rPr>
                <m:t>а</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1</m:t>
              </m:r>
            </m:num>
            <m:den>
              <m:r>
                <w:rPr>
                  <w:rFonts w:ascii="Cambria Math" w:hAnsi="Cambria Math" w:cs="Times New Roman CYR"/>
                  <w:color w:val="000000"/>
                  <w:sz w:val="28"/>
                  <w:szCs w:val="28"/>
                </w:rPr>
                <m:t>20</m:t>
              </m:r>
            </m:den>
          </m:f>
          <m:r>
            <w:rPr>
              <w:rFonts w:ascii="Cambria Math" w:hAnsi="Cambria Math" w:cs="Times New Roman CYR"/>
              <w:color w:val="000000"/>
              <w:sz w:val="28"/>
              <w:szCs w:val="28"/>
            </w:rPr>
            <m:t>∙100=5%</m:t>
          </m:r>
        </m:oMath>
      </m:oMathPara>
    </w:p>
    <w:p w:rsidR="003415E1" w:rsidRPr="00C507C6" w:rsidRDefault="006D1693" w:rsidP="003415E1">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А</m:t>
              </m:r>
            </m:e>
            <m:sub>
              <m:r>
                <w:rPr>
                  <w:rFonts w:ascii="Cambria Math" w:hAnsi="Cambria Math" w:cs="Times New Roman CYR"/>
                  <w:color w:val="000000"/>
                  <w:sz w:val="28"/>
                  <w:szCs w:val="28"/>
                </w:rPr>
                <m:t>м</m:t>
              </m:r>
            </m:sub>
          </m:sSub>
          <m:r>
            <w:rPr>
              <w:rFonts w:ascii="Cambria Math" w:hAnsi="Cambria Math" w:cs="Times New Roman CYR"/>
              <w:color w:val="000000"/>
              <w:sz w:val="28"/>
              <w:szCs w:val="28"/>
            </w:rPr>
            <m:t>= 1947</m:t>
          </m:r>
          <m:r>
            <w:rPr>
              <w:rFonts w:ascii="Cambria Math" w:eastAsiaTheme="minorEastAsia" w:hAnsi="Cambria Math" w:cs="Times New Roman CYR"/>
              <w:color w:val="000000"/>
              <w:sz w:val="28"/>
              <w:szCs w:val="28"/>
            </w:rPr>
            <m:t>∙</m:t>
          </m:r>
          <m:f>
            <m:fPr>
              <m:ctrlPr>
                <w:rPr>
                  <w:rFonts w:ascii="Cambria Math" w:eastAsiaTheme="minorEastAsia" w:hAnsi="Cambria Math" w:cs="Times New Roman CYR"/>
                  <w:i/>
                  <w:color w:val="000000"/>
                  <w:sz w:val="28"/>
                  <w:szCs w:val="28"/>
                </w:rPr>
              </m:ctrlPr>
            </m:fPr>
            <m:num>
              <m:r>
                <w:rPr>
                  <w:rFonts w:ascii="Cambria Math" w:eastAsiaTheme="minorEastAsia" w:hAnsi="Cambria Math" w:cs="Times New Roman CYR"/>
                  <w:color w:val="000000"/>
                  <w:sz w:val="28"/>
                  <w:szCs w:val="28"/>
                </w:rPr>
                <m:t>5</m:t>
              </m:r>
            </m:num>
            <m:den>
              <m:r>
                <w:rPr>
                  <w:rFonts w:ascii="Cambria Math" w:eastAsiaTheme="minorEastAsia" w:hAnsi="Cambria Math" w:cs="Times New Roman CYR"/>
                  <w:color w:val="000000"/>
                  <w:sz w:val="28"/>
                  <w:szCs w:val="28"/>
                </w:rPr>
                <m:t>100</m:t>
              </m:r>
            </m:den>
          </m:f>
          <m:r>
            <w:rPr>
              <w:rFonts w:ascii="Cambria Math" w:eastAsiaTheme="minorEastAsia" w:hAnsi="Cambria Math" w:cs="Times New Roman CYR"/>
              <w:color w:val="000000"/>
              <w:sz w:val="28"/>
              <w:szCs w:val="28"/>
            </w:rPr>
            <m:t>=97,35 тыс.руб. -за год</m:t>
          </m:r>
        </m:oMath>
      </m:oMathPara>
    </w:p>
    <w:p w:rsidR="00C507C6" w:rsidRPr="00C507C6" w:rsidRDefault="006D1693" w:rsidP="00C507C6">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А</m:t>
              </m:r>
            </m:e>
            <m:sub>
              <m:r>
                <w:rPr>
                  <w:rFonts w:ascii="Cambria Math" w:hAnsi="Cambria Math" w:cs="Times New Roman CYR"/>
                  <w:color w:val="000000"/>
                  <w:sz w:val="28"/>
                  <w:szCs w:val="28"/>
                </w:rPr>
                <m:t>м</m:t>
              </m:r>
            </m:sub>
          </m:sSub>
          <m:r>
            <w:rPr>
              <w:rFonts w:ascii="Cambria Math" w:hAnsi="Cambria Math" w:cs="Times New Roman CYR"/>
              <w:color w:val="000000"/>
              <w:sz w:val="28"/>
              <w:szCs w:val="28"/>
            </w:rPr>
            <m:t>= 97,35</m:t>
          </m:r>
          <m:r>
            <w:rPr>
              <w:rFonts w:ascii="Cambria Math" w:eastAsiaTheme="minorEastAsia" w:hAnsi="Cambria Math" w:cs="Times New Roman CYR"/>
              <w:color w:val="000000"/>
              <w:sz w:val="28"/>
              <w:szCs w:val="28"/>
            </w:rPr>
            <m:t>∙</m:t>
          </m:r>
          <m:f>
            <m:fPr>
              <m:ctrlPr>
                <w:rPr>
                  <w:rFonts w:ascii="Cambria Math" w:eastAsiaTheme="minorEastAsia" w:hAnsi="Cambria Math" w:cs="Times New Roman CYR"/>
                  <w:i/>
                  <w:color w:val="000000"/>
                  <w:sz w:val="28"/>
                  <w:szCs w:val="28"/>
                </w:rPr>
              </m:ctrlPr>
            </m:fPr>
            <m:num>
              <m:r>
                <w:rPr>
                  <w:rFonts w:ascii="Cambria Math" w:eastAsiaTheme="minorEastAsia" w:hAnsi="Cambria Math" w:cs="Times New Roman CYR"/>
                  <w:color w:val="000000"/>
                  <w:sz w:val="28"/>
                  <w:szCs w:val="28"/>
                </w:rPr>
                <m:t>3</m:t>
              </m:r>
            </m:num>
            <m:den>
              <m:r>
                <w:rPr>
                  <w:rFonts w:ascii="Cambria Math" w:eastAsiaTheme="minorEastAsia" w:hAnsi="Cambria Math" w:cs="Times New Roman CYR"/>
                  <w:color w:val="000000"/>
                  <w:sz w:val="28"/>
                  <w:szCs w:val="28"/>
                </w:rPr>
                <m:t>12</m:t>
              </m:r>
            </m:den>
          </m:f>
          <m:r>
            <w:rPr>
              <w:rFonts w:ascii="Cambria Math" w:eastAsiaTheme="minorEastAsia" w:hAnsi="Cambria Math" w:cs="Times New Roman CYR"/>
              <w:color w:val="000000"/>
              <w:sz w:val="28"/>
              <w:szCs w:val="28"/>
            </w:rPr>
            <m:t>≈24,34 тыс.руб. -за месяцы до 01.04</m:t>
          </m:r>
        </m:oMath>
      </m:oMathPara>
    </w:p>
    <w:p w:rsidR="00C507C6" w:rsidRDefault="00C507C6" w:rsidP="00C507C6">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токарно-револьверный станок В340ФЗО:</w:t>
      </w:r>
    </w:p>
    <w:p w:rsidR="00C507C6" w:rsidRPr="00E0712B" w:rsidRDefault="006D1693" w:rsidP="00C507C6">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m:t>
              </m:r>
            </m:e>
            <m:sub>
              <m:r>
                <w:rPr>
                  <w:rFonts w:ascii="Cambria Math" w:hAnsi="Cambria Math" w:cs="Times New Roman CYR"/>
                  <w:color w:val="000000"/>
                  <w:sz w:val="28"/>
                  <w:szCs w:val="28"/>
                </w:rPr>
                <m:t>а</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1</m:t>
              </m:r>
            </m:num>
            <m:den>
              <m:r>
                <w:rPr>
                  <w:rFonts w:ascii="Cambria Math" w:hAnsi="Cambria Math" w:cs="Times New Roman CYR"/>
                  <w:color w:val="000000"/>
                  <w:sz w:val="28"/>
                  <w:szCs w:val="28"/>
                </w:rPr>
                <m:t>18</m:t>
              </m:r>
            </m:den>
          </m:f>
          <m:r>
            <w:rPr>
              <w:rFonts w:ascii="Cambria Math" w:hAnsi="Cambria Math" w:cs="Times New Roman CYR"/>
              <w:color w:val="000000"/>
              <w:sz w:val="28"/>
              <w:szCs w:val="28"/>
            </w:rPr>
            <m:t>∙100≈5,55%</m:t>
          </m:r>
        </m:oMath>
      </m:oMathPara>
    </w:p>
    <w:p w:rsidR="00C507C6" w:rsidRPr="00C507C6" w:rsidRDefault="006D1693" w:rsidP="00C507C6">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А</m:t>
              </m:r>
            </m:e>
            <m:sub>
              <m:r>
                <w:rPr>
                  <w:rFonts w:ascii="Cambria Math" w:hAnsi="Cambria Math" w:cs="Times New Roman CYR"/>
                  <w:color w:val="000000"/>
                  <w:sz w:val="28"/>
                  <w:szCs w:val="28"/>
                </w:rPr>
                <m:t>м</m:t>
              </m:r>
            </m:sub>
          </m:sSub>
          <m:r>
            <w:rPr>
              <w:rFonts w:ascii="Cambria Math" w:hAnsi="Cambria Math" w:cs="Times New Roman CYR"/>
              <w:color w:val="000000"/>
              <w:sz w:val="28"/>
              <w:szCs w:val="28"/>
            </w:rPr>
            <m:t>= 528</m:t>
          </m:r>
          <m:r>
            <w:rPr>
              <w:rFonts w:ascii="Cambria Math" w:eastAsiaTheme="minorEastAsia" w:hAnsi="Cambria Math" w:cs="Times New Roman CYR"/>
              <w:color w:val="000000"/>
              <w:sz w:val="28"/>
              <w:szCs w:val="28"/>
            </w:rPr>
            <m:t>∙</m:t>
          </m:r>
          <m:f>
            <m:fPr>
              <m:ctrlPr>
                <w:rPr>
                  <w:rFonts w:ascii="Cambria Math" w:eastAsiaTheme="minorEastAsia" w:hAnsi="Cambria Math" w:cs="Times New Roman CYR"/>
                  <w:i/>
                  <w:color w:val="000000"/>
                  <w:sz w:val="28"/>
                  <w:szCs w:val="28"/>
                </w:rPr>
              </m:ctrlPr>
            </m:fPr>
            <m:num>
              <m:r>
                <w:rPr>
                  <w:rFonts w:ascii="Cambria Math" w:eastAsiaTheme="minorEastAsia" w:hAnsi="Cambria Math" w:cs="Times New Roman CYR"/>
                  <w:color w:val="000000"/>
                  <w:sz w:val="28"/>
                  <w:szCs w:val="28"/>
                </w:rPr>
                <m:t>5,55</m:t>
              </m:r>
            </m:num>
            <m:den>
              <m:r>
                <w:rPr>
                  <w:rFonts w:ascii="Cambria Math" w:eastAsiaTheme="minorEastAsia" w:hAnsi="Cambria Math" w:cs="Times New Roman CYR"/>
                  <w:color w:val="000000"/>
                  <w:sz w:val="28"/>
                  <w:szCs w:val="28"/>
                </w:rPr>
                <m:t>100</m:t>
              </m:r>
            </m:den>
          </m:f>
          <m:r>
            <w:rPr>
              <w:rFonts w:ascii="Cambria Math" w:eastAsiaTheme="minorEastAsia" w:hAnsi="Cambria Math" w:cs="Times New Roman CYR"/>
              <w:color w:val="000000"/>
              <w:sz w:val="28"/>
              <w:szCs w:val="28"/>
            </w:rPr>
            <m:t>≈29,33 тыс.руб. -за год</m:t>
          </m:r>
        </m:oMath>
      </m:oMathPara>
    </w:p>
    <w:p w:rsidR="00C507C6" w:rsidRPr="00C507C6" w:rsidRDefault="006D1693" w:rsidP="00C507C6">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А</m:t>
              </m:r>
            </m:e>
            <m:sub>
              <m:r>
                <w:rPr>
                  <w:rFonts w:ascii="Cambria Math" w:hAnsi="Cambria Math" w:cs="Times New Roman CYR"/>
                  <w:color w:val="000000"/>
                  <w:sz w:val="28"/>
                  <w:szCs w:val="28"/>
                </w:rPr>
                <m:t>м</m:t>
              </m:r>
            </m:sub>
          </m:sSub>
          <m:r>
            <w:rPr>
              <w:rFonts w:ascii="Cambria Math" w:hAnsi="Cambria Math" w:cs="Times New Roman CYR"/>
              <w:color w:val="000000"/>
              <w:sz w:val="28"/>
              <w:szCs w:val="28"/>
            </w:rPr>
            <m:t>= 29,33</m:t>
          </m:r>
          <m:r>
            <w:rPr>
              <w:rFonts w:ascii="Cambria Math" w:eastAsiaTheme="minorEastAsia" w:hAnsi="Cambria Math" w:cs="Times New Roman CYR"/>
              <w:color w:val="000000"/>
              <w:sz w:val="28"/>
              <w:szCs w:val="28"/>
            </w:rPr>
            <m:t>∙</m:t>
          </m:r>
          <m:f>
            <m:fPr>
              <m:ctrlPr>
                <w:rPr>
                  <w:rFonts w:ascii="Cambria Math" w:eastAsiaTheme="minorEastAsia" w:hAnsi="Cambria Math" w:cs="Times New Roman CYR"/>
                  <w:i/>
                  <w:color w:val="000000"/>
                  <w:sz w:val="28"/>
                  <w:szCs w:val="28"/>
                </w:rPr>
              </m:ctrlPr>
            </m:fPr>
            <m:num>
              <m:r>
                <w:rPr>
                  <w:rFonts w:ascii="Cambria Math" w:eastAsiaTheme="minorEastAsia" w:hAnsi="Cambria Math" w:cs="Times New Roman CYR"/>
                  <w:color w:val="000000"/>
                  <w:sz w:val="28"/>
                  <w:szCs w:val="28"/>
                </w:rPr>
                <m:t>6</m:t>
              </m:r>
            </m:num>
            <m:den>
              <m:r>
                <w:rPr>
                  <w:rFonts w:ascii="Cambria Math" w:eastAsiaTheme="minorEastAsia" w:hAnsi="Cambria Math" w:cs="Times New Roman CYR"/>
                  <w:color w:val="000000"/>
                  <w:sz w:val="28"/>
                  <w:szCs w:val="28"/>
                </w:rPr>
                <m:t>12</m:t>
              </m:r>
            </m:den>
          </m:f>
          <m:r>
            <w:rPr>
              <w:rFonts w:ascii="Cambria Math" w:eastAsiaTheme="minorEastAsia" w:hAnsi="Cambria Math" w:cs="Times New Roman CYR"/>
              <w:color w:val="000000"/>
              <w:sz w:val="28"/>
              <w:szCs w:val="28"/>
            </w:rPr>
            <m:t>≈14,67 тыс.руб. -за месяцы с 01.07</m:t>
          </m:r>
        </m:oMath>
      </m:oMathPara>
    </w:p>
    <w:p w:rsidR="003415E1" w:rsidRDefault="00C507C6"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Сумму расходов на ремонт и модернизацию оборудования определяем с учетом нормы расходов в размере 5% от среднегодовой стоимости ОПФ:</w:t>
      </w:r>
    </w:p>
    <w:p w:rsidR="00C507C6" w:rsidRDefault="006D1693" w:rsidP="00C507C6">
      <w:pPr>
        <w:widowControl w:val="0"/>
        <w:autoSpaceDE w:val="0"/>
        <w:autoSpaceDN w:val="0"/>
        <w:adjustRightInd w:val="0"/>
        <w:spacing w:after="0" w:line="360" w:lineRule="auto"/>
        <w:jc w:val="both"/>
        <w:rPr>
          <w:rFonts w:ascii="Times New Roman CYR"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Р</m:t>
              </m:r>
            </m:e>
            <m:sub>
              <m:r>
                <w:rPr>
                  <w:rFonts w:ascii="Cambria Math" w:hAnsi="Cambria Math" w:cs="Times New Roman CYR"/>
                  <w:color w:val="000000"/>
                  <w:sz w:val="28"/>
                  <w:szCs w:val="28"/>
                </w:rPr>
                <m:t>рем</m:t>
              </m:r>
            </m:sub>
          </m:sSub>
          <m:r>
            <w:rPr>
              <w:rFonts w:ascii="Cambria Math" w:hAnsi="Cambria Math" w:cs="Times New Roman CYR"/>
              <w:color w:val="000000"/>
              <w:sz w:val="28"/>
              <w:szCs w:val="28"/>
            </w:rPr>
            <m:t>=25670,5∙</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5</m:t>
              </m:r>
            </m:num>
            <m:den>
              <m:r>
                <w:rPr>
                  <w:rFonts w:ascii="Cambria Math" w:hAnsi="Cambria Math" w:cs="Times New Roman CYR"/>
                  <w:color w:val="000000"/>
                  <w:sz w:val="28"/>
                  <w:szCs w:val="28"/>
                </w:rPr>
                <m:t>100</m:t>
              </m:r>
            </m:den>
          </m:f>
          <m:r>
            <w:rPr>
              <w:rFonts w:ascii="Cambria Math" w:hAnsi="Cambria Math" w:cs="Times New Roman CYR"/>
              <w:color w:val="000000"/>
              <w:sz w:val="28"/>
              <w:szCs w:val="28"/>
            </w:rPr>
            <m:t>≈1283,5 тыс.руб.</m:t>
          </m:r>
        </m:oMath>
      </m:oMathPara>
    </w:p>
    <w:p w:rsidR="00F03E16" w:rsidRDefault="00F03E16"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Результаты расчетов </w:t>
      </w:r>
      <w:r w:rsidR="00F33904">
        <w:rPr>
          <w:rFonts w:ascii="Times New Roman CYR" w:hAnsi="Times New Roman CYR" w:cs="Times New Roman CYR"/>
          <w:color w:val="000000"/>
          <w:sz w:val="28"/>
          <w:szCs w:val="28"/>
        </w:rPr>
        <w:t>представим в виде Приложения А,</w:t>
      </w:r>
      <w:r>
        <w:rPr>
          <w:rFonts w:ascii="Times New Roman CYR" w:hAnsi="Times New Roman CYR" w:cs="Times New Roman CYR"/>
          <w:color w:val="000000"/>
          <w:sz w:val="28"/>
          <w:szCs w:val="28"/>
        </w:rPr>
        <w:t xml:space="preserve"> Б</w:t>
      </w:r>
      <w:r w:rsidR="00F33904">
        <w:rPr>
          <w:rFonts w:ascii="Times New Roman CYR" w:hAnsi="Times New Roman CYR" w:cs="Times New Roman CYR"/>
          <w:color w:val="000000"/>
          <w:sz w:val="28"/>
          <w:szCs w:val="28"/>
        </w:rPr>
        <w:t xml:space="preserve"> и таблицы 4</w:t>
      </w:r>
      <w:r>
        <w:rPr>
          <w:rFonts w:ascii="Times New Roman CYR" w:hAnsi="Times New Roman CYR" w:cs="Times New Roman CYR"/>
          <w:color w:val="000000"/>
          <w:sz w:val="28"/>
          <w:szCs w:val="28"/>
        </w:rPr>
        <w:t>.</w:t>
      </w:r>
    </w:p>
    <w:p w:rsidR="00F33904" w:rsidRDefault="00F3390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F33904" w:rsidRDefault="00F3390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Таблица 4 – Результаты расчетов по использованию и амортизации основных производственных фондов</w:t>
      </w:r>
    </w:p>
    <w:tbl>
      <w:tblPr>
        <w:tblStyle w:val="ac"/>
        <w:tblW w:w="0" w:type="auto"/>
        <w:tblLook w:val="04A0" w:firstRow="1" w:lastRow="0" w:firstColumn="1" w:lastColumn="0" w:noHBand="0" w:noVBand="1"/>
      </w:tblPr>
      <w:tblGrid>
        <w:gridCol w:w="5897"/>
        <w:gridCol w:w="1816"/>
        <w:gridCol w:w="1915"/>
      </w:tblGrid>
      <w:tr w:rsidR="00F33904" w:rsidRPr="00F33904" w:rsidTr="00F33904">
        <w:tc>
          <w:tcPr>
            <w:tcW w:w="6062" w:type="dxa"/>
            <w:vAlign w:val="center"/>
          </w:tcPr>
          <w:p w:rsidR="00F33904" w:rsidRP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Показатели </w:t>
            </w:r>
          </w:p>
        </w:tc>
        <w:tc>
          <w:tcPr>
            <w:tcW w:w="1843" w:type="dxa"/>
            <w:vAlign w:val="center"/>
          </w:tcPr>
          <w:p w:rsid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Единица </w:t>
            </w:r>
          </w:p>
          <w:p w:rsidR="00F33904" w:rsidRP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измерения</w:t>
            </w:r>
          </w:p>
        </w:tc>
        <w:tc>
          <w:tcPr>
            <w:tcW w:w="1949" w:type="dxa"/>
            <w:vAlign w:val="center"/>
          </w:tcPr>
          <w:p w:rsid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Значение </w:t>
            </w:r>
          </w:p>
          <w:p w:rsidR="00F33904" w:rsidRP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показателя</w:t>
            </w:r>
          </w:p>
        </w:tc>
      </w:tr>
      <w:tr w:rsidR="00F33904" w:rsidRPr="00F33904" w:rsidTr="00F33904">
        <w:tc>
          <w:tcPr>
            <w:tcW w:w="6062" w:type="dxa"/>
            <w:vAlign w:val="center"/>
          </w:tcPr>
          <w:p w:rsidR="00F33904" w:rsidRPr="00F33904" w:rsidRDefault="00F33904" w:rsidP="00F33904">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Стоимость основных производственных фондов на начало года</w:t>
            </w:r>
          </w:p>
        </w:tc>
        <w:tc>
          <w:tcPr>
            <w:tcW w:w="1843" w:type="dxa"/>
            <w:vAlign w:val="center"/>
          </w:tcPr>
          <w:p w:rsidR="00F33904" w:rsidRP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949" w:type="dxa"/>
            <w:vAlign w:val="center"/>
          </w:tcPr>
          <w:p w:rsidR="00F33904" w:rsidRPr="00F3390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33880</w:t>
            </w:r>
          </w:p>
        </w:tc>
      </w:tr>
      <w:tr w:rsidR="00F33904" w:rsidRPr="00F33904" w:rsidTr="00F33904">
        <w:tc>
          <w:tcPr>
            <w:tcW w:w="6062" w:type="dxa"/>
            <w:vAlign w:val="center"/>
          </w:tcPr>
          <w:p w:rsidR="00F33904" w:rsidRPr="00F33904" w:rsidRDefault="00F33904" w:rsidP="00F33904">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Стоимость введенных фондов</w:t>
            </w:r>
          </w:p>
        </w:tc>
        <w:tc>
          <w:tcPr>
            <w:tcW w:w="1843" w:type="dxa"/>
            <w:vAlign w:val="center"/>
          </w:tcPr>
          <w:p w:rsidR="00F33904" w:rsidRP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949" w:type="dxa"/>
            <w:vAlign w:val="center"/>
          </w:tcPr>
          <w:p w:rsidR="00F33904" w:rsidRPr="00F3390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1056</w:t>
            </w:r>
          </w:p>
        </w:tc>
      </w:tr>
      <w:tr w:rsidR="00F33904" w:rsidRPr="00F33904" w:rsidTr="00F33904">
        <w:tc>
          <w:tcPr>
            <w:tcW w:w="6062" w:type="dxa"/>
            <w:vAlign w:val="center"/>
          </w:tcPr>
          <w:p w:rsidR="00F33904" w:rsidRPr="00F33904" w:rsidRDefault="00F33904" w:rsidP="00F33904">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Стоимость выбывших фондов</w:t>
            </w:r>
          </w:p>
        </w:tc>
        <w:tc>
          <w:tcPr>
            <w:tcW w:w="1843" w:type="dxa"/>
            <w:vAlign w:val="center"/>
          </w:tcPr>
          <w:p w:rsidR="00F33904" w:rsidRP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949" w:type="dxa"/>
            <w:vAlign w:val="center"/>
          </w:tcPr>
          <w:p w:rsidR="00F33904" w:rsidRPr="00F3390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1947</w:t>
            </w:r>
          </w:p>
        </w:tc>
      </w:tr>
      <w:tr w:rsidR="00F33904" w:rsidRPr="00F33904" w:rsidTr="00F33904">
        <w:tc>
          <w:tcPr>
            <w:tcW w:w="6062" w:type="dxa"/>
            <w:vAlign w:val="center"/>
          </w:tcPr>
          <w:p w:rsidR="00F33904" w:rsidRDefault="00F33904" w:rsidP="00F33904">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Стоимость основных производственных фондов на конец года</w:t>
            </w:r>
          </w:p>
        </w:tc>
        <w:tc>
          <w:tcPr>
            <w:tcW w:w="1843" w:type="dxa"/>
            <w:vAlign w:val="center"/>
          </w:tcPr>
          <w:p w:rsid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949" w:type="dxa"/>
            <w:vAlign w:val="center"/>
          </w:tcPr>
          <w:p w:rsidR="00F33904" w:rsidRPr="00F3390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32989</w:t>
            </w:r>
          </w:p>
        </w:tc>
      </w:tr>
      <w:tr w:rsidR="00F33904" w:rsidRPr="00F33904" w:rsidTr="00F33904">
        <w:tc>
          <w:tcPr>
            <w:tcW w:w="6062" w:type="dxa"/>
            <w:vAlign w:val="center"/>
          </w:tcPr>
          <w:p w:rsidR="00F33904" w:rsidRDefault="00F33904" w:rsidP="00F33904">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Среднегодовая стоимость основных производственных фондов:</w:t>
            </w:r>
          </w:p>
          <w:p w:rsidR="00F33904" w:rsidRDefault="00F33904" w:rsidP="00F33904">
            <w:pPr>
              <w:pStyle w:val="a3"/>
              <w:widowControl w:val="0"/>
              <w:numPr>
                <w:ilvl w:val="0"/>
                <w:numId w:val="6"/>
              </w:numPr>
              <w:autoSpaceDE w:val="0"/>
              <w:autoSpaceDN w:val="0"/>
              <w:adjustRightInd w:val="0"/>
              <w:rPr>
                <w:rFonts w:ascii="Times New Roman CYR" w:hAnsi="Times New Roman CYR" w:cs="Times New Roman CYR"/>
                <w:color w:val="000000"/>
                <w:sz w:val="24"/>
                <w:szCs w:val="24"/>
              </w:rPr>
            </w:pPr>
            <w:r w:rsidRPr="00F33904">
              <w:rPr>
                <w:rFonts w:ascii="Times New Roman CYR" w:hAnsi="Times New Roman CYR" w:cs="Times New Roman CYR"/>
                <w:color w:val="000000"/>
                <w:sz w:val="24"/>
                <w:szCs w:val="24"/>
              </w:rPr>
              <w:t>за текущий год</w:t>
            </w:r>
          </w:p>
          <w:p w:rsidR="00F33904" w:rsidRPr="00F33904" w:rsidRDefault="00F33904" w:rsidP="00F33904">
            <w:pPr>
              <w:pStyle w:val="a3"/>
              <w:widowControl w:val="0"/>
              <w:numPr>
                <w:ilvl w:val="0"/>
                <w:numId w:val="6"/>
              </w:numPr>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за будущий год</w:t>
            </w:r>
          </w:p>
        </w:tc>
        <w:tc>
          <w:tcPr>
            <w:tcW w:w="1843" w:type="dxa"/>
            <w:vAlign w:val="center"/>
          </w:tcPr>
          <w:p w:rsid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949" w:type="dxa"/>
            <w:vAlign w:val="center"/>
          </w:tcPr>
          <w:p w:rsid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p>
          <w:p w:rsidR="005E36B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p>
          <w:p w:rsidR="005E36B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25670,5</w:t>
            </w:r>
          </w:p>
          <w:p w:rsidR="005E36B4" w:rsidRPr="00F3390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29990</w:t>
            </w:r>
          </w:p>
        </w:tc>
      </w:tr>
      <w:tr w:rsidR="00F33904" w:rsidRPr="00F33904" w:rsidTr="00F33904">
        <w:tc>
          <w:tcPr>
            <w:tcW w:w="6062" w:type="dxa"/>
            <w:vAlign w:val="center"/>
          </w:tcPr>
          <w:p w:rsidR="00F33904" w:rsidRDefault="00F33904" w:rsidP="00F33904">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Сумма начисленной амортизации:</w:t>
            </w:r>
          </w:p>
          <w:p w:rsidR="00F33904" w:rsidRDefault="00F33904" w:rsidP="00F33904">
            <w:pPr>
              <w:pStyle w:val="a3"/>
              <w:widowControl w:val="0"/>
              <w:numPr>
                <w:ilvl w:val="0"/>
                <w:numId w:val="6"/>
              </w:numPr>
              <w:autoSpaceDE w:val="0"/>
              <w:autoSpaceDN w:val="0"/>
              <w:adjustRightInd w:val="0"/>
              <w:rPr>
                <w:rFonts w:ascii="Times New Roman CYR" w:hAnsi="Times New Roman CYR" w:cs="Times New Roman CYR"/>
                <w:color w:val="000000"/>
                <w:sz w:val="24"/>
                <w:szCs w:val="24"/>
              </w:rPr>
            </w:pPr>
            <w:r w:rsidRPr="00F33904">
              <w:rPr>
                <w:rFonts w:ascii="Times New Roman CYR" w:hAnsi="Times New Roman CYR" w:cs="Times New Roman CYR"/>
                <w:color w:val="000000"/>
                <w:sz w:val="24"/>
                <w:szCs w:val="24"/>
              </w:rPr>
              <w:t>за текущий год</w:t>
            </w:r>
          </w:p>
          <w:p w:rsidR="00F33904" w:rsidRDefault="00F33904" w:rsidP="00F33904">
            <w:pPr>
              <w:pStyle w:val="a3"/>
              <w:widowControl w:val="0"/>
              <w:numPr>
                <w:ilvl w:val="0"/>
                <w:numId w:val="6"/>
              </w:numPr>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за будущий год</w:t>
            </w:r>
          </w:p>
        </w:tc>
        <w:tc>
          <w:tcPr>
            <w:tcW w:w="1843" w:type="dxa"/>
            <w:vAlign w:val="center"/>
          </w:tcPr>
          <w:p w:rsid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949" w:type="dxa"/>
            <w:vAlign w:val="center"/>
          </w:tcPr>
          <w:p w:rsid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p>
          <w:p w:rsidR="005E36B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2215,75</w:t>
            </w:r>
          </w:p>
          <w:p w:rsidR="005E36B4" w:rsidRPr="00F3390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2264,73</w:t>
            </w:r>
          </w:p>
        </w:tc>
      </w:tr>
      <w:tr w:rsidR="00F33904" w:rsidRPr="00F33904" w:rsidTr="00F33904">
        <w:tc>
          <w:tcPr>
            <w:tcW w:w="6062" w:type="dxa"/>
            <w:vAlign w:val="center"/>
          </w:tcPr>
          <w:p w:rsidR="00F33904" w:rsidRDefault="00F33904" w:rsidP="00F33904">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Сумма расходов на ремонт и модернизацию оборудования:</w:t>
            </w:r>
          </w:p>
          <w:p w:rsidR="00F33904" w:rsidRDefault="00F33904" w:rsidP="00F33904">
            <w:pPr>
              <w:pStyle w:val="a3"/>
              <w:widowControl w:val="0"/>
              <w:numPr>
                <w:ilvl w:val="0"/>
                <w:numId w:val="6"/>
              </w:numPr>
              <w:autoSpaceDE w:val="0"/>
              <w:autoSpaceDN w:val="0"/>
              <w:adjustRightInd w:val="0"/>
              <w:rPr>
                <w:rFonts w:ascii="Times New Roman CYR" w:hAnsi="Times New Roman CYR" w:cs="Times New Roman CYR"/>
                <w:color w:val="000000"/>
                <w:sz w:val="24"/>
                <w:szCs w:val="24"/>
              </w:rPr>
            </w:pPr>
            <w:r w:rsidRPr="00F33904">
              <w:rPr>
                <w:rFonts w:ascii="Times New Roman CYR" w:hAnsi="Times New Roman CYR" w:cs="Times New Roman CYR"/>
                <w:color w:val="000000"/>
                <w:sz w:val="24"/>
                <w:szCs w:val="24"/>
              </w:rPr>
              <w:t>за текущий год</w:t>
            </w:r>
          </w:p>
          <w:p w:rsidR="00F33904" w:rsidRDefault="00F33904" w:rsidP="00F33904">
            <w:pPr>
              <w:pStyle w:val="a3"/>
              <w:widowControl w:val="0"/>
              <w:numPr>
                <w:ilvl w:val="0"/>
                <w:numId w:val="6"/>
              </w:numPr>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за будущий год</w:t>
            </w:r>
          </w:p>
        </w:tc>
        <w:tc>
          <w:tcPr>
            <w:tcW w:w="1843" w:type="dxa"/>
            <w:vAlign w:val="center"/>
          </w:tcPr>
          <w:p w:rsid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949" w:type="dxa"/>
            <w:vAlign w:val="center"/>
          </w:tcPr>
          <w:p w:rsid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p>
          <w:p w:rsidR="005E36B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p>
          <w:p w:rsidR="005E36B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1283,5</w:t>
            </w:r>
          </w:p>
          <w:p w:rsidR="005E36B4" w:rsidRPr="00F3390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1499,5</w:t>
            </w:r>
          </w:p>
        </w:tc>
      </w:tr>
      <w:tr w:rsidR="00F33904" w:rsidRPr="00F33904" w:rsidTr="00F33904">
        <w:tc>
          <w:tcPr>
            <w:tcW w:w="6062" w:type="dxa"/>
            <w:vAlign w:val="center"/>
          </w:tcPr>
          <w:p w:rsidR="00F33904" w:rsidRDefault="00F33904" w:rsidP="00F33904">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Коэффициент ввода ОПФ</w:t>
            </w:r>
          </w:p>
        </w:tc>
        <w:tc>
          <w:tcPr>
            <w:tcW w:w="1843" w:type="dxa"/>
            <w:vAlign w:val="center"/>
          </w:tcPr>
          <w:p w:rsid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w:t>
            </w:r>
          </w:p>
        </w:tc>
        <w:tc>
          <w:tcPr>
            <w:tcW w:w="1949" w:type="dxa"/>
            <w:vAlign w:val="center"/>
          </w:tcPr>
          <w:p w:rsidR="00F33904" w:rsidRPr="00F33904" w:rsidRDefault="0023440F"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3,2</w:t>
            </w:r>
          </w:p>
        </w:tc>
      </w:tr>
      <w:tr w:rsidR="00F33904" w:rsidRPr="00F33904" w:rsidTr="00F33904">
        <w:tc>
          <w:tcPr>
            <w:tcW w:w="6062" w:type="dxa"/>
            <w:vAlign w:val="center"/>
          </w:tcPr>
          <w:p w:rsidR="00F33904" w:rsidRDefault="00F33904" w:rsidP="00F33904">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Коэффициент выбытия ОПФ</w:t>
            </w:r>
          </w:p>
        </w:tc>
        <w:tc>
          <w:tcPr>
            <w:tcW w:w="1843" w:type="dxa"/>
            <w:vAlign w:val="center"/>
          </w:tcPr>
          <w:p w:rsid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w:t>
            </w:r>
          </w:p>
        </w:tc>
        <w:tc>
          <w:tcPr>
            <w:tcW w:w="1949" w:type="dxa"/>
            <w:vAlign w:val="center"/>
          </w:tcPr>
          <w:p w:rsidR="00F33904" w:rsidRPr="00F33904" w:rsidRDefault="0023440F"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5,9</w:t>
            </w:r>
          </w:p>
        </w:tc>
      </w:tr>
      <w:tr w:rsidR="00F33904" w:rsidRPr="00F33904" w:rsidTr="00F33904">
        <w:tc>
          <w:tcPr>
            <w:tcW w:w="6062" w:type="dxa"/>
            <w:vAlign w:val="center"/>
          </w:tcPr>
          <w:p w:rsidR="00F33904" w:rsidRDefault="00F33904" w:rsidP="00F33904">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Коэффициент прироста ОПФ</w:t>
            </w:r>
          </w:p>
        </w:tc>
        <w:tc>
          <w:tcPr>
            <w:tcW w:w="1843" w:type="dxa"/>
            <w:vAlign w:val="center"/>
          </w:tcPr>
          <w:p w:rsidR="00F33904" w:rsidRDefault="00F3390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w:t>
            </w:r>
          </w:p>
        </w:tc>
        <w:tc>
          <w:tcPr>
            <w:tcW w:w="1949" w:type="dxa"/>
            <w:vAlign w:val="center"/>
          </w:tcPr>
          <w:p w:rsidR="00F33904" w:rsidRPr="00F33904" w:rsidRDefault="0023440F"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-2,63</w:t>
            </w:r>
          </w:p>
        </w:tc>
      </w:tr>
      <w:tr w:rsidR="005E36B4" w:rsidRPr="00F33904" w:rsidTr="00F33904">
        <w:tc>
          <w:tcPr>
            <w:tcW w:w="6062" w:type="dxa"/>
            <w:vAlign w:val="center"/>
          </w:tcPr>
          <w:p w:rsidR="005E36B4" w:rsidRDefault="005E36B4" w:rsidP="00F33904">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Остаточная стоимость демонтируемого оборудования</w:t>
            </w:r>
          </w:p>
        </w:tc>
        <w:tc>
          <w:tcPr>
            <w:tcW w:w="1843" w:type="dxa"/>
            <w:vAlign w:val="center"/>
          </w:tcPr>
          <w:p w:rsidR="005E36B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949" w:type="dxa"/>
            <w:vAlign w:val="center"/>
          </w:tcPr>
          <w:p w:rsidR="005E36B4" w:rsidRPr="00F3390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708</w:t>
            </w:r>
          </w:p>
        </w:tc>
      </w:tr>
      <w:tr w:rsidR="005E36B4" w:rsidRPr="00F33904" w:rsidTr="00F33904">
        <w:tc>
          <w:tcPr>
            <w:tcW w:w="6062" w:type="dxa"/>
            <w:vAlign w:val="center"/>
          </w:tcPr>
          <w:p w:rsidR="005E36B4" w:rsidRDefault="005E36B4" w:rsidP="00F33904">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Ликвидационная стоимость демонтируемого оборудования</w:t>
            </w:r>
          </w:p>
        </w:tc>
        <w:tc>
          <w:tcPr>
            <w:tcW w:w="1843" w:type="dxa"/>
            <w:vAlign w:val="center"/>
          </w:tcPr>
          <w:p w:rsidR="005E36B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949" w:type="dxa"/>
            <w:vAlign w:val="center"/>
          </w:tcPr>
          <w:p w:rsidR="005E36B4" w:rsidRPr="00F33904" w:rsidRDefault="005E36B4" w:rsidP="00F339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27</w:t>
            </w:r>
          </w:p>
        </w:tc>
      </w:tr>
    </w:tbl>
    <w:p w:rsidR="005E36B4" w:rsidRDefault="005E36B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23440F" w:rsidRDefault="0023440F">
      <w:pPr>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br w:type="page"/>
      </w:r>
    </w:p>
    <w:p w:rsidR="005E36B4" w:rsidRPr="0023440F" w:rsidRDefault="0023440F" w:rsidP="00DA5BE6">
      <w:pPr>
        <w:widowControl w:val="0"/>
        <w:autoSpaceDE w:val="0"/>
        <w:autoSpaceDN w:val="0"/>
        <w:adjustRightInd w:val="0"/>
        <w:spacing w:after="0" w:line="360" w:lineRule="auto"/>
        <w:ind w:firstLine="709"/>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lastRenderedPageBreak/>
        <w:t>2.2. Оборотные средства</w:t>
      </w:r>
    </w:p>
    <w:p w:rsidR="00EB4F81" w:rsidRDefault="00EB4F81"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23440F" w:rsidRDefault="0023440F"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Номенклатура и объемы производства текущего года представлены в таблице 5.</w:t>
      </w:r>
    </w:p>
    <w:p w:rsidR="0023440F" w:rsidRDefault="0023440F"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23440F" w:rsidRDefault="0023440F"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Таблица 5 – Номенклатура и объемы производства текущего года</w:t>
      </w:r>
    </w:p>
    <w:tbl>
      <w:tblPr>
        <w:tblStyle w:val="ac"/>
        <w:tblW w:w="0" w:type="auto"/>
        <w:tblLook w:val="04A0" w:firstRow="1" w:lastRow="0" w:firstColumn="1" w:lastColumn="0" w:noHBand="0" w:noVBand="1"/>
      </w:tblPr>
      <w:tblGrid>
        <w:gridCol w:w="3409"/>
        <w:gridCol w:w="2614"/>
        <w:gridCol w:w="1122"/>
        <w:gridCol w:w="981"/>
        <w:gridCol w:w="1502"/>
      </w:tblGrid>
      <w:tr w:rsidR="00741CCA" w:rsidRPr="00741CCA" w:rsidTr="00741CCA">
        <w:tc>
          <w:tcPr>
            <w:tcW w:w="3510"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Наименование детали</w:t>
            </w:r>
          </w:p>
        </w:tc>
        <w:tc>
          <w:tcPr>
            <w:tcW w:w="269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Материал </w:t>
            </w:r>
          </w:p>
        </w:tc>
        <w:tc>
          <w:tcPr>
            <w:tcW w:w="113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Масса детали, кг</w:t>
            </w:r>
          </w:p>
        </w:tc>
        <w:tc>
          <w:tcPr>
            <w:tcW w:w="992"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Ким</w:t>
            </w:r>
            <w:r w:rsidR="00B61F1E">
              <w:rPr>
                <w:rStyle w:val="af4"/>
                <w:rFonts w:ascii="Times New Roman CYR" w:hAnsi="Times New Roman CYR" w:cs="Times New Roman CYR"/>
                <w:color w:val="000000"/>
                <w:sz w:val="24"/>
                <w:szCs w:val="24"/>
              </w:rPr>
              <w:footnoteReference w:id="2"/>
            </w:r>
            <w:r>
              <w:rPr>
                <w:rFonts w:ascii="Times New Roman CYR" w:hAnsi="Times New Roman CYR" w:cs="Times New Roman CYR"/>
                <w:color w:val="000000"/>
                <w:sz w:val="24"/>
                <w:szCs w:val="24"/>
              </w:rPr>
              <w:t xml:space="preserve"> </w:t>
            </w:r>
          </w:p>
        </w:tc>
        <w:tc>
          <w:tcPr>
            <w:tcW w:w="152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Годовая программа, </w:t>
            </w:r>
            <w:proofErr w:type="spellStart"/>
            <w:r>
              <w:rPr>
                <w:rFonts w:ascii="Times New Roman CYR" w:hAnsi="Times New Roman CYR" w:cs="Times New Roman CYR"/>
                <w:color w:val="000000"/>
                <w:sz w:val="24"/>
                <w:szCs w:val="24"/>
              </w:rPr>
              <w:t>тыс.шт</w:t>
            </w:r>
            <w:proofErr w:type="spellEnd"/>
            <w:r>
              <w:rPr>
                <w:rFonts w:ascii="Times New Roman CYR" w:hAnsi="Times New Roman CYR" w:cs="Times New Roman CYR"/>
                <w:color w:val="000000"/>
                <w:sz w:val="24"/>
                <w:szCs w:val="24"/>
              </w:rPr>
              <w:t>.</w:t>
            </w:r>
          </w:p>
        </w:tc>
      </w:tr>
      <w:tr w:rsidR="00741CCA" w:rsidRPr="00741CCA" w:rsidTr="00741CCA">
        <w:tc>
          <w:tcPr>
            <w:tcW w:w="3510" w:type="dxa"/>
            <w:vAlign w:val="center"/>
          </w:tcPr>
          <w:p w:rsidR="00741CCA" w:rsidRPr="00741CCA" w:rsidRDefault="00741CCA" w:rsidP="00741CCA">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передней</w:t>
            </w:r>
          </w:p>
        </w:tc>
        <w:tc>
          <w:tcPr>
            <w:tcW w:w="269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2 мм</w:t>
            </w:r>
          </w:p>
        </w:tc>
        <w:tc>
          <w:tcPr>
            <w:tcW w:w="113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12,5</w:t>
            </w:r>
          </w:p>
        </w:tc>
        <w:tc>
          <w:tcPr>
            <w:tcW w:w="992"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0,6</w:t>
            </w:r>
          </w:p>
        </w:tc>
        <w:tc>
          <w:tcPr>
            <w:tcW w:w="152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140</w:t>
            </w:r>
          </w:p>
        </w:tc>
      </w:tr>
      <w:tr w:rsidR="00741CCA" w:rsidRPr="00741CCA" w:rsidTr="00741CCA">
        <w:tc>
          <w:tcPr>
            <w:tcW w:w="3510" w:type="dxa"/>
            <w:vAlign w:val="center"/>
          </w:tcPr>
          <w:p w:rsidR="00741CCA" w:rsidRPr="00741CCA" w:rsidRDefault="00741CCA" w:rsidP="00741CCA">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задней</w:t>
            </w:r>
          </w:p>
        </w:tc>
        <w:tc>
          <w:tcPr>
            <w:tcW w:w="269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2 мм</w:t>
            </w:r>
          </w:p>
        </w:tc>
        <w:tc>
          <w:tcPr>
            <w:tcW w:w="113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14,3</w:t>
            </w:r>
          </w:p>
        </w:tc>
        <w:tc>
          <w:tcPr>
            <w:tcW w:w="992"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0,65</w:t>
            </w:r>
          </w:p>
        </w:tc>
        <w:tc>
          <w:tcPr>
            <w:tcW w:w="152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140</w:t>
            </w:r>
          </w:p>
        </w:tc>
      </w:tr>
      <w:tr w:rsidR="00741CCA" w:rsidRPr="00741CCA" w:rsidTr="00741CCA">
        <w:tc>
          <w:tcPr>
            <w:tcW w:w="3510" w:type="dxa"/>
            <w:vAlign w:val="center"/>
          </w:tcPr>
          <w:p w:rsidR="00741CCA" w:rsidRPr="00741CCA" w:rsidRDefault="00741CCA" w:rsidP="00741CCA">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Фара </w:t>
            </w:r>
          </w:p>
        </w:tc>
        <w:tc>
          <w:tcPr>
            <w:tcW w:w="269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рулон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0,3-1 мм</w:t>
            </w:r>
          </w:p>
        </w:tc>
        <w:tc>
          <w:tcPr>
            <w:tcW w:w="113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1,7</w:t>
            </w:r>
          </w:p>
        </w:tc>
        <w:tc>
          <w:tcPr>
            <w:tcW w:w="992"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0,72</w:t>
            </w:r>
          </w:p>
        </w:tc>
        <w:tc>
          <w:tcPr>
            <w:tcW w:w="152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620</w:t>
            </w:r>
          </w:p>
        </w:tc>
      </w:tr>
      <w:tr w:rsidR="00741CCA" w:rsidRPr="00741CCA" w:rsidTr="00741CCA">
        <w:tc>
          <w:tcPr>
            <w:tcW w:w="3510" w:type="dxa"/>
            <w:vAlign w:val="center"/>
          </w:tcPr>
          <w:p w:rsidR="00741CCA" w:rsidRPr="00741CCA" w:rsidRDefault="00741CCA" w:rsidP="00741CCA">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Бампер </w:t>
            </w:r>
          </w:p>
        </w:tc>
        <w:tc>
          <w:tcPr>
            <w:tcW w:w="269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Сталь 08, сортовая</w:t>
            </w:r>
          </w:p>
        </w:tc>
        <w:tc>
          <w:tcPr>
            <w:tcW w:w="113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16,3</w:t>
            </w:r>
          </w:p>
        </w:tc>
        <w:tc>
          <w:tcPr>
            <w:tcW w:w="992"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0,9</w:t>
            </w:r>
          </w:p>
        </w:tc>
        <w:tc>
          <w:tcPr>
            <w:tcW w:w="1524" w:type="dxa"/>
            <w:vAlign w:val="center"/>
          </w:tcPr>
          <w:p w:rsidR="00741CCA" w:rsidRP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140</w:t>
            </w:r>
          </w:p>
        </w:tc>
      </w:tr>
      <w:tr w:rsidR="00741CCA" w:rsidRPr="00741CCA" w:rsidTr="00741CCA">
        <w:tc>
          <w:tcPr>
            <w:tcW w:w="3510" w:type="dxa"/>
            <w:vAlign w:val="center"/>
          </w:tcPr>
          <w:p w:rsidR="00741CCA" w:rsidRDefault="00741CCA" w:rsidP="00741CCA">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Прочие детали из листа</w:t>
            </w:r>
          </w:p>
        </w:tc>
        <w:tc>
          <w:tcPr>
            <w:tcW w:w="2694"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0,5-1 мм</w:t>
            </w:r>
          </w:p>
        </w:tc>
        <w:tc>
          <w:tcPr>
            <w:tcW w:w="1134"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8,2</w:t>
            </w:r>
          </w:p>
        </w:tc>
        <w:tc>
          <w:tcPr>
            <w:tcW w:w="992"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0,68</w:t>
            </w:r>
          </w:p>
        </w:tc>
        <w:tc>
          <w:tcPr>
            <w:tcW w:w="1524"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600</w:t>
            </w:r>
          </w:p>
        </w:tc>
      </w:tr>
      <w:tr w:rsidR="00741CCA" w:rsidRPr="00741CCA" w:rsidTr="00741CCA">
        <w:tc>
          <w:tcPr>
            <w:tcW w:w="3510" w:type="dxa"/>
            <w:vAlign w:val="center"/>
          </w:tcPr>
          <w:p w:rsidR="00741CCA" w:rsidRDefault="00741CCA" w:rsidP="00741CCA">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ИТОГО:</w:t>
            </w:r>
          </w:p>
        </w:tc>
        <w:tc>
          <w:tcPr>
            <w:tcW w:w="2694"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p>
        </w:tc>
        <w:tc>
          <w:tcPr>
            <w:tcW w:w="1134"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p>
        </w:tc>
        <w:tc>
          <w:tcPr>
            <w:tcW w:w="992"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p>
        </w:tc>
        <w:tc>
          <w:tcPr>
            <w:tcW w:w="1524"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p>
        </w:tc>
      </w:tr>
      <w:tr w:rsidR="00741CCA" w:rsidRPr="00741CCA" w:rsidTr="00741CCA">
        <w:tc>
          <w:tcPr>
            <w:tcW w:w="3510" w:type="dxa"/>
            <w:vAlign w:val="center"/>
          </w:tcPr>
          <w:p w:rsidR="00741CCA" w:rsidRDefault="00741CCA" w:rsidP="00741CCA">
            <w:pPr>
              <w:widowControl w:val="0"/>
              <w:autoSpaceDE w:val="0"/>
              <w:autoSpaceDN w:val="0"/>
              <w:adjustRightInd w:val="0"/>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тыс.деталей</w:t>
            </w:r>
            <w:proofErr w:type="spellEnd"/>
          </w:p>
        </w:tc>
        <w:tc>
          <w:tcPr>
            <w:tcW w:w="2694"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p>
        </w:tc>
        <w:tc>
          <w:tcPr>
            <w:tcW w:w="1134"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p>
        </w:tc>
        <w:tc>
          <w:tcPr>
            <w:tcW w:w="992"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p>
        </w:tc>
        <w:tc>
          <w:tcPr>
            <w:tcW w:w="1524"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1640</w:t>
            </w:r>
          </w:p>
        </w:tc>
      </w:tr>
      <w:tr w:rsidR="00741CCA" w:rsidRPr="00741CCA" w:rsidTr="00741CCA">
        <w:tc>
          <w:tcPr>
            <w:tcW w:w="3510" w:type="dxa"/>
            <w:vAlign w:val="center"/>
          </w:tcPr>
          <w:p w:rsidR="00741CCA" w:rsidRDefault="00741CCA" w:rsidP="00741CCA">
            <w:pPr>
              <w:widowControl w:val="0"/>
              <w:autoSpaceDE w:val="0"/>
              <w:autoSpaceDN w:val="0"/>
              <w:adjustRightInd w:val="0"/>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тыс.тонн</w:t>
            </w:r>
            <w:proofErr w:type="spellEnd"/>
          </w:p>
        </w:tc>
        <w:tc>
          <w:tcPr>
            <w:tcW w:w="2694"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p>
        </w:tc>
        <w:tc>
          <w:tcPr>
            <w:tcW w:w="1134"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p>
        </w:tc>
        <w:tc>
          <w:tcPr>
            <w:tcW w:w="992"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p>
        </w:tc>
        <w:tc>
          <w:tcPr>
            <w:tcW w:w="1524" w:type="dxa"/>
            <w:vAlign w:val="center"/>
          </w:tcPr>
          <w:p w:rsidR="00741CCA" w:rsidRDefault="00741CCA" w:rsidP="00741CC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w:t>
            </w:r>
          </w:p>
        </w:tc>
      </w:tr>
    </w:tbl>
    <w:p w:rsidR="0023440F" w:rsidRDefault="0023440F"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23440F" w:rsidRDefault="00741CCA"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будущем году предусмотрен рост объемов производства на 8%.</w:t>
      </w:r>
    </w:p>
    <w:p w:rsidR="0023440F" w:rsidRDefault="00B46C8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Интервал поступления материальных ценностей и их характеристика представлены в таблице 6.</w:t>
      </w:r>
    </w:p>
    <w:p w:rsidR="00B46C8D" w:rsidRDefault="00B46C8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B46C8D" w:rsidRDefault="00B46C8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Таблица 6 – Характеристика применяемых материалов и интервал их поступления</w:t>
      </w:r>
    </w:p>
    <w:tbl>
      <w:tblPr>
        <w:tblStyle w:val="ac"/>
        <w:tblW w:w="0" w:type="auto"/>
        <w:tblLook w:val="04A0" w:firstRow="1" w:lastRow="0" w:firstColumn="1" w:lastColumn="0" w:noHBand="0" w:noVBand="1"/>
      </w:tblPr>
      <w:tblGrid>
        <w:gridCol w:w="3930"/>
        <w:gridCol w:w="1283"/>
        <w:gridCol w:w="1528"/>
        <w:gridCol w:w="1534"/>
        <w:gridCol w:w="1353"/>
      </w:tblGrid>
      <w:tr w:rsidR="00B46C8D" w:rsidRPr="00B46C8D" w:rsidTr="00B46C8D">
        <w:tc>
          <w:tcPr>
            <w:tcW w:w="4061"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Наименование материала </w:t>
            </w:r>
          </w:p>
        </w:tc>
        <w:tc>
          <w:tcPr>
            <w:tcW w:w="1292"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Единица измерения</w:t>
            </w:r>
          </w:p>
        </w:tc>
        <w:tc>
          <w:tcPr>
            <w:tcW w:w="1559"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Цена за единицу измерения, руб.</w:t>
            </w:r>
          </w:p>
        </w:tc>
        <w:tc>
          <w:tcPr>
            <w:tcW w:w="1560"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Интервал поставки, дни</w:t>
            </w:r>
          </w:p>
        </w:tc>
        <w:tc>
          <w:tcPr>
            <w:tcW w:w="1382"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Годовой расход</w:t>
            </w:r>
          </w:p>
        </w:tc>
      </w:tr>
      <w:tr w:rsidR="00B46C8D" w:rsidRPr="00B46C8D" w:rsidTr="00B46C8D">
        <w:tc>
          <w:tcPr>
            <w:tcW w:w="4061" w:type="dxa"/>
            <w:vAlign w:val="center"/>
          </w:tcPr>
          <w:p w:rsidR="00B46C8D" w:rsidRPr="00B46C8D" w:rsidRDefault="00B46C8D" w:rsidP="00B46C8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0,5-1 мм</w:t>
            </w:r>
          </w:p>
        </w:tc>
        <w:tc>
          <w:tcPr>
            <w:tcW w:w="1292"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w:t>
            </w:r>
          </w:p>
        </w:tc>
        <w:tc>
          <w:tcPr>
            <w:tcW w:w="1559"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21500</w:t>
            </w:r>
          </w:p>
        </w:tc>
        <w:tc>
          <w:tcPr>
            <w:tcW w:w="1560"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w:t>
            </w:r>
          </w:p>
        </w:tc>
        <w:tc>
          <w:tcPr>
            <w:tcW w:w="1382"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p>
        </w:tc>
      </w:tr>
      <w:tr w:rsidR="00B46C8D" w:rsidRPr="00B46C8D" w:rsidTr="00B46C8D">
        <w:tc>
          <w:tcPr>
            <w:tcW w:w="4061" w:type="dxa"/>
            <w:vAlign w:val="center"/>
          </w:tcPr>
          <w:p w:rsidR="00B46C8D" w:rsidRPr="00B46C8D" w:rsidRDefault="00B46C8D" w:rsidP="00B46C8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2 мм</w:t>
            </w:r>
          </w:p>
        </w:tc>
        <w:tc>
          <w:tcPr>
            <w:tcW w:w="1292"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w:t>
            </w:r>
          </w:p>
        </w:tc>
        <w:tc>
          <w:tcPr>
            <w:tcW w:w="1559"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20500</w:t>
            </w:r>
          </w:p>
        </w:tc>
        <w:tc>
          <w:tcPr>
            <w:tcW w:w="1560"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w:t>
            </w:r>
          </w:p>
        </w:tc>
        <w:tc>
          <w:tcPr>
            <w:tcW w:w="1382"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p>
        </w:tc>
      </w:tr>
      <w:tr w:rsidR="00B46C8D" w:rsidRPr="00B46C8D" w:rsidTr="00B46C8D">
        <w:tc>
          <w:tcPr>
            <w:tcW w:w="4061" w:type="dxa"/>
            <w:vAlign w:val="center"/>
          </w:tcPr>
          <w:p w:rsidR="00B46C8D" w:rsidRPr="00B46C8D" w:rsidRDefault="00B46C8D" w:rsidP="00B46C8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рулон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0,3-1 мм</w:t>
            </w:r>
          </w:p>
        </w:tc>
        <w:tc>
          <w:tcPr>
            <w:tcW w:w="1292"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w:t>
            </w:r>
          </w:p>
        </w:tc>
        <w:tc>
          <w:tcPr>
            <w:tcW w:w="1559"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22000</w:t>
            </w:r>
          </w:p>
        </w:tc>
        <w:tc>
          <w:tcPr>
            <w:tcW w:w="1560"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30</w:t>
            </w:r>
          </w:p>
        </w:tc>
        <w:tc>
          <w:tcPr>
            <w:tcW w:w="1382"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p>
        </w:tc>
      </w:tr>
      <w:tr w:rsidR="00B46C8D" w:rsidRPr="00B46C8D" w:rsidTr="00B46C8D">
        <w:tc>
          <w:tcPr>
            <w:tcW w:w="4061" w:type="dxa"/>
            <w:vAlign w:val="center"/>
          </w:tcPr>
          <w:p w:rsidR="00B46C8D" w:rsidRDefault="00B46C8D" w:rsidP="00B46C8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Сталь сортовая</w:t>
            </w:r>
          </w:p>
        </w:tc>
        <w:tc>
          <w:tcPr>
            <w:tcW w:w="1292"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w:t>
            </w:r>
          </w:p>
        </w:tc>
        <w:tc>
          <w:tcPr>
            <w:tcW w:w="1559"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20800</w:t>
            </w:r>
          </w:p>
        </w:tc>
        <w:tc>
          <w:tcPr>
            <w:tcW w:w="1560"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w:t>
            </w:r>
          </w:p>
        </w:tc>
        <w:tc>
          <w:tcPr>
            <w:tcW w:w="1382"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p>
        </w:tc>
      </w:tr>
      <w:tr w:rsidR="00B46C8D" w:rsidRPr="00B46C8D" w:rsidTr="00B46C8D">
        <w:tc>
          <w:tcPr>
            <w:tcW w:w="4061" w:type="dxa"/>
            <w:vAlign w:val="center"/>
          </w:tcPr>
          <w:p w:rsidR="00B46C8D" w:rsidRDefault="00B46C8D" w:rsidP="00B46C8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Запасные части</w:t>
            </w:r>
          </w:p>
        </w:tc>
        <w:tc>
          <w:tcPr>
            <w:tcW w:w="1292"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559"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p>
        </w:tc>
        <w:tc>
          <w:tcPr>
            <w:tcW w:w="1560"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90</w:t>
            </w:r>
          </w:p>
        </w:tc>
        <w:tc>
          <w:tcPr>
            <w:tcW w:w="1382" w:type="dxa"/>
            <w:vAlign w:val="center"/>
          </w:tcPr>
          <w:p w:rsidR="00B46C8D" w:rsidRP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2500</w:t>
            </w:r>
          </w:p>
        </w:tc>
      </w:tr>
      <w:tr w:rsidR="00B46C8D" w:rsidRPr="00B46C8D" w:rsidTr="00B46C8D">
        <w:tc>
          <w:tcPr>
            <w:tcW w:w="4061" w:type="dxa"/>
            <w:vAlign w:val="center"/>
          </w:tcPr>
          <w:p w:rsidR="00B46C8D" w:rsidRDefault="00B46C8D" w:rsidP="00B46C8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Вспомогательные материалы</w:t>
            </w:r>
          </w:p>
        </w:tc>
        <w:tc>
          <w:tcPr>
            <w:tcW w:w="1292"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559"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p>
        </w:tc>
        <w:tc>
          <w:tcPr>
            <w:tcW w:w="1560"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30</w:t>
            </w:r>
          </w:p>
        </w:tc>
        <w:tc>
          <w:tcPr>
            <w:tcW w:w="1382"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4600</w:t>
            </w:r>
          </w:p>
        </w:tc>
      </w:tr>
      <w:tr w:rsidR="00B46C8D" w:rsidRPr="00B46C8D" w:rsidTr="00B46C8D">
        <w:tc>
          <w:tcPr>
            <w:tcW w:w="4061" w:type="dxa"/>
            <w:vAlign w:val="center"/>
          </w:tcPr>
          <w:p w:rsidR="00B46C8D" w:rsidRDefault="00B46C8D" w:rsidP="00B46C8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Спецодежда </w:t>
            </w:r>
          </w:p>
        </w:tc>
        <w:tc>
          <w:tcPr>
            <w:tcW w:w="1292"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559"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p>
        </w:tc>
        <w:tc>
          <w:tcPr>
            <w:tcW w:w="1560"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90</w:t>
            </w:r>
          </w:p>
        </w:tc>
        <w:tc>
          <w:tcPr>
            <w:tcW w:w="1382" w:type="dxa"/>
            <w:vAlign w:val="center"/>
          </w:tcPr>
          <w:p w:rsidR="00B46C8D" w:rsidRDefault="00B46C8D" w:rsidP="00B46C8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860</w:t>
            </w:r>
          </w:p>
        </w:tc>
      </w:tr>
    </w:tbl>
    <w:p w:rsidR="0023440F" w:rsidRDefault="0023440F"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23440F" w:rsidRDefault="00B46C8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1. Расчет годового расхода материала в натуральном и денежном выражении приведем в </w:t>
      </w:r>
      <w:r w:rsidR="00B61F1E">
        <w:rPr>
          <w:rFonts w:ascii="Times New Roman CYR" w:hAnsi="Times New Roman CYR" w:cs="Times New Roman CYR"/>
          <w:color w:val="000000"/>
          <w:sz w:val="28"/>
          <w:szCs w:val="28"/>
        </w:rPr>
        <w:t>таблице 7, причем годовой расход будущего года определяется с учетом увеличения объема производства (на 8%).</w:t>
      </w:r>
    </w:p>
    <w:p w:rsidR="00B61F1E" w:rsidRDefault="00B61F1E"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Таблица 7 – Расчет годового расхода материалов</w:t>
      </w:r>
    </w:p>
    <w:tbl>
      <w:tblPr>
        <w:tblStyle w:val="ac"/>
        <w:tblW w:w="9995" w:type="dxa"/>
        <w:tblLayout w:type="fixed"/>
        <w:tblLook w:val="04A0" w:firstRow="1" w:lastRow="0" w:firstColumn="1" w:lastColumn="0" w:noHBand="0" w:noVBand="1"/>
      </w:tblPr>
      <w:tblGrid>
        <w:gridCol w:w="1384"/>
        <w:gridCol w:w="1559"/>
        <w:gridCol w:w="993"/>
        <w:gridCol w:w="992"/>
        <w:gridCol w:w="1134"/>
        <w:gridCol w:w="850"/>
        <w:gridCol w:w="851"/>
        <w:gridCol w:w="992"/>
        <w:gridCol w:w="1240"/>
      </w:tblGrid>
      <w:tr w:rsidR="00B61F1E" w:rsidRPr="00B61F1E" w:rsidTr="00216A22">
        <w:tc>
          <w:tcPr>
            <w:tcW w:w="1384" w:type="dxa"/>
            <w:vMerge w:val="restart"/>
            <w:textDirection w:val="btLr"/>
            <w:vAlign w:val="center"/>
          </w:tcPr>
          <w:p w:rsidR="00B61F1E" w:rsidRPr="00B61F1E" w:rsidRDefault="00B61F1E" w:rsidP="00B61F1E">
            <w:pPr>
              <w:widowControl w:val="0"/>
              <w:autoSpaceDE w:val="0"/>
              <w:autoSpaceDN w:val="0"/>
              <w:adjustRightInd w:val="0"/>
              <w:ind w:left="113" w:right="113"/>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Наименование детали</w:t>
            </w:r>
          </w:p>
        </w:tc>
        <w:tc>
          <w:tcPr>
            <w:tcW w:w="1559" w:type="dxa"/>
            <w:vMerge w:val="restart"/>
            <w:textDirection w:val="btLr"/>
            <w:vAlign w:val="center"/>
          </w:tcPr>
          <w:p w:rsidR="00B61F1E" w:rsidRPr="00B61F1E" w:rsidRDefault="00B61F1E" w:rsidP="00B61F1E">
            <w:pPr>
              <w:widowControl w:val="0"/>
              <w:autoSpaceDE w:val="0"/>
              <w:autoSpaceDN w:val="0"/>
              <w:adjustRightInd w:val="0"/>
              <w:ind w:left="113" w:right="113"/>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Наименование материала</w:t>
            </w:r>
          </w:p>
        </w:tc>
        <w:tc>
          <w:tcPr>
            <w:tcW w:w="993" w:type="dxa"/>
            <w:vMerge w:val="restart"/>
            <w:textDirection w:val="btLr"/>
            <w:vAlign w:val="center"/>
          </w:tcPr>
          <w:p w:rsidR="00B61F1E" w:rsidRPr="00B61F1E" w:rsidRDefault="00B61F1E" w:rsidP="00B61F1E">
            <w:pPr>
              <w:widowControl w:val="0"/>
              <w:autoSpaceDE w:val="0"/>
              <w:autoSpaceDN w:val="0"/>
              <w:adjustRightInd w:val="0"/>
              <w:ind w:left="113" w:right="113"/>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Масса детали, кг</w:t>
            </w:r>
          </w:p>
        </w:tc>
        <w:tc>
          <w:tcPr>
            <w:tcW w:w="992" w:type="dxa"/>
            <w:vMerge w:val="restart"/>
            <w:textDirection w:val="btLr"/>
            <w:vAlign w:val="center"/>
          </w:tcPr>
          <w:p w:rsidR="00B61F1E" w:rsidRPr="00B61F1E" w:rsidRDefault="00B61F1E" w:rsidP="00B61F1E">
            <w:pPr>
              <w:widowControl w:val="0"/>
              <w:autoSpaceDE w:val="0"/>
              <w:autoSpaceDN w:val="0"/>
              <w:adjustRightInd w:val="0"/>
              <w:ind w:left="113" w:right="113"/>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Ким </w:t>
            </w:r>
          </w:p>
        </w:tc>
        <w:tc>
          <w:tcPr>
            <w:tcW w:w="1134" w:type="dxa"/>
            <w:vMerge w:val="restart"/>
            <w:textDirection w:val="btLr"/>
            <w:vAlign w:val="center"/>
          </w:tcPr>
          <w:p w:rsidR="00B61F1E" w:rsidRPr="00B61F1E" w:rsidRDefault="00B61F1E" w:rsidP="00B61F1E">
            <w:pPr>
              <w:widowControl w:val="0"/>
              <w:autoSpaceDE w:val="0"/>
              <w:autoSpaceDN w:val="0"/>
              <w:adjustRightInd w:val="0"/>
              <w:ind w:left="113" w:right="113"/>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Норма расхода, кг/шт.</w:t>
            </w:r>
            <w:r w:rsidR="00216A22">
              <w:rPr>
                <w:rStyle w:val="af4"/>
                <w:rFonts w:ascii="Times New Roman CYR" w:hAnsi="Times New Roman CYR" w:cs="Times New Roman CYR"/>
                <w:color w:val="000000"/>
                <w:sz w:val="24"/>
                <w:szCs w:val="24"/>
              </w:rPr>
              <w:footnoteReference w:id="3"/>
            </w:r>
          </w:p>
        </w:tc>
        <w:tc>
          <w:tcPr>
            <w:tcW w:w="850" w:type="dxa"/>
            <w:vMerge w:val="restart"/>
            <w:textDirection w:val="btLr"/>
            <w:vAlign w:val="center"/>
          </w:tcPr>
          <w:p w:rsidR="00B61F1E" w:rsidRPr="00B61F1E" w:rsidRDefault="00B61F1E" w:rsidP="00B61F1E">
            <w:pPr>
              <w:widowControl w:val="0"/>
              <w:autoSpaceDE w:val="0"/>
              <w:autoSpaceDN w:val="0"/>
              <w:adjustRightInd w:val="0"/>
              <w:ind w:left="113" w:right="113"/>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Годовая программа, </w:t>
            </w:r>
            <w:proofErr w:type="spellStart"/>
            <w:r>
              <w:rPr>
                <w:rFonts w:ascii="Times New Roman CYR" w:hAnsi="Times New Roman CYR" w:cs="Times New Roman CYR"/>
                <w:color w:val="000000"/>
                <w:sz w:val="24"/>
                <w:szCs w:val="24"/>
              </w:rPr>
              <w:t>тыс.шт</w:t>
            </w:r>
            <w:proofErr w:type="spellEnd"/>
            <w:r>
              <w:rPr>
                <w:rFonts w:ascii="Times New Roman CYR" w:hAnsi="Times New Roman CYR" w:cs="Times New Roman CYR"/>
                <w:color w:val="000000"/>
                <w:sz w:val="24"/>
                <w:szCs w:val="24"/>
              </w:rPr>
              <w:t>.</w:t>
            </w:r>
          </w:p>
        </w:tc>
        <w:tc>
          <w:tcPr>
            <w:tcW w:w="851" w:type="dxa"/>
            <w:vMerge w:val="restart"/>
            <w:textDirection w:val="btLr"/>
            <w:vAlign w:val="center"/>
          </w:tcPr>
          <w:p w:rsidR="00B61F1E" w:rsidRPr="00B61F1E" w:rsidRDefault="00B61F1E" w:rsidP="00B61F1E">
            <w:pPr>
              <w:widowControl w:val="0"/>
              <w:autoSpaceDE w:val="0"/>
              <w:autoSpaceDN w:val="0"/>
              <w:adjustRightInd w:val="0"/>
              <w:ind w:left="113" w:right="113"/>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Цена материала, руб./т</w:t>
            </w:r>
          </w:p>
        </w:tc>
        <w:tc>
          <w:tcPr>
            <w:tcW w:w="2232" w:type="dxa"/>
            <w:gridSpan w:val="2"/>
            <w:vAlign w:val="center"/>
          </w:tcPr>
          <w:p w:rsidR="00B61F1E" w:rsidRPr="00B61F1E" w:rsidRDefault="00B61F1E" w:rsidP="00B61F1E">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Годовой расход</w:t>
            </w:r>
          </w:p>
        </w:tc>
      </w:tr>
      <w:tr w:rsidR="00616F69" w:rsidRPr="00B61F1E" w:rsidTr="00216A22">
        <w:trPr>
          <w:trHeight w:val="1799"/>
        </w:trPr>
        <w:tc>
          <w:tcPr>
            <w:tcW w:w="1384" w:type="dxa"/>
            <w:vMerge/>
            <w:vAlign w:val="center"/>
          </w:tcPr>
          <w:p w:rsidR="00B61F1E" w:rsidRPr="00B61F1E" w:rsidRDefault="00B61F1E" w:rsidP="00B61F1E">
            <w:pPr>
              <w:widowControl w:val="0"/>
              <w:autoSpaceDE w:val="0"/>
              <w:autoSpaceDN w:val="0"/>
              <w:adjustRightInd w:val="0"/>
              <w:jc w:val="center"/>
              <w:rPr>
                <w:rFonts w:ascii="Times New Roman CYR" w:hAnsi="Times New Roman CYR" w:cs="Times New Roman CYR"/>
                <w:color w:val="000000"/>
                <w:sz w:val="24"/>
                <w:szCs w:val="24"/>
              </w:rPr>
            </w:pPr>
          </w:p>
        </w:tc>
        <w:tc>
          <w:tcPr>
            <w:tcW w:w="1559" w:type="dxa"/>
            <w:vMerge/>
            <w:vAlign w:val="center"/>
          </w:tcPr>
          <w:p w:rsidR="00B61F1E" w:rsidRPr="00B61F1E" w:rsidRDefault="00B61F1E" w:rsidP="00B61F1E">
            <w:pPr>
              <w:widowControl w:val="0"/>
              <w:autoSpaceDE w:val="0"/>
              <w:autoSpaceDN w:val="0"/>
              <w:adjustRightInd w:val="0"/>
              <w:jc w:val="center"/>
              <w:rPr>
                <w:rFonts w:ascii="Times New Roman CYR" w:hAnsi="Times New Roman CYR" w:cs="Times New Roman CYR"/>
                <w:color w:val="000000"/>
                <w:sz w:val="24"/>
                <w:szCs w:val="24"/>
              </w:rPr>
            </w:pPr>
          </w:p>
        </w:tc>
        <w:tc>
          <w:tcPr>
            <w:tcW w:w="993" w:type="dxa"/>
            <w:vMerge/>
            <w:vAlign w:val="center"/>
          </w:tcPr>
          <w:p w:rsidR="00B61F1E" w:rsidRPr="00B61F1E" w:rsidRDefault="00B61F1E" w:rsidP="00B61F1E">
            <w:pPr>
              <w:widowControl w:val="0"/>
              <w:autoSpaceDE w:val="0"/>
              <w:autoSpaceDN w:val="0"/>
              <w:adjustRightInd w:val="0"/>
              <w:jc w:val="center"/>
              <w:rPr>
                <w:rFonts w:ascii="Times New Roman CYR" w:hAnsi="Times New Roman CYR" w:cs="Times New Roman CYR"/>
                <w:color w:val="000000"/>
                <w:sz w:val="24"/>
                <w:szCs w:val="24"/>
              </w:rPr>
            </w:pPr>
          </w:p>
        </w:tc>
        <w:tc>
          <w:tcPr>
            <w:tcW w:w="992" w:type="dxa"/>
            <w:vMerge/>
            <w:vAlign w:val="center"/>
          </w:tcPr>
          <w:p w:rsidR="00B61F1E" w:rsidRPr="00B61F1E" w:rsidRDefault="00B61F1E" w:rsidP="00B61F1E">
            <w:pPr>
              <w:widowControl w:val="0"/>
              <w:autoSpaceDE w:val="0"/>
              <w:autoSpaceDN w:val="0"/>
              <w:adjustRightInd w:val="0"/>
              <w:jc w:val="center"/>
              <w:rPr>
                <w:rFonts w:ascii="Times New Roman CYR" w:hAnsi="Times New Roman CYR" w:cs="Times New Roman CYR"/>
                <w:color w:val="000000"/>
                <w:sz w:val="24"/>
                <w:szCs w:val="24"/>
              </w:rPr>
            </w:pPr>
          </w:p>
        </w:tc>
        <w:tc>
          <w:tcPr>
            <w:tcW w:w="1134" w:type="dxa"/>
            <w:vMerge/>
            <w:vAlign w:val="center"/>
          </w:tcPr>
          <w:p w:rsidR="00B61F1E" w:rsidRPr="00B61F1E" w:rsidRDefault="00B61F1E" w:rsidP="00B61F1E">
            <w:pPr>
              <w:widowControl w:val="0"/>
              <w:autoSpaceDE w:val="0"/>
              <w:autoSpaceDN w:val="0"/>
              <w:adjustRightInd w:val="0"/>
              <w:jc w:val="center"/>
              <w:rPr>
                <w:rFonts w:ascii="Times New Roman CYR" w:hAnsi="Times New Roman CYR" w:cs="Times New Roman CYR"/>
                <w:color w:val="000000"/>
                <w:sz w:val="24"/>
                <w:szCs w:val="24"/>
              </w:rPr>
            </w:pPr>
          </w:p>
        </w:tc>
        <w:tc>
          <w:tcPr>
            <w:tcW w:w="850" w:type="dxa"/>
            <w:vMerge/>
            <w:vAlign w:val="center"/>
          </w:tcPr>
          <w:p w:rsidR="00B61F1E" w:rsidRPr="00B61F1E" w:rsidRDefault="00B61F1E" w:rsidP="00B61F1E">
            <w:pPr>
              <w:widowControl w:val="0"/>
              <w:autoSpaceDE w:val="0"/>
              <w:autoSpaceDN w:val="0"/>
              <w:adjustRightInd w:val="0"/>
              <w:jc w:val="center"/>
              <w:rPr>
                <w:rFonts w:ascii="Times New Roman CYR" w:hAnsi="Times New Roman CYR" w:cs="Times New Roman CYR"/>
                <w:color w:val="000000"/>
                <w:sz w:val="24"/>
                <w:szCs w:val="24"/>
              </w:rPr>
            </w:pPr>
          </w:p>
        </w:tc>
        <w:tc>
          <w:tcPr>
            <w:tcW w:w="851" w:type="dxa"/>
            <w:vMerge/>
            <w:vAlign w:val="center"/>
          </w:tcPr>
          <w:p w:rsidR="00B61F1E" w:rsidRPr="00B61F1E" w:rsidRDefault="00B61F1E" w:rsidP="00B61F1E">
            <w:pPr>
              <w:widowControl w:val="0"/>
              <w:autoSpaceDE w:val="0"/>
              <w:autoSpaceDN w:val="0"/>
              <w:adjustRightInd w:val="0"/>
              <w:jc w:val="center"/>
              <w:rPr>
                <w:rFonts w:ascii="Times New Roman CYR" w:hAnsi="Times New Roman CYR" w:cs="Times New Roman CYR"/>
                <w:color w:val="000000"/>
                <w:sz w:val="24"/>
                <w:szCs w:val="24"/>
              </w:rPr>
            </w:pPr>
          </w:p>
        </w:tc>
        <w:tc>
          <w:tcPr>
            <w:tcW w:w="992" w:type="dxa"/>
            <w:vAlign w:val="center"/>
          </w:tcPr>
          <w:p w:rsidR="00B61F1E" w:rsidRPr="00B61F1E" w:rsidRDefault="00B61F1E" w:rsidP="00B61F1E">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w:t>
            </w:r>
          </w:p>
        </w:tc>
        <w:tc>
          <w:tcPr>
            <w:tcW w:w="1240" w:type="dxa"/>
            <w:vAlign w:val="center"/>
          </w:tcPr>
          <w:p w:rsidR="00B61F1E" w:rsidRPr="00B61F1E" w:rsidRDefault="00B61F1E" w:rsidP="00B61F1E">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r>
      <w:tr w:rsidR="00B61F1E" w:rsidRPr="00B61F1E" w:rsidTr="00B61F1E">
        <w:tc>
          <w:tcPr>
            <w:tcW w:w="9995" w:type="dxa"/>
            <w:gridSpan w:val="9"/>
            <w:vAlign w:val="center"/>
          </w:tcPr>
          <w:p w:rsidR="00B61F1E" w:rsidRPr="00B61F1E" w:rsidRDefault="00B61F1E" w:rsidP="00B61F1E">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Текущий год</w:t>
            </w:r>
          </w:p>
        </w:tc>
      </w:tr>
      <w:tr w:rsidR="00216A22" w:rsidRPr="00B61F1E" w:rsidTr="00216A22">
        <w:tc>
          <w:tcPr>
            <w:tcW w:w="1384" w:type="dxa"/>
            <w:vAlign w:val="center"/>
          </w:tcPr>
          <w:p w:rsidR="00216A22" w:rsidRPr="00741CCA" w:rsidRDefault="00216A22" w:rsidP="00216A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передней</w:t>
            </w:r>
          </w:p>
        </w:tc>
        <w:tc>
          <w:tcPr>
            <w:tcW w:w="1559"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2 мм</w:t>
            </w:r>
          </w:p>
        </w:tc>
        <w:tc>
          <w:tcPr>
            <w:tcW w:w="993"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12,5</w:t>
            </w:r>
          </w:p>
        </w:tc>
        <w:tc>
          <w:tcPr>
            <w:tcW w:w="992"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0,6</w:t>
            </w:r>
          </w:p>
        </w:tc>
        <w:tc>
          <w:tcPr>
            <w:tcW w:w="1134"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20,8</w:t>
            </w:r>
          </w:p>
        </w:tc>
        <w:tc>
          <w:tcPr>
            <w:tcW w:w="850"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140</w:t>
            </w:r>
          </w:p>
        </w:tc>
        <w:tc>
          <w:tcPr>
            <w:tcW w:w="851"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20500</w:t>
            </w:r>
          </w:p>
        </w:tc>
        <w:tc>
          <w:tcPr>
            <w:tcW w:w="992" w:type="dxa"/>
            <w:vAlign w:val="center"/>
          </w:tcPr>
          <w:p w:rsidR="00216A22" w:rsidRP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sidRPr="00216A22">
              <w:rPr>
                <w:rFonts w:ascii="Times New Roman CYR" w:hAnsi="Times New Roman CYR" w:cs="Times New Roman CYR"/>
                <w:color w:val="000000"/>
                <w:sz w:val="24"/>
                <w:szCs w:val="24"/>
              </w:rPr>
              <w:t>2912</w:t>
            </w:r>
            <w:r>
              <w:rPr>
                <w:rStyle w:val="af4"/>
                <w:rFonts w:ascii="Times New Roman CYR" w:hAnsi="Times New Roman CYR" w:cs="Times New Roman CYR"/>
                <w:color w:val="000000"/>
                <w:sz w:val="24"/>
                <w:szCs w:val="24"/>
              </w:rPr>
              <w:footnoteReference w:id="4"/>
            </w:r>
          </w:p>
        </w:tc>
        <w:tc>
          <w:tcPr>
            <w:tcW w:w="1240" w:type="dxa"/>
            <w:vAlign w:val="center"/>
          </w:tcPr>
          <w:p w:rsidR="00216A22" w:rsidRP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sidRPr="00216A22">
              <w:rPr>
                <w:rFonts w:ascii="Times New Roman CYR" w:hAnsi="Times New Roman CYR" w:cs="Times New Roman CYR"/>
                <w:color w:val="000000"/>
                <w:sz w:val="24"/>
                <w:szCs w:val="24"/>
              </w:rPr>
              <w:t>59696</w:t>
            </w:r>
          </w:p>
        </w:tc>
      </w:tr>
      <w:tr w:rsidR="00216A22" w:rsidRPr="00B61F1E" w:rsidTr="00216A22">
        <w:tc>
          <w:tcPr>
            <w:tcW w:w="1384" w:type="dxa"/>
            <w:vAlign w:val="center"/>
          </w:tcPr>
          <w:p w:rsidR="00216A22" w:rsidRPr="00741CCA" w:rsidRDefault="00216A22" w:rsidP="00216A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задней</w:t>
            </w:r>
          </w:p>
        </w:tc>
        <w:tc>
          <w:tcPr>
            <w:tcW w:w="1559"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2 мм</w:t>
            </w:r>
          </w:p>
        </w:tc>
        <w:tc>
          <w:tcPr>
            <w:tcW w:w="993"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14,3</w:t>
            </w:r>
          </w:p>
        </w:tc>
        <w:tc>
          <w:tcPr>
            <w:tcW w:w="992"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0,65</w:t>
            </w:r>
          </w:p>
        </w:tc>
        <w:tc>
          <w:tcPr>
            <w:tcW w:w="1134"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w:t>
            </w:r>
          </w:p>
        </w:tc>
        <w:tc>
          <w:tcPr>
            <w:tcW w:w="850"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140</w:t>
            </w:r>
          </w:p>
        </w:tc>
        <w:tc>
          <w:tcPr>
            <w:tcW w:w="851"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20500</w:t>
            </w:r>
          </w:p>
        </w:tc>
        <w:tc>
          <w:tcPr>
            <w:tcW w:w="992" w:type="dxa"/>
            <w:vAlign w:val="center"/>
          </w:tcPr>
          <w:p w:rsidR="00216A22" w:rsidRP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sidRPr="00216A22">
              <w:rPr>
                <w:rFonts w:ascii="Times New Roman CYR" w:hAnsi="Times New Roman CYR" w:cs="Times New Roman CYR"/>
                <w:color w:val="000000"/>
                <w:sz w:val="24"/>
                <w:szCs w:val="24"/>
              </w:rPr>
              <w:t>3080</w:t>
            </w:r>
          </w:p>
        </w:tc>
        <w:tc>
          <w:tcPr>
            <w:tcW w:w="1240" w:type="dxa"/>
            <w:vAlign w:val="center"/>
          </w:tcPr>
          <w:p w:rsidR="00216A22" w:rsidRP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sidRPr="00216A22">
              <w:rPr>
                <w:rFonts w:ascii="Times New Roman CYR" w:hAnsi="Times New Roman CYR" w:cs="Times New Roman CYR"/>
                <w:color w:val="000000"/>
                <w:sz w:val="24"/>
                <w:szCs w:val="24"/>
              </w:rPr>
              <w:t>63140</w:t>
            </w:r>
          </w:p>
        </w:tc>
      </w:tr>
      <w:tr w:rsidR="00216A22" w:rsidRPr="00B61F1E" w:rsidTr="00216A22">
        <w:tc>
          <w:tcPr>
            <w:tcW w:w="1384" w:type="dxa"/>
            <w:vAlign w:val="center"/>
          </w:tcPr>
          <w:p w:rsidR="00216A22" w:rsidRPr="00741CCA" w:rsidRDefault="00216A22" w:rsidP="00216A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Фара </w:t>
            </w:r>
          </w:p>
        </w:tc>
        <w:tc>
          <w:tcPr>
            <w:tcW w:w="1559"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рулон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0,3-1 мм</w:t>
            </w:r>
          </w:p>
        </w:tc>
        <w:tc>
          <w:tcPr>
            <w:tcW w:w="993"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1,7</w:t>
            </w:r>
          </w:p>
        </w:tc>
        <w:tc>
          <w:tcPr>
            <w:tcW w:w="992"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0,72</w:t>
            </w:r>
          </w:p>
        </w:tc>
        <w:tc>
          <w:tcPr>
            <w:tcW w:w="1134"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2,36</w:t>
            </w:r>
          </w:p>
        </w:tc>
        <w:tc>
          <w:tcPr>
            <w:tcW w:w="850"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620</w:t>
            </w:r>
          </w:p>
        </w:tc>
        <w:tc>
          <w:tcPr>
            <w:tcW w:w="851"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22000</w:t>
            </w:r>
          </w:p>
        </w:tc>
        <w:tc>
          <w:tcPr>
            <w:tcW w:w="992" w:type="dxa"/>
            <w:vAlign w:val="center"/>
          </w:tcPr>
          <w:p w:rsidR="00216A22" w:rsidRP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sidRPr="00216A22">
              <w:rPr>
                <w:rFonts w:ascii="Times New Roman CYR" w:hAnsi="Times New Roman CYR" w:cs="Times New Roman CYR"/>
                <w:color w:val="000000"/>
                <w:sz w:val="24"/>
                <w:szCs w:val="24"/>
              </w:rPr>
              <w:t>1463,2</w:t>
            </w:r>
          </w:p>
        </w:tc>
        <w:tc>
          <w:tcPr>
            <w:tcW w:w="1240" w:type="dxa"/>
            <w:vAlign w:val="center"/>
          </w:tcPr>
          <w:p w:rsidR="00216A22" w:rsidRP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sidRPr="00216A22">
              <w:rPr>
                <w:rFonts w:ascii="Times New Roman CYR" w:hAnsi="Times New Roman CYR" w:cs="Times New Roman CYR"/>
                <w:color w:val="000000"/>
                <w:sz w:val="24"/>
                <w:szCs w:val="24"/>
              </w:rPr>
              <w:t>32190,4</w:t>
            </w:r>
          </w:p>
        </w:tc>
      </w:tr>
      <w:tr w:rsidR="00216A22" w:rsidRPr="00B61F1E" w:rsidTr="00216A22">
        <w:tc>
          <w:tcPr>
            <w:tcW w:w="1384" w:type="dxa"/>
            <w:vAlign w:val="center"/>
          </w:tcPr>
          <w:p w:rsidR="00216A22" w:rsidRPr="00741CCA" w:rsidRDefault="00216A22" w:rsidP="00216A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Бампер </w:t>
            </w:r>
          </w:p>
        </w:tc>
        <w:tc>
          <w:tcPr>
            <w:tcW w:w="1559"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Сталь 08, сортовая</w:t>
            </w:r>
          </w:p>
        </w:tc>
        <w:tc>
          <w:tcPr>
            <w:tcW w:w="993"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16,3</w:t>
            </w:r>
          </w:p>
        </w:tc>
        <w:tc>
          <w:tcPr>
            <w:tcW w:w="992"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0,9</w:t>
            </w:r>
          </w:p>
        </w:tc>
        <w:tc>
          <w:tcPr>
            <w:tcW w:w="1134"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18,1</w:t>
            </w:r>
          </w:p>
        </w:tc>
        <w:tc>
          <w:tcPr>
            <w:tcW w:w="850" w:type="dxa"/>
            <w:vAlign w:val="center"/>
          </w:tcPr>
          <w:p w:rsidR="00216A22" w:rsidRPr="00741CCA"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140</w:t>
            </w:r>
          </w:p>
        </w:tc>
        <w:tc>
          <w:tcPr>
            <w:tcW w:w="851"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20800</w:t>
            </w:r>
          </w:p>
        </w:tc>
        <w:tc>
          <w:tcPr>
            <w:tcW w:w="992" w:type="dxa"/>
            <w:vAlign w:val="center"/>
          </w:tcPr>
          <w:p w:rsidR="00216A22" w:rsidRP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sidRPr="00216A22">
              <w:rPr>
                <w:rFonts w:ascii="Times New Roman CYR" w:hAnsi="Times New Roman CYR" w:cs="Times New Roman CYR"/>
                <w:color w:val="000000"/>
                <w:sz w:val="24"/>
                <w:szCs w:val="24"/>
              </w:rPr>
              <w:t>2534</w:t>
            </w:r>
          </w:p>
        </w:tc>
        <w:tc>
          <w:tcPr>
            <w:tcW w:w="1240" w:type="dxa"/>
            <w:vAlign w:val="center"/>
          </w:tcPr>
          <w:p w:rsidR="00216A22" w:rsidRP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sidRPr="00216A22">
              <w:rPr>
                <w:rFonts w:ascii="Times New Roman CYR" w:hAnsi="Times New Roman CYR" w:cs="Times New Roman CYR"/>
                <w:color w:val="000000"/>
                <w:sz w:val="24"/>
                <w:szCs w:val="24"/>
              </w:rPr>
              <w:t>52707,2</w:t>
            </w:r>
          </w:p>
        </w:tc>
      </w:tr>
      <w:tr w:rsidR="00216A22" w:rsidRPr="00B61F1E" w:rsidTr="00216A22">
        <w:tc>
          <w:tcPr>
            <w:tcW w:w="1384" w:type="dxa"/>
            <w:vAlign w:val="center"/>
          </w:tcPr>
          <w:p w:rsidR="00216A22" w:rsidRDefault="00216A22" w:rsidP="00216A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Прочие детали из листа</w:t>
            </w:r>
          </w:p>
        </w:tc>
        <w:tc>
          <w:tcPr>
            <w:tcW w:w="1559" w:type="dxa"/>
            <w:vAlign w:val="center"/>
          </w:tcPr>
          <w:p w:rsid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0,5-1 мм</w:t>
            </w:r>
          </w:p>
        </w:tc>
        <w:tc>
          <w:tcPr>
            <w:tcW w:w="993" w:type="dxa"/>
            <w:vAlign w:val="center"/>
          </w:tcPr>
          <w:p w:rsid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8,2</w:t>
            </w:r>
          </w:p>
        </w:tc>
        <w:tc>
          <w:tcPr>
            <w:tcW w:w="992" w:type="dxa"/>
            <w:vAlign w:val="center"/>
          </w:tcPr>
          <w:p w:rsid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0,68</w:t>
            </w:r>
          </w:p>
        </w:tc>
        <w:tc>
          <w:tcPr>
            <w:tcW w:w="1134"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12,06</w:t>
            </w:r>
          </w:p>
        </w:tc>
        <w:tc>
          <w:tcPr>
            <w:tcW w:w="850" w:type="dxa"/>
            <w:vAlign w:val="center"/>
          </w:tcPr>
          <w:p w:rsid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600</w:t>
            </w:r>
          </w:p>
        </w:tc>
        <w:tc>
          <w:tcPr>
            <w:tcW w:w="851"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21500</w:t>
            </w:r>
          </w:p>
        </w:tc>
        <w:tc>
          <w:tcPr>
            <w:tcW w:w="992" w:type="dxa"/>
            <w:vAlign w:val="center"/>
          </w:tcPr>
          <w:p w:rsidR="00216A22" w:rsidRP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sidRPr="00216A22">
              <w:rPr>
                <w:rFonts w:ascii="Times New Roman CYR" w:hAnsi="Times New Roman CYR" w:cs="Times New Roman CYR"/>
                <w:color w:val="000000"/>
                <w:sz w:val="24"/>
                <w:szCs w:val="24"/>
              </w:rPr>
              <w:t>7236</w:t>
            </w:r>
          </w:p>
        </w:tc>
        <w:tc>
          <w:tcPr>
            <w:tcW w:w="1240" w:type="dxa"/>
            <w:vAlign w:val="center"/>
          </w:tcPr>
          <w:p w:rsidR="00216A22" w:rsidRP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sidRPr="00216A22">
              <w:rPr>
                <w:rFonts w:ascii="Times New Roman CYR" w:hAnsi="Times New Roman CYR" w:cs="Times New Roman CYR"/>
                <w:color w:val="000000"/>
                <w:sz w:val="24"/>
                <w:szCs w:val="24"/>
              </w:rPr>
              <w:t>155574</w:t>
            </w:r>
          </w:p>
        </w:tc>
      </w:tr>
      <w:tr w:rsidR="00216A22" w:rsidRPr="00B61F1E" w:rsidTr="00216A22">
        <w:tc>
          <w:tcPr>
            <w:tcW w:w="1384" w:type="dxa"/>
            <w:vAlign w:val="center"/>
          </w:tcPr>
          <w:p w:rsidR="00216A22" w:rsidRDefault="00216A22" w:rsidP="00216A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ИТОГО:</w:t>
            </w:r>
          </w:p>
        </w:tc>
        <w:tc>
          <w:tcPr>
            <w:tcW w:w="1559"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993"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992"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1134"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850"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1640</w:t>
            </w:r>
          </w:p>
        </w:tc>
        <w:tc>
          <w:tcPr>
            <w:tcW w:w="851"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992"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1240" w:type="dxa"/>
            <w:vAlign w:val="center"/>
          </w:tcPr>
          <w:p w:rsidR="00216A22" w:rsidRPr="00216A22"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sidRPr="00216A22">
              <w:rPr>
                <w:rFonts w:ascii="Times New Roman CYR" w:hAnsi="Times New Roman CYR" w:cs="Times New Roman CYR"/>
                <w:color w:val="000000"/>
                <w:sz w:val="24"/>
                <w:szCs w:val="24"/>
              </w:rPr>
              <w:t>363307,6</w:t>
            </w:r>
          </w:p>
        </w:tc>
      </w:tr>
      <w:tr w:rsidR="00616F69" w:rsidRPr="00B61F1E" w:rsidTr="00216A22">
        <w:tc>
          <w:tcPr>
            <w:tcW w:w="9995" w:type="dxa"/>
            <w:gridSpan w:val="9"/>
            <w:vAlign w:val="center"/>
          </w:tcPr>
          <w:p w:rsidR="00616F69" w:rsidRPr="00B61F1E" w:rsidRDefault="00616F69" w:rsidP="00616F6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Будущий год (8% роста)</w:t>
            </w:r>
          </w:p>
        </w:tc>
      </w:tr>
      <w:tr w:rsidR="002D2122" w:rsidRPr="00B61F1E" w:rsidTr="002D2122">
        <w:tc>
          <w:tcPr>
            <w:tcW w:w="1384" w:type="dxa"/>
            <w:vAlign w:val="center"/>
          </w:tcPr>
          <w:p w:rsidR="002D2122" w:rsidRPr="00741CCA" w:rsidRDefault="002D2122" w:rsidP="002D21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передней</w:t>
            </w:r>
          </w:p>
        </w:tc>
        <w:tc>
          <w:tcPr>
            <w:tcW w:w="1559" w:type="dxa"/>
            <w:vAlign w:val="center"/>
          </w:tcPr>
          <w:p w:rsidR="002D2122" w:rsidRPr="00741CCA"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2 мм</w:t>
            </w:r>
          </w:p>
        </w:tc>
        <w:tc>
          <w:tcPr>
            <w:tcW w:w="993" w:type="dxa"/>
            <w:vAlign w:val="center"/>
          </w:tcPr>
          <w:p w:rsidR="002D2122" w:rsidRPr="00741CCA"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12,5</w:t>
            </w:r>
          </w:p>
        </w:tc>
        <w:tc>
          <w:tcPr>
            <w:tcW w:w="992" w:type="dxa"/>
            <w:vAlign w:val="center"/>
          </w:tcPr>
          <w:p w:rsidR="002D2122" w:rsidRPr="00741CCA"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0,6</w:t>
            </w:r>
          </w:p>
        </w:tc>
        <w:tc>
          <w:tcPr>
            <w:tcW w:w="1134"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20,8</w:t>
            </w:r>
          </w:p>
        </w:tc>
        <w:tc>
          <w:tcPr>
            <w:tcW w:w="850"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151</w:t>
            </w:r>
            <w:r>
              <w:rPr>
                <w:rStyle w:val="af4"/>
                <w:rFonts w:ascii="Times New Roman CYR" w:hAnsi="Times New Roman CYR" w:cs="Times New Roman CYR"/>
                <w:color w:val="000000"/>
                <w:sz w:val="24"/>
                <w:szCs w:val="24"/>
              </w:rPr>
              <w:footnoteReference w:id="5"/>
            </w:r>
          </w:p>
        </w:tc>
        <w:tc>
          <w:tcPr>
            <w:tcW w:w="851"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20500</w:t>
            </w:r>
          </w:p>
        </w:tc>
        <w:tc>
          <w:tcPr>
            <w:tcW w:w="992" w:type="dxa"/>
            <w:vAlign w:val="center"/>
          </w:tcPr>
          <w:p w:rsidR="002D2122" w:rsidRPr="002D2122"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3140,8</w:t>
            </w:r>
          </w:p>
        </w:tc>
        <w:tc>
          <w:tcPr>
            <w:tcW w:w="1240" w:type="dxa"/>
            <w:vAlign w:val="center"/>
          </w:tcPr>
          <w:p w:rsidR="002D2122" w:rsidRPr="002D2122"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64386,4</w:t>
            </w:r>
          </w:p>
        </w:tc>
      </w:tr>
      <w:tr w:rsidR="002D2122" w:rsidRPr="00B61F1E" w:rsidTr="002D2122">
        <w:tc>
          <w:tcPr>
            <w:tcW w:w="1384" w:type="dxa"/>
            <w:vAlign w:val="center"/>
          </w:tcPr>
          <w:p w:rsidR="002D2122" w:rsidRPr="00741CCA" w:rsidRDefault="002D2122" w:rsidP="002D21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задней</w:t>
            </w:r>
          </w:p>
        </w:tc>
        <w:tc>
          <w:tcPr>
            <w:tcW w:w="1559" w:type="dxa"/>
            <w:vAlign w:val="center"/>
          </w:tcPr>
          <w:p w:rsidR="002D2122" w:rsidRPr="00741CCA"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2 мм</w:t>
            </w:r>
          </w:p>
        </w:tc>
        <w:tc>
          <w:tcPr>
            <w:tcW w:w="993" w:type="dxa"/>
            <w:vAlign w:val="center"/>
          </w:tcPr>
          <w:p w:rsidR="002D2122" w:rsidRPr="00741CCA"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14,3</w:t>
            </w:r>
          </w:p>
        </w:tc>
        <w:tc>
          <w:tcPr>
            <w:tcW w:w="992" w:type="dxa"/>
            <w:vAlign w:val="center"/>
          </w:tcPr>
          <w:p w:rsidR="002D2122" w:rsidRPr="00741CCA"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0,65</w:t>
            </w:r>
          </w:p>
        </w:tc>
        <w:tc>
          <w:tcPr>
            <w:tcW w:w="1134"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w:t>
            </w:r>
          </w:p>
        </w:tc>
        <w:tc>
          <w:tcPr>
            <w:tcW w:w="850"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151</w:t>
            </w:r>
          </w:p>
        </w:tc>
        <w:tc>
          <w:tcPr>
            <w:tcW w:w="851"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20500</w:t>
            </w:r>
          </w:p>
        </w:tc>
        <w:tc>
          <w:tcPr>
            <w:tcW w:w="992" w:type="dxa"/>
            <w:vAlign w:val="center"/>
          </w:tcPr>
          <w:p w:rsidR="002D2122" w:rsidRPr="002D2122"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3322</w:t>
            </w:r>
          </w:p>
        </w:tc>
        <w:tc>
          <w:tcPr>
            <w:tcW w:w="1240" w:type="dxa"/>
            <w:vAlign w:val="center"/>
          </w:tcPr>
          <w:p w:rsidR="002D2122" w:rsidRPr="002D2122"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68101</w:t>
            </w:r>
          </w:p>
        </w:tc>
      </w:tr>
      <w:tr w:rsidR="002D2122" w:rsidRPr="00B61F1E" w:rsidTr="002D2122">
        <w:tc>
          <w:tcPr>
            <w:tcW w:w="1384" w:type="dxa"/>
            <w:vAlign w:val="center"/>
          </w:tcPr>
          <w:p w:rsidR="002D2122" w:rsidRPr="00741CCA" w:rsidRDefault="002D2122" w:rsidP="002D21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Фара </w:t>
            </w:r>
          </w:p>
        </w:tc>
        <w:tc>
          <w:tcPr>
            <w:tcW w:w="1559" w:type="dxa"/>
            <w:vAlign w:val="center"/>
          </w:tcPr>
          <w:p w:rsidR="002D2122" w:rsidRPr="00741CCA"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рулон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0,3-1 мм</w:t>
            </w:r>
          </w:p>
        </w:tc>
        <w:tc>
          <w:tcPr>
            <w:tcW w:w="993" w:type="dxa"/>
            <w:vAlign w:val="center"/>
          </w:tcPr>
          <w:p w:rsidR="002D2122" w:rsidRPr="00741CCA"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1,7</w:t>
            </w:r>
          </w:p>
        </w:tc>
        <w:tc>
          <w:tcPr>
            <w:tcW w:w="992" w:type="dxa"/>
            <w:vAlign w:val="center"/>
          </w:tcPr>
          <w:p w:rsidR="002D2122" w:rsidRPr="00741CCA"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0,72</w:t>
            </w:r>
          </w:p>
        </w:tc>
        <w:tc>
          <w:tcPr>
            <w:tcW w:w="1134"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2,36</w:t>
            </w:r>
          </w:p>
        </w:tc>
        <w:tc>
          <w:tcPr>
            <w:tcW w:w="850"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670</w:t>
            </w:r>
          </w:p>
        </w:tc>
        <w:tc>
          <w:tcPr>
            <w:tcW w:w="851"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22000</w:t>
            </w:r>
          </w:p>
        </w:tc>
        <w:tc>
          <w:tcPr>
            <w:tcW w:w="992" w:type="dxa"/>
            <w:vAlign w:val="center"/>
          </w:tcPr>
          <w:p w:rsidR="002D2122" w:rsidRPr="002D2122"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1581,2</w:t>
            </w:r>
          </w:p>
        </w:tc>
        <w:tc>
          <w:tcPr>
            <w:tcW w:w="1240" w:type="dxa"/>
            <w:vAlign w:val="center"/>
          </w:tcPr>
          <w:p w:rsidR="002D2122" w:rsidRPr="002D2122"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34786,4</w:t>
            </w:r>
          </w:p>
        </w:tc>
      </w:tr>
      <w:tr w:rsidR="002D2122" w:rsidRPr="00B61F1E" w:rsidTr="002D2122">
        <w:tc>
          <w:tcPr>
            <w:tcW w:w="1384" w:type="dxa"/>
            <w:vAlign w:val="center"/>
          </w:tcPr>
          <w:p w:rsidR="002D2122" w:rsidRPr="00741CCA" w:rsidRDefault="002D2122" w:rsidP="002D21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Бампер </w:t>
            </w:r>
          </w:p>
        </w:tc>
        <w:tc>
          <w:tcPr>
            <w:tcW w:w="1559" w:type="dxa"/>
            <w:vAlign w:val="center"/>
          </w:tcPr>
          <w:p w:rsidR="002D2122" w:rsidRPr="00741CCA"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Сталь 08, сортовая</w:t>
            </w:r>
          </w:p>
        </w:tc>
        <w:tc>
          <w:tcPr>
            <w:tcW w:w="993" w:type="dxa"/>
            <w:vAlign w:val="center"/>
          </w:tcPr>
          <w:p w:rsidR="002D2122" w:rsidRPr="00741CCA"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16,3</w:t>
            </w:r>
          </w:p>
        </w:tc>
        <w:tc>
          <w:tcPr>
            <w:tcW w:w="992" w:type="dxa"/>
            <w:vAlign w:val="center"/>
          </w:tcPr>
          <w:p w:rsidR="002D2122" w:rsidRPr="00741CCA"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0,9</w:t>
            </w:r>
          </w:p>
        </w:tc>
        <w:tc>
          <w:tcPr>
            <w:tcW w:w="1134"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18,1</w:t>
            </w:r>
          </w:p>
        </w:tc>
        <w:tc>
          <w:tcPr>
            <w:tcW w:w="850"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151</w:t>
            </w:r>
          </w:p>
        </w:tc>
        <w:tc>
          <w:tcPr>
            <w:tcW w:w="851"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20800</w:t>
            </w:r>
          </w:p>
        </w:tc>
        <w:tc>
          <w:tcPr>
            <w:tcW w:w="992" w:type="dxa"/>
            <w:vAlign w:val="center"/>
          </w:tcPr>
          <w:p w:rsidR="002D2122" w:rsidRPr="002D2122"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2733,1</w:t>
            </w:r>
          </w:p>
        </w:tc>
        <w:tc>
          <w:tcPr>
            <w:tcW w:w="1240" w:type="dxa"/>
            <w:vAlign w:val="center"/>
          </w:tcPr>
          <w:p w:rsidR="002D2122" w:rsidRPr="002D2122"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sidRPr="002D2122">
              <w:rPr>
                <w:rFonts w:ascii="Times New Roman CYR" w:hAnsi="Times New Roman CYR" w:cs="Times New Roman CYR"/>
                <w:color w:val="000000"/>
                <w:sz w:val="24"/>
                <w:szCs w:val="24"/>
              </w:rPr>
              <w:t>56848,48</w:t>
            </w:r>
          </w:p>
        </w:tc>
      </w:tr>
      <w:tr w:rsidR="002D2122" w:rsidRPr="00B61F1E" w:rsidTr="002D2122">
        <w:tc>
          <w:tcPr>
            <w:tcW w:w="1384" w:type="dxa"/>
            <w:vAlign w:val="center"/>
          </w:tcPr>
          <w:p w:rsidR="002D2122" w:rsidRDefault="002D2122" w:rsidP="002D21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Прочие детали из листа</w:t>
            </w:r>
          </w:p>
        </w:tc>
        <w:tc>
          <w:tcPr>
            <w:tcW w:w="1559" w:type="dxa"/>
            <w:vAlign w:val="center"/>
          </w:tcPr>
          <w:p w:rsidR="002D2122"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0,5-1 мм</w:t>
            </w:r>
          </w:p>
        </w:tc>
        <w:tc>
          <w:tcPr>
            <w:tcW w:w="993" w:type="dxa"/>
            <w:vAlign w:val="center"/>
          </w:tcPr>
          <w:p w:rsidR="002D2122"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8,2</w:t>
            </w:r>
          </w:p>
        </w:tc>
        <w:tc>
          <w:tcPr>
            <w:tcW w:w="992" w:type="dxa"/>
            <w:vAlign w:val="center"/>
          </w:tcPr>
          <w:p w:rsidR="002D2122"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0,68</w:t>
            </w:r>
          </w:p>
        </w:tc>
        <w:tc>
          <w:tcPr>
            <w:tcW w:w="1134"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12,06</w:t>
            </w:r>
          </w:p>
        </w:tc>
        <w:tc>
          <w:tcPr>
            <w:tcW w:w="850"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648</w:t>
            </w:r>
          </w:p>
        </w:tc>
        <w:tc>
          <w:tcPr>
            <w:tcW w:w="851" w:type="dxa"/>
            <w:vAlign w:val="center"/>
          </w:tcPr>
          <w:p w:rsidR="002D2122" w:rsidRPr="00B61F1E"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21500</w:t>
            </w:r>
          </w:p>
        </w:tc>
        <w:tc>
          <w:tcPr>
            <w:tcW w:w="992" w:type="dxa"/>
            <w:vAlign w:val="center"/>
          </w:tcPr>
          <w:p w:rsidR="002D2122" w:rsidRPr="002D2122"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sidRPr="002D2122">
              <w:rPr>
                <w:rFonts w:ascii="Times New Roman CYR" w:hAnsi="Times New Roman CYR" w:cs="Times New Roman CYR"/>
                <w:color w:val="000000"/>
                <w:sz w:val="24"/>
                <w:szCs w:val="24"/>
              </w:rPr>
              <w:t>7814,</w:t>
            </w:r>
            <w:r>
              <w:rPr>
                <w:rFonts w:ascii="Times New Roman CYR" w:hAnsi="Times New Roman CYR" w:cs="Times New Roman CYR"/>
                <w:color w:val="000000"/>
                <w:sz w:val="24"/>
                <w:szCs w:val="24"/>
              </w:rPr>
              <w:t>9</w:t>
            </w:r>
          </w:p>
        </w:tc>
        <w:tc>
          <w:tcPr>
            <w:tcW w:w="1240" w:type="dxa"/>
            <w:vAlign w:val="center"/>
          </w:tcPr>
          <w:p w:rsidR="002D2122" w:rsidRPr="002D2122" w:rsidRDefault="002D2122" w:rsidP="002D2122">
            <w:pPr>
              <w:widowControl w:val="0"/>
              <w:autoSpaceDE w:val="0"/>
              <w:autoSpaceDN w:val="0"/>
              <w:adjustRightInd w:val="0"/>
              <w:jc w:val="center"/>
              <w:rPr>
                <w:rFonts w:ascii="Times New Roman CYR" w:hAnsi="Times New Roman CYR" w:cs="Times New Roman CYR"/>
                <w:color w:val="000000"/>
                <w:sz w:val="24"/>
                <w:szCs w:val="24"/>
              </w:rPr>
            </w:pPr>
            <w:r w:rsidRPr="002D2122">
              <w:rPr>
                <w:rFonts w:ascii="Times New Roman CYR" w:hAnsi="Times New Roman CYR" w:cs="Times New Roman CYR"/>
                <w:color w:val="000000"/>
                <w:sz w:val="24"/>
                <w:szCs w:val="24"/>
              </w:rPr>
              <w:t>168019,92</w:t>
            </w:r>
          </w:p>
        </w:tc>
      </w:tr>
      <w:tr w:rsidR="00216A22" w:rsidRPr="00B61F1E" w:rsidTr="00216A22">
        <w:tc>
          <w:tcPr>
            <w:tcW w:w="1384" w:type="dxa"/>
            <w:vAlign w:val="center"/>
          </w:tcPr>
          <w:p w:rsidR="00216A22" w:rsidRDefault="00216A22" w:rsidP="00216A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ИТОГО:</w:t>
            </w:r>
          </w:p>
        </w:tc>
        <w:tc>
          <w:tcPr>
            <w:tcW w:w="1559"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993"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992"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1134"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850"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1771</w:t>
            </w:r>
          </w:p>
        </w:tc>
        <w:tc>
          <w:tcPr>
            <w:tcW w:w="851"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992" w:type="dxa"/>
            <w:vAlign w:val="center"/>
          </w:tcPr>
          <w:p w:rsidR="00216A22" w:rsidRPr="00B61F1E" w:rsidRDefault="00216A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1240" w:type="dxa"/>
            <w:vAlign w:val="center"/>
          </w:tcPr>
          <w:p w:rsidR="00216A22" w:rsidRPr="00216A22" w:rsidRDefault="002D2122" w:rsidP="00216A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392142,2</w:t>
            </w:r>
          </w:p>
        </w:tc>
      </w:tr>
    </w:tbl>
    <w:p w:rsidR="00B61F1E" w:rsidRDefault="00B61F1E"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B61F1E" w:rsidRDefault="002D2122"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Расчет нормативов оборотных средств проводится для следующих элементов:</w:t>
      </w:r>
    </w:p>
    <w:p w:rsidR="002D2122" w:rsidRDefault="002D2122" w:rsidP="002D2122">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нормативы оборотных средств в производственных запасах (основные материалы, вспомогательные материалы, запасные части и спецодежда) рассчитываются</w:t>
      </w:r>
      <w:r w:rsidR="00427185">
        <w:rPr>
          <w:rFonts w:ascii="Times New Roman CYR" w:hAnsi="Times New Roman CYR" w:cs="Times New Roman CYR"/>
          <w:color w:val="000000"/>
          <w:sz w:val="28"/>
          <w:szCs w:val="28"/>
        </w:rPr>
        <w:t xml:space="preserve"> по формуле:</w:t>
      </w:r>
    </w:p>
    <w:p w:rsidR="00427185" w:rsidRPr="00427185" w:rsidRDefault="006D1693" w:rsidP="00427185">
      <w:pPr>
        <w:widowControl w:val="0"/>
        <w:tabs>
          <w:tab w:val="left" w:pos="993"/>
        </w:tabs>
        <w:autoSpaceDE w:val="0"/>
        <w:autoSpaceDN w:val="0"/>
        <w:adjustRightInd w:val="0"/>
        <w:spacing w:after="0" w:line="360" w:lineRule="auto"/>
        <w:jc w:val="both"/>
        <w:rPr>
          <w:rFonts w:ascii="Times New Roman CYR" w:eastAsiaTheme="minorEastAsia" w:hAnsi="Times New Roman CYR" w:cs="Times New Roman CYR"/>
          <w:i/>
          <w:color w:val="000000"/>
          <w:sz w:val="28"/>
          <w:szCs w:val="28"/>
        </w:rPr>
      </w:pPr>
      <m:oMathPara>
        <m:oMathParaPr>
          <m:jc m:val="right"/>
        </m:oMathParaPr>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lang w:val="en-US"/>
                </w:rPr>
                <m:t>H</m:t>
              </m:r>
            </m:e>
            <m:sub>
              <m:r>
                <w:rPr>
                  <w:rFonts w:ascii="Cambria Math" w:hAnsi="Cambria Math" w:cs="Times New Roman CYR"/>
                  <w:color w:val="000000"/>
                  <w:sz w:val="28"/>
                  <w:szCs w:val="28"/>
                </w:rPr>
                <m:t>i</m:t>
              </m:r>
            </m:sub>
          </m:sSub>
          <m:r>
            <w:rPr>
              <w:rFonts w:ascii="Cambria Math" w:hAnsi="Cambria Math" w:cs="Times New Roman CYR"/>
              <w:color w:val="000000"/>
              <w:sz w:val="28"/>
              <w:szCs w:val="28"/>
            </w:rPr>
            <m:t xml:space="preserve">=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P</m:t>
              </m:r>
            </m:e>
            <m:sub>
              <m:r>
                <w:rPr>
                  <w:rFonts w:ascii="Cambria Math" w:hAnsi="Cambria Math" w:cs="Times New Roman CYR"/>
                  <w:color w:val="000000"/>
                  <w:sz w:val="28"/>
                  <w:szCs w:val="28"/>
                </w:rPr>
                <m:t>i</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T</m:t>
                  </m:r>
                </m:e>
                <m:sub>
                  <m:r>
                    <w:rPr>
                      <w:rFonts w:ascii="Cambria Math" w:hAnsi="Cambria Math" w:cs="Times New Roman CYR"/>
                      <w:color w:val="000000"/>
                      <w:sz w:val="28"/>
                      <w:szCs w:val="28"/>
                    </w:rPr>
                    <m:t>з</m:t>
                  </m:r>
                  <m:r>
                    <w:rPr>
                      <w:rFonts w:ascii="Cambria Math" w:hAnsi="Cambria Math" w:cs="Times New Roman CYR"/>
                      <w:color w:val="000000"/>
                      <w:sz w:val="28"/>
                      <w:szCs w:val="28"/>
                      <w:lang w:val="en-US"/>
                    </w:rPr>
                    <m:t>i</m:t>
                  </m:r>
                </m:sub>
              </m:sSub>
            </m:num>
            <m:den>
              <m:sSub>
                <m:sSubPr>
                  <m:ctrlPr>
                    <w:rPr>
                      <w:rFonts w:ascii="Cambria Math" w:hAnsi="Cambria Math" w:cs="Times New Roman CYR"/>
                      <w:i/>
                      <w:color w:val="000000"/>
                      <w:sz w:val="28"/>
                      <w:szCs w:val="28"/>
                      <w:lang w:val="en-US"/>
                    </w:rPr>
                  </m:ctrlPr>
                </m:sSubPr>
                <m:e>
                  <m:r>
                    <w:rPr>
                      <w:rFonts w:ascii="Cambria Math" w:hAnsi="Cambria Math" w:cs="Times New Roman CYR"/>
                      <w:color w:val="000000"/>
                      <w:sz w:val="28"/>
                      <w:szCs w:val="28"/>
                      <w:lang w:val="en-US"/>
                    </w:rPr>
                    <m:t>T</m:t>
                  </m:r>
                </m:e>
                <m:sub>
                  <m:r>
                    <w:rPr>
                      <w:rFonts w:ascii="Cambria Math" w:hAnsi="Cambria Math" w:cs="Times New Roman CYR"/>
                      <w:color w:val="000000"/>
                      <w:sz w:val="28"/>
                      <w:szCs w:val="28"/>
                      <w:lang w:val="en-US"/>
                    </w:rPr>
                    <m:t xml:space="preserve">д    </m:t>
                  </m:r>
                </m:sub>
              </m:sSub>
            </m:den>
          </m:f>
          <m:r>
            <w:rPr>
              <w:rFonts w:ascii="Cambria Math" w:hAnsi="Cambria Math" w:cs="Times New Roman CYR"/>
              <w:color w:val="000000"/>
              <w:sz w:val="28"/>
              <w:szCs w:val="28"/>
            </w:rPr>
            <m:t xml:space="preserve">                                                        (4)</m:t>
          </m:r>
        </m:oMath>
      </m:oMathPara>
    </w:p>
    <w:p w:rsidR="00427185" w:rsidRDefault="00427185" w:rsidP="0042718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где Н</w:t>
      </w:r>
      <w:proofErr w:type="spellStart"/>
      <w:r>
        <w:rPr>
          <w:rFonts w:ascii="Times New Roman CYR" w:hAnsi="Times New Roman CYR" w:cs="Times New Roman CYR"/>
          <w:color w:val="000000"/>
          <w:sz w:val="28"/>
          <w:szCs w:val="28"/>
          <w:vertAlign w:val="subscript"/>
          <w:lang w:val="en-US"/>
        </w:rPr>
        <w:t>i</w:t>
      </w:r>
      <w:proofErr w:type="spellEnd"/>
      <w:r>
        <w:rPr>
          <w:rFonts w:ascii="Times New Roman CYR" w:hAnsi="Times New Roman CYR" w:cs="Times New Roman CYR"/>
          <w:color w:val="000000"/>
          <w:sz w:val="28"/>
          <w:szCs w:val="28"/>
        </w:rPr>
        <w:t xml:space="preserve"> – норматив оборотных средств по элементу,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w:t>
      </w:r>
    </w:p>
    <w:p w:rsidR="00427185" w:rsidRDefault="00427185" w:rsidP="0042718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w:t>
      </w:r>
      <w:proofErr w:type="spellStart"/>
      <w:r>
        <w:rPr>
          <w:rFonts w:ascii="Times New Roman CYR" w:hAnsi="Times New Roman CYR" w:cs="Times New Roman CYR"/>
          <w:color w:val="000000"/>
          <w:sz w:val="28"/>
          <w:szCs w:val="28"/>
          <w:vertAlign w:val="subscript"/>
          <w:lang w:val="en-US"/>
        </w:rPr>
        <w:t>i</w:t>
      </w:r>
      <w:proofErr w:type="spellEnd"/>
      <w:r>
        <w:rPr>
          <w:rFonts w:ascii="Times New Roman CYR" w:hAnsi="Times New Roman CYR" w:cs="Times New Roman CYR"/>
          <w:color w:val="000000"/>
          <w:sz w:val="28"/>
          <w:szCs w:val="28"/>
        </w:rPr>
        <w:t xml:space="preserve"> – расход по элементу за период,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w:t>
      </w:r>
    </w:p>
    <w:p w:rsidR="00427185" w:rsidRDefault="00427185" w:rsidP="0042718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t>Т</w:t>
      </w:r>
      <w:r>
        <w:rPr>
          <w:rFonts w:ascii="Times New Roman CYR" w:hAnsi="Times New Roman CYR" w:cs="Times New Roman CYR"/>
          <w:color w:val="000000"/>
          <w:sz w:val="28"/>
          <w:szCs w:val="28"/>
          <w:vertAlign w:val="subscript"/>
        </w:rPr>
        <w:t>з</w:t>
      </w:r>
      <w:r>
        <w:rPr>
          <w:rFonts w:ascii="Times New Roman CYR" w:hAnsi="Times New Roman CYR" w:cs="Times New Roman CYR"/>
          <w:color w:val="000000"/>
          <w:sz w:val="28"/>
          <w:szCs w:val="28"/>
          <w:vertAlign w:val="subscript"/>
          <w:lang w:val="en-US"/>
        </w:rPr>
        <w:t>i</w:t>
      </w:r>
      <w:proofErr w:type="spellEnd"/>
      <w:r>
        <w:rPr>
          <w:rFonts w:ascii="Times New Roman CYR" w:hAnsi="Times New Roman CYR" w:cs="Times New Roman CYR"/>
          <w:color w:val="000000"/>
          <w:sz w:val="28"/>
          <w:szCs w:val="28"/>
        </w:rPr>
        <w:t xml:space="preserve"> – норма запаса по элементу, дни;</w:t>
      </w:r>
    </w:p>
    <w:p w:rsidR="00427185" w:rsidRDefault="00427185" w:rsidP="0042718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t>Т</w:t>
      </w:r>
      <w:r>
        <w:rPr>
          <w:rFonts w:ascii="Times New Roman CYR" w:hAnsi="Times New Roman CYR" w:cs="Times New Roman CYR"/>
          <w:color w:val="000000"/>
          <w:sz w:val="28"/>
          <w:szCs w:val="28"/>
          <w:vertAlign w:val="subscript"/>
        </w:rPr>
        <w:t>д</w:t>
      </w:r>
      <w:proofErr w:type="spellEnd"/>
      <w:r>
        <w:rPr>
          <w:rFonts w:ascii="Times New Roman CYR" w:hAnsi="Times New Roman CYR" w:cs="Times New Roman CYR"/>
          <w:color w:val="000000"/>
          <w:sz w:val="28"/>
          <w:szCs w:val="28"/>
        </w:rPr>
        <w:t xml:space="preserve"> – продолжительность период (года) (360 дней).</w:t>
      </w:r>
    </w:p>
    <w:p w:rsidR="00427185" w:rsidRDefault="00427185" w:rsidP="0042718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этом норма запаса принимается для текущего запаса 0,5 интервала поставки; размер страхового запаса определяется как 50% текущего сырья:</w:t>
      </w:r>
    </w:p>
    <w:p w:rsidR="00427185" w:rsidRPr="00427185" w:rsidRDefault="006D1693" w:rsidP="00427185">
      <w:pPr>
        <w:widowControl w:val="0"/>
        <w:autoSpaceDE w:val="0"/>
        <w:autoSpaceDN w:val="0"/>
        <w:adjustRightInd w:val="0"/>
        <w:spacing w:after="0" w:line="360" w:lineRule="auto"/>
        <w:jc w:val="center"/>
        <w:rPr>
          <w:rFonts w:ascii="Times New Roman CYR" w:hAnsi="Times New Roman CYR" w:cs="Times New Roman CYR"/>
          <w:color w:val="000000"/>
          <w:sz w:val="28"/>
          <w:szCs w:val="28"/>
        </w:rPr>
      </w:pPr>
      <m:oMathPara>
        <m:oMathParaPr>
          <m:jc m:val="right"/>
        </m:oMathParaPr>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Т</m:t>
              </m:r>
            </m:e>
            <m:sub>
              <m:r>
                <w:rPr>
                  <w:rFonts w:ascii="Cambria Math" w:hAnsi="Cambria Math" w:cs="Times New Roman CYR"/>
                  <w:color w:val="000000"/>
                  <w:sz w:val="28"/>
                  <w:szCs w:val="28"/>
                </w:rPr>
                <m:t>з</m:t>
              </m:r>
            </m:sub>
          </m:sSub>
          <m:r>
            <w:rPr>
              <w:rFonts w:ascii="Cambria Math" w:hAnsi="Cambria Math" w:cs="Times New Roman CYR"/>
              <w:color w:val="000000"/>
              <w:sz w:val="28"/>
              <w:szCs w:val="28"/>
            </w:rPr>
            <m:t xml:space="preserve">=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Т</m:t>
              </m:r>
            </m:e>
            <m:sub>
              <m:r>
                <w:rPr>
                  <w:rFonts w:ascii="Cambria Math" w:hAnsi="Cambria Math" w:cs="Times New Roman CYR"/>
                  <w:color w:val="000000"/>
                  <w:sz w:val="28"/>
                  <w:szCs w:val="28"/>
                </w:rPr>
                <m:t>тек</m:t>
              </m:r>
            </m:sub>
          </m:sSub>
          <m:r>
            <w:rPr>
              <w:rFonts w:ascii="Cambria Math" w:hAnsi="Cambria Math" w:cs="Times New Roman CYR"/>
              <w:color w:val="000000"/>
              <w:sz w:val="28"/>
              <w:szCs w:val="28"/>
            </w:rPr>
            <m:t>+</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Т</m:t>
              </m:r>
            </m:e>
            <m:sub>
              <m:r>
                <w:rPr>
                  <w:rFonts w:ascii="Cambria Math" w:hAnsi="Cambria Math" w:cs="Times New Roman CYR"/>
                  <w:color w:val="000000"/>
                  <w:sz w:val="28"/>
                  <w:szCs w:val="28"/>
                </w:rPr>
                <m:t>стр</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Ип</m:t>
              </m:r>
            </m:num>
            <m:den>
              <m:r>
                <w:rPr>
                  <w:rFonts w:ascii="Cambria Math" w:hAnsi="Cambria Math" w:cs="Times New Roman CYR"/>
                  <w:color w:val="000000"/>
                  <w:sz w:val="28"/>
                  <w:szCs w:val="28"/>
                </w:rPr>
                <m:t>2</m:t>
              </m:r>
            </m:den>
          </m:f>
          <m:r>
            <w:rPr>
              <w:rFonts w:ascii="Cambria Math" w:hAnsi="Cambria Math" w:cs="Times New Roman CYR"/>
              <w:color w:val="000000"/>
              <w:sz w:val="28"/>
              <w:szCs w:val="28"/>
            </w:rPr>
            <m:t>+0,5∙</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Ип</m:t>
              </m:r>
            </m:num>
            <m:den>
              <m:r>
                <w:rPr>
                  <w:rFonts w:ascii="Cambria Math" w:hAnsi="Cambria Math" w:cs="Times New Roman CYR"/>
                  <w:color w:val="000000"/>
                  <w:sz w:val="28"/>
                  <w:szCs w:val="28"/>
                </w:rPr>
                <m:t>2</m:t>
              </m:r>
            </m:den>
          </m:f>
          <m:r>
            <w:rPr>
              <w:rFonts w:ascii="Cambria Math" w:hAnsi="Cambria Math" w:cs="Times New Roman CYR"/>
              <w:color w:val="000000"/>
              <w:sz w:val="28"/>
              <w:szCs w:val="28"/>
            </w:rPr>
            <m:t xml:space="preserve">                                 (5)</m:t>
          </m:r>
        </m:oMath>
      </m:oMathPara>
    </w:p>
    <w:p w:rsidR="00427185" w:rsidRDefault="00427185" w:rsidP="0042718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будущем году годовой расход по каждому элементу рассчитывается с учетом запланированного процента роста объема производства продукции.</w:t>
      </w:r>
    </w:p>
    <w:p w:rsidR="00427185" w:rsidRDefault="00427185" w:rsidP="0042718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Результаты расчетов заносим в таблицу </w:t>
      </w:r>
      <w:r w:rsidR="00F03155">
        <w:rPr>
          <w:rFonts w:ascii="Times New Roman CYR" w:hAnsi="Times New Roman CYR" w:cs="Times New Roman CYR"/>
          <w:color w:val="000000"/>
          <w:sz w:val="28"/>
          <w:szCs w:val="28"/>
        </w:rPr>
        <w:t>8.</w:t>
      </w:r>
    </w:p>
    <w:p w:rsidR="00F03155" w:rsidRDefault="00F03155" w:rsidP="0042718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F03155" w:rsidRDefault="00F03155" w:rsidP="0042718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Таблица 8 – Расчет нормативов производственных запасов</w:t>
      </w:r>
    </w:p>
    <w:tbl>
      <w:tblPr>
        <w:tblStyle w:val="ac"/>
        <w:tblW w:w="0" w:type="auto"/>
        <w:tblLook w:val="04A0" w:firstRow="1" w:lastRow="0" w:firstColumn="1" w:lastColumn="0" w:noHBand="0" w:noVBand="1"/>
      </w:tblPr>
      <w:tblGrid>
        <w:gridCol w:w="3917"/>
        <w:gridCol w:w="1284"/>
        <w:gridCol w:w="1530"/>
        <w:gridCol w:w="1528"/>
        <w:gridCol w:w="1369"/>
      </w:tblGrid>
      <w:tr w:rsidR="00F03155" w:rsidRPr="00B46C8D" w:rsidTr="00BE6EE7">
        <w:tc>
          <w:tcPr>
            <w:tcW w:w="4061" w:type="dxa"/>
            <w:vAlign w:val="center"/>
          </w:tcPr>
          <w:p w:rsidR="00F03155" w:rsidRPr="00B46C8D"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Наименование элементов оборотных средств </w:t>
            </w:r>
          </w:p>
        </w:tc>
        <w:tc>
          <w:tcPr>
            <w:tcW w:w="1292" w:type="dxa"/>
            <w:vAlign w:val="center"/>
          </w:tcPr>
          <w:p w:rsidR="00F03155" w:rsidRPr="00B46C8D" w:rsidRDefault="00F03155"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Годовой расход, </w:t>
            </w: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559" w:type="dxa"/>
            <w:vAlign w:val="center"/>
          </w:tcPr>
          <w:p w:rsidR="00F03155" w:rsidRPr="00B46C8D" w:rsidRDefault="00F03155"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Интервал поставки, дни.</w:t>
            </w:r>
          </w:p>
        </w:tc>
        <w:tc>
          <w:tcPr>
            <w:tcW w:w="1560" w:type="dxa"/>
            <w:vAlign w:val="center"/>
          </w:tcPr>
          <w:p w:rsidR="00F03155" w:rsidRPr="00B46C8D" w:rsidRDefault="00F03155"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Норма запаса, дни</w:t>
            </w:r>
          </w:p>
        </w:tc>
        <w:tc>
          <w:tcPr>
            <w:tcW w:w="1382" w:type="dxa"/>
            <w:vAlign w:val="center"/>
          </w:tcPr>
          <w:p w:rsidR="00F03155" w:rsidRPr="00B46C8D" w:rsidRDefault="00F03155"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Норматив оборотных средств, </w:t>
            </w: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r>
      <w:tr w:rsidR="00F03155" w:rsidRPr="00B46C8D" w:rsidTr="00BE6EE7">
        <w:tc>
          <w:tcPr>
            <w:tcW w:w="9854" w:type="dxa"/>
            <w:gridSpan w:val="5"/>
            <w:vAlign w:val="center"/>
          </w:tcPr>
          <w:p w:rsidR="00F03155" w:rsidRDefault="00F03155"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Текущий год</w:t>
            </w:r>
          </w:p>
        </w:tc>
      </w:tr>
      <w:tr w:rsidR="00F03155" w:rsidRPr="00B46C8D" w:rsidTr="00BE6EE7">
        <w:tc>
          <w:tcPr>
            <w:tcW w:w="4061" w:type="dxa"/>
            <w:vAlign w:val="center"/>
          </w:tcPr>
          <w:p w:rsidR="00F03155" w:rsidRPr="00B46C8D" w:rsidRDefault="00F03155" w:rsidP="00F0315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0,5-1 мм</w:t>
            </w:r>
          </w:p>
        </w:tc>
        <w:tc>
          <w:tcPr>
            <w:tcW w:w="1292" w:type="dxa"/>
            <w:vAlign w:val="center"/>
          </w:tcPr>
          <w:p w:rsidR="00F03155" w:rsidRPr="00216A22" w:rsidRDefault="00BC637A"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155574</w:t>
            </w:r>
          </w:p>
        </w:tc>
        <w:tc>
          <w:tcPr>
            <w:tcW w:w="1559" w:type="dxa"/>
            <w:vAlign w:val="center"/>
          </w:tcPr>
          <w:p w:rsidR="00F03155" w:rsidRPr="00B46C8D"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w:t>
            </w:r>
          </w:p>
        </w:tc>
        <w:tc>
          <w:tcPr>
            <w:tcW w:w="1560" w:type="dxa"/>
            <w:vAlign w:val="center"/>
          </w:tcPr>
          <w:p w:rsidR="00F03155" w:rsidRPr="00B46C8D"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7,5</w:t>
            </w:r>
          </w:p>
        </w:tc>
        <w:tc>
          <w:tcPr>
            <w:tcW w:w="1382" w:type="dxa"/>
            <w:vAlign w:val="center"/>
          </w:tcPr>
          <w:p w:rsidR="00F03155" w:rsidRPr="00B46C8D" w:rsidRDefault="00BC637A"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3241,13</w:t>
            </w:r>
          </w:p>
        </w:tc>
      </w:tr>
      <w:tr w:rsidR="00F03155" w:rsidRPr="00B46C8D" w:rsidTr="00BE6EE7">
        <w:tc>
          <w:tcPr>
            <w:tcW w:w="4061" w:type="dxa"/>
            <w:vAlign w:val="center"/>
          </w:tcPr>
          <w:p w:rsidR="00F03155" w:rsidRPr="00B46C8D" w:rsidRDefault="00F03155" w:rsidP="00F0315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2 мм</w:t>
            </w:r>
          </w:p>
        </w:tc>
        <w:tc>
          <w:tcPr>
            <w:tcW w:w="1292" w:type="dxa"/>
            <w:vAlign w:val="center"/>
          </w:tcPr>
          <w:p w:rsidR="00F03155" w:rsidRPr="00216A22" w:rsidRDefault="00BC637A"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122836</w:t>
            </w:r>
          </w:p>
        </w:tc>
        <w:tc>
          <w:tcPr>
            <w:tcW w:w="1559" w:type="dxa"/>
            <w:vAlign w:val="center"/>
          </w:tcPr>
          <w:p w:rsidR="00F03155" w:rsidRPr="00B46C8D"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w:t>
            </w:r>
          </w:p>
        </w:tc>
        <w:tc>
          <w:tcPr>
            <w:tcW w:w="1560" w:type="dxa"/>
            <w:vAlign w:val="center"/>
          </w:tcPr>
          <w:p w:rsidR="00F03155" w:rsidRPr="00B46C8D"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w:t>
            </w:r>
          </w:p>
        </w:tc>
        <w:tc>
          <w:tcPr>
            <w:tcW w:w="1382" w:type="dxa"/>
            <w:vAlign w:val="center"/>
          </w:tcPr>
          <w:p w:rsidR="00F03155" w:rsidRPr="00B46C8D" w:rsidRDefault="00BC637A"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5118,17</w:t>
            </w:r>
          </w:p>
        </w:tc>
      </w:tr>
      <w:tr w:rsidR="00F03155" w:rsidRPr="00B46C8D" w:rsidTr="00BE6EE7">
        <w:tc>
          <w:tcPr>
            <w:tcW w:w="4061" w:type="dxa"/>
            <w:vAlign w:val="center"/>
          </w:tcPr>
          <w:p w:rsidR="00F03155" w:rsidRPr="00B46C8D" w:rsidRDefault="00F03155" w:rsidP="00F0315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рулон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0,3-1 мм</w:t>
            </w:r>
          </w:p>
        </w:tc>
        <w:tc>
          <w:tcPr>
            <w:tcW w:w="1292" w:type="dxa"/>
            <w:vAlign w:val="center"/>
          </w:tcPr>
          <w:p w:rsidR="00F03155" w:rsidRPr="00216A22" w:rsidRDefault="00BC637A"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32190,4</w:t>
            </w:r>
          </w:p>
        </w:tc>
        <w:tc>
          <w:tcPr>
            <w:tcW w:w="1559" w:type="dxa"/>
            <w:vAlign w:val="center"/>
          </w:tcPr>
          <w:p w:rsidR="00F03155" w:rsidRPr="00B46C8D"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30</w:t>
            </w:r>
          </w:p>
        </w:tc>
        <w:tc>
          <w:tcPr>
            <w:tcW w:w="1560" w:type="dxa"/>
            <w:vAlign w:val="center"/>
          </w:tcPr>
          <w:p w:rsidR="00F03155" w:rsidRPr="00B46C8D"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22,5</w:t>
            </w:r>
          </w:p>
        </w:tc>
        <w:tc>
          <w:tcPr>
            <w:tcW w:w="1382" w:type="dxa"/>
            <w:vAlign w:val="center"/>
          </w:tcPr>
          <w:p w:rsidR="00F03155" w:rsidRPr="00B46C8D" w:rsidRDefault="00E056F0"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2011,9</w:t>
            </w:r>
          </w:p>
        </w:tc>
      </w:tr>
      <w:tr w:rsidR="00F03155" w:rsidRPr="00B46C8D" w:rsidTr="00BE6EE7">
        <w:tc>
          <w:tcPr>
            <w:tcW w:w="4061" w:type="dxa"/>
            <w:vAlign w:val="center"/>
          </w:tcPr>
          <w:p w:rsidR="00F03155" w:rsidRDefault="00F03155" w:rsidP="00F0315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Сталь сортовая</w:t>
            </w:r>
          </w:p>
        </w:tc>
        <w:tc>
          <w:tcPr>
            <w:tcW w:w="1292" w:type="dxa"/>
            <w:vAlign w:val="center"/>
          </w:tcPr>
          <w:p w:rsidR="00F03155" w:rsidRPr="00216A22" w:rsidRDefault="00BC637A"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52707,2</w:t>
            </w:r>
          </w:p>
        </w:tc>
        <w:tc>
          <w:tcPr>
            <w:tcW w:w="1559" w:type="dxa"/>
            <w:vAlign w:val="center"/>
          </w:tcPr>
          <w:p w:rsidR="00F03155"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w:t>
            </w:r>
          </w:p>
        </w:tc>
        <w:tc>
          <w:tcPr>
            <w:tcW w:w="1560" w:type="dxa"/>
            <w:vAlign w:val="center"/>
          </w:tcPr>
          <w:p w:rsidR="00F03155"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w:t>
            </w:r>
          </w:p>
        </w:tc>
        <w:tc>
          <w:tcPr>
            <w:tcW w:w="1382" w:type="dxa"/>
            <w:vAlign w:val="center"/>
          </w:tcPr>
          <w:p w:rsidR="00F03155" w:rsidRPr="00B46C8D" w:rsidRDefault="00E056F0"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2196,13</w:t>
            </w:r>
          </w:p>
        </w:tc>
      </w:tr>
      <w:tr w:rsidR="00F03155" w:rsidRPr="00B46C8D" w:rsidTr="00BE6EE7">
        <w:tc>
          <w:tcPr>
            <w:tcW w:w="4061" w:type="dxa"/>
            <w:vAlign w:val="center"/>
          </w:tcPr>
          <w:p w:rsidR="00F03155" w:rsidRDefault="00F03155" w:rsidP="00F0315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Запасные части</w:t>
            </w:r>
          </w:p>
        </w:tc>
        <w:tc>
          <w:tcPr>
            <w:tcW w:w="1292" w:type="dxa"/>
            <w:vAlign w:val="center"/>
          </w:tcPr>
          <w:p w:rsidR="00F03155" w:rsidRPr="00B46C8D"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2500</w:t>
            </w:r>
          </w:p>
        </w:tc>
        <w:tc>
          <w:tcPr>
            <w:tcW w:w="1559" w:type="dxa"/>
            <w:vAlign w:val="center"/>
          </w:tcPr>
          <w:p w:rsidR="00F03155"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90</w:t>
            </w:r>
          </w:p>
        </w:tc>
        <w:tc>
          <w:tcPr>
            <w:tcW w:w="1560" w:type="dxa"/>
            <w:vAlign w:val="center"/>
          </w:tcPr>
          <w:p w:rsidR="00F03155"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67,5</w:t>
            </w:r>
          </w:p>
        </w:tc>
        <w:tc>
          <w:tcPr>
            <w:tcW w:w="1382" w:type="dxa"/>
            <w:vAlign w:val="center"/>
          </w:tcPr>
          <w:p w:rsidR="00F03155" w:rsidRPr="00B46C8D" w:rsidRDefault="00BC637A"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468,75</w:t>
            </w:r>
          </w:p>
        </w:tc>
      </w:tr>
      <w:tr w:rsidR="00F03155" w:rsidRPr="00B46C8D" w:rsidTr="00BE6EE7">
        <w:tc>
          <w:tcPr>
            <w:tcW w:w="4061" w:type="dxa"/>
            <w:vAlign w:val="center"/>
          </w:tcPr>
          <w:p w:rsidR="00F03155" w:rsidRDefault="00F03155" w:rsidP="00F0315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Вспомогательные материалы</w:t>
            </w:r>
          </w:p>
        </w:tc>
        <w:tc>
          <w:tcPr>
            <w:tcW w:w="1292" w:type="dxa"/>
            <w:vAlign w:val="center"/>
          </w:tcPr>
          <w:p w:rsidR="00F03155"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4600</w:t>
            </w:r>
          </w:p>
        </w:tc>
        <w:tc>
          <w:tcPr>
            <w:tcW w:w="1559" w:type="dxa"/>
            <w:vAlign w:val="center"/>
          </w:tcPr>
          <w:p w:rsidR="00F03155"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30</w:t>
            </w:r>
          </w:p>
        </w:tc>
        <w:tc>
          <w:tcPr>
            <w:tcW w:w="1560" w:type="dxa"/>
            <w:vAlign w:val="center"/>
          </w:tcPr>
          <w:p w:rsidR="00F03155"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22,5</w:t>
            </w:r>
          </w:p>
        </w:tc>
        <w:tc>
          <w:tcPr>
            <w:tcW w:w="1382" w:type="dxa"/>
            <w:vAlign w:val="center"/>
          </w:tcPr>
          <w:p w:rsidR="00F03155" w:rsidRDefault="00BC637A"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287,5</w:t>
            </w:r>
          </w:p>
        </w:tc>
      </w:tr>
      <w:tr w:rsidR="00F03155" w:rsidRPr="00B46C8D" w:rsidTr="00BE6EE7">
        <w:tc>
          <w:tcPr>
            <w:tcW w:w="4061" w:type="dxa"/>
            <w:vAlign w:val="center"/>
          </w:tcPr>
          <w:p w:rsidR="00F03155" w:rsidRDefault="00F03155" w:rsidP="00F0315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Спецодежда </w:t>
            </w:r>
          </w:p>
        </w:tc>
        <w:tc>
          <w:tcPr>
            <w:tcW w:w="1292" w:type="dxa"/>
            <w:vAlign w:val="center"/>
          </w:tcPr>
          <w:p w:rsidR="00F03155"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860</w:t>
            </w:r>
          </w:p>
        </w:tc>
        <w:tc>
          <w:tcPr>
            <w:tcW w:w="1559" w:type="dxa"/>
            <w:vAlign w:val="center"/>
          </w:tcPr>
          <w:p w:rsidR="00F03155"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90</w:t>
            </w:r>
          </w:p>
        </w:tc>
        <w:tc>
          <w:tcPr>
            <w:tcW w:w="1560" w:type="dxa"/>
            <w:vAlign w:val="center"/>
          </w:tcPr>
          <w:p w:rsidR="00F03155"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67,5</w:t>
            </w:r>
          </w:p>
        </w:tc>
        <w:tc>
          <w:tcPr>
            <w:tcW w:w="1382" w:type="dxa"/>
            <w:vAlign w:val="center"/>
          </w:tcPr>
          <w:p w:rsidR="00F03155" w:rsidRDefault="00BC637A"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161,25</w:t>
            </w:r>
          </w:p>
        </w:tc>
      </w:tr>
      <w:tr w:rsidR="00F03155" w:rsidRPr="00B46C8D" w:rsidTr="00BE6EE7">
        <w:tc>
          <w:tcPr>
            <w:tcW w:w="4061" w:type="dxa"/>
            <w:vAlign w:val="center"/>
          </w:tcPr>
          <w:p w:rsidR="00F03155" w:rsidRDefault="00F03155" w:rsidP="00F0315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ИТОГО:</w:t>
            </w:r>
          </w:p>
        </w:tc>
        <w:tc>
          <w:tcPr>
            <w:tcW w:w="1292" w:type="dxa"/>
            <w:vAlign w:val="center"/>
          </w:tcPr>
          <w:p w:rsidR="00F03155"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215693,6</w:t>
            </w:r>
          </w:p>
        </w:tc>
        <w:tc>
          <w:tcPr>
            <w:tcW w:w="1559" w:type="dxa"/>
            <w:vAlign w:val="center"/>
          </w:tcPr>
          <w:p w:rsidR="00F03155"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1560" w:type="dxa"/>
            <w:vAlign w:val="center"/>
          </w:tcPr>
          <w:p w:rsidR="00F03155" w:rsidRDefault="00F03155"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1382" w:type="dxa"/>
            <w:vAlign w:val="center"/>
          </w:tcPr>
          <w:p w:rsidR="00F03155" w:rsidRDefault="00E056F0" w:rsidP="00F0315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13484,83</w:t>
            </w:r>
          </w:p>
        </w:tc>
      </w:tr>
    </w:tbl>
    <w:p w:rsidR="00BC637A" w:rsidRDefault="00BC637A">
      <w:pP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br w:type="page"/>
      </w:r>
    </w:p>
    <w:p w:rsidR="00BC637A" w:rsidRDefault="00BC637A" w:rsidP="00BC637A">
      <w:pPr>
        <w:widowControl w:val="0"/>
        <w:autoSpaceDE w:val="0"/>
        <w:autoSpaceDN w:val="0"/>
        <w:adjustRightInd w:val="0"/>
        <w:spacing w:after="0" w:line="360" w:lineRule="auto"/>
        <w:ind w:firstLine="709"/>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Продолжение таблицы 8 </w:t>
      </w:r>
    </w:p>
    <w:tbl>
      <w:tblPr>
        <w:tblStyle w:val="ac"/>
        <w:tblW w:w="0" w:type="auto"/>
        <w:tblLook w:val="04A0" w:firstRow="1" w:lastRow="0" w:firstColumn="1" w:lastColumn="0" w:noHBand="0" w:noVBand="1"/>
      </w:tblPr>
      <w:tblGrid>
        <w:gridCol w:w="3934"/>
        <w:gridCol w:w="1290"/>
        <w:gridCol w:w="1512"/>
        <w:gridCol w:w="1521"/>
        <w:gridCol w:w="1371"/>
      </w:tblGrid>
      <w:tr w:rsidR="00BC637A" w:rsidRPr="00B46C8D" w:rsidTr="00BE6EE7">
        <w:tc>
          <w:tcPr>
            <w:tcW w:w="9854" w:type="dxa"/>
            <w:gridSpan w:val="5"/>
            <w:vAlign w:val="center"/>
          </w:tcPr>
          <w:p w:rsidR="00BC637A" w:rsidRDefault="00BC637A" w:rsidP="00BC637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Будущий год (8% роста)</w:t>
            </w:r>
          </w:p>
        </w:tc>
      </w:tr>
      <w:tr w:rsidR="00BC637A" w:rsidRPr="00B46C8D" w:rsidTr="00BE6EE7">
        <w:tc>
          <w:tcPr>
            <w:tcW w:w="4061" w:type="dxa"/>
            <w:vAlign w:val="center"/>
          </w:tcPr>
          <w:p w:rsidR="00BC637A" w:rsidRPr="00B46C8D" w:rsidRDefault="00BC637A" w:rsidP="00BE6EE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0,5-1 мм</w:t>
            </w:r>
          </w:p>
        </w:tc>
        <w:tc>
          <w:tcPr>
            <w:tcW w:w="1292" w:type="dxa"/>
            <w:vAlign w:val="center"/>
          </w:tcPr>
          <w:p w:rsidR="00BC637A" w:rsidRPr="00216A22"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168019,92</w:t>
            </w:r>
          </w:p>
        </w:tc>
        <w:tc>
          <w:tcPr>
            <w:tcW w:w="1559" w:type="dxa"/>
            <w:vAlign w:val="center"/>
          </w:tcPr>
          <w:p w:rsidR="00BC637A" w:rsidRPr="00B46C8D"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w:t>
            </w:r>
          </w:p>
        </w:tc>
        <w:tc>
          <w:tcPr>
            <w:tcW w:w="1560" w:type="dxa"/>
            <w:vAlign w:val="center"/>
          </w:tcPr>
          <w:p w:rsidR="00BC637A" w:rsidRPr="00B46C8D"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7,5</w:t>
            </w:r>
          </w:p>
        </w:tc>
        <w:tc>
          <w:tcPr>
            <w:tcW w:w="1382" w:type="dxa"/>
            <w:vAlign w:val="center"/>
          </w:tcPr>
          <w:p w:rsidR="00BC637A" w:rsidRPr="00B46C8D"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3500,4</w:t>
            </w:r>
          </w:p>
        </w:tc>
      </w:tr>
      <w:tr w:rsidR="00BC637A" w:rsidRPr="00B46C8D" w:rsidTr="00BE6EE7">
        <w:tc>
          <w:tcPr>
            <w:tcW w:w="4061" w:type="dxa"/>
            <w:vAlign w:val="center"/>
          </w:tcPr>
          <w:p w:rsidR="00BC637A" w:rsidRPr="00B46C8D" w:rsidRDefault="00BC637A" w:rsidP="00BE6EE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лист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2 мм</w:t>
            </w:r>
          </w:p>
        </w:tc>
        <w:tc>
          <w:tcPr>
            <w:tcW w:w="1292" w:type="dxa"/>
            <w:vAlign w:val="center"/>
          </w:tcPr>
          <w:p w:rsidR="00BC637A" w:rsidRPr="00216A22"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132487,4</w:t>
            </w:r>
          </w:p>
        </w:tc>
        <w:tc>
          <w:tcPr>
            <w:tcW w:w="1559" w:type="dxa"/>
            <w:vAlign w:val="center"/>
          </w:tcPr>
          <w:p w:rsidR="00BC637A" w:rsidRPr="00B46C8D"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w:t>
            </w:r>
          </w:p>
        </w:tc>
        <w:tc>
          <w:tcPr>
            <w:tcW w:w="1560" w:type="dxa"/>
            <w:vAlign w:val="center"/>
          </w:tcPr>
          <w:p w:rsidR="00BC637A" w:rsidRPr="00B46C8D"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w:t>
            </w:r>
          </w:p>
        </w:tc>
        <w:tc>
          <w:tcPr>
            <w:tcW w:w="1382" w:type="dxa"/>
            <w:vAlign w:val="center"/>
          </w:tcPr>
          <w:p w:rsidR="00BC637A" w:rsidRPr="00B46C8D"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5520,3</w:t>
            </w:r>
          </w:p>
        </w:tc>
      </w:tr>
      <w:tr w:rsidR="00BC637A" w:rsidRPr="00B46C8D" w:rsidTr="00BE6EE7">
        <w:tc>
          <w:tcPr>
            <w:tcW w:w="4061" w:type="dxa"/>
            <w:vAlign w:val="center"/>
          </w:tcPr>
          <w:p w:rsidR="00BC637A" w:rsidRPr="00B46C8D" w:rsidRDefault="00BC637A" w:rsidP="00BE6EE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Сталь 08, рулон </w:t>
            </w:r>
            <w:r>
              <w:rPr>
                <w:rFonts w:ascii="Times New Roman CYR" w:hAnsi="Times New Roman CYR" w:cs="Times New Roman CYR"/>
                <w:color w:val="000000"/>
                <w:sz w:val="24"/>
                <w:szCs w:val="24"/>
                <w:lang w:val="en-US"/>
              </w:rPr>
              <w:t>t</w:t>
            </w:r>
            <w:r>
              <w:rPr>
                <w:rFonts w:ascii="Times New Roman CYR" w:hAnsi="Times New Roman CYR" w:cs="Times New Roman CYR"/>
                <w:color w:val="000000"/>
                <w:sz w:val="24"/>
                <w:szCs w:val="24"/>
              </w:rPr>
              <w:t xml:space="preserve"> = 0,3-1 мм</w:t>
            </w:r>
          </w:p>
        </w:tc>
        <w:tc>
          <w:tcPr>
            <w:tcW w:w="1292" w:type="dxa"/>
            <w:vAlign w:val="center"/>
          </w:tcPr>
          <w:p w:rsidR="00BC637A" w:rsidRPr="00216A22"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34786,4</w:t>
            </w:r>
          </w:p>
        </w:tc>
        <w:tc>
          <w:tcPr>
            <w:tcW w:w="1559" w:type="dxa"/>
            <w:vAlign w:val="center"/>
          </w:tcPr>
          <w:p w:rsidR="00BC637A" w:rsidRPr="00B46C8D"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30</w:t>
            </w:r>
          </w:p>
        </w:tc>
        <w:tc>
          <w:tcPr>
            <w:tcW w:w="1560" w:type="dxa"/>
            <w:vAlign w:val="center"/>
          </w:tcPr>
          <w:p w:rsidR="00BC637A" w:rsidRPr="00B46C8D"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22,5</w:t>
            </w:r>
          </w:p>
        </w:tc>
        <w:tc>
          <w:tcPr>
            <w:tcW w:w="1382" w:type="dxa"/>
            <w:vAlign w:val="center"/>
          </w:tcPr>
          <w:p w:rsidR="00BC637A" w:rsidRPr="00B46C8D"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2174,2</w:t>
            </w:r>
          </w:p>
        </w:tc>
      </w:tr>
      <w:tr w:rsidR="00BC637A" w:rsidRPr="00B46C8D" w:rsidTr="00BE6EE7">
        <w:tc>
          <w:tcPr>
            <w:tcW w:w="4061" w:type="dxa"/>
            <w:vAlign w:val="center"/>
          </w:tcPr>
          <w:p w:rsidR="00BC637A" w:rsidRDefault="00BC637A" w:rsidP="00BE6EE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Сталь сортовая</w:t>
            </w:r>
          </w:p>
        </w:tc>
        <w:tc>
          <w:tcPr>
            <w:tcW w:w="1292" w:type="dxa"/>
            <w:vAlign w:val="center"/>
          </w:tcPr>
          <w:p w:rsidR="00BC637A" w:rsidRPr="00216A22"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56848,48</w:t>
            </w:r>
          </w:p>
        </w:tc>
        <w:tc>
          <w:tcPr>
            <w:tcW w:w="1559" w:type="dxa"/>
            <w:vAlign w:val="center"/>
          </w:tcPr>
          <w:p w:rsidR="00BC637A"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w:t>
            </w:r>
          </w:p>
        </w:tc>
        <w:tc>
          <w:tcPr>
            <w:tcW w:w="1560" w:type="dxa"/>
            <w:vAlign w:val="center"/>
          </w:tcPr>
          <w:p w:rsidR="00BC637A"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w:t>
            </w:r>
          </w:p>
        </w:tc>
        <w:tc>
          <w:tcPr>
            <w:tcW w:w="1382" w:type="dxa"/>
            <w:vAlign w:val="center"/>
          </w:tcPr>
          <w:p w:rsidR="00BC637A" w:rsidRPr="00B46C8D"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2368,7</w:t>
            </w:r>
          </w:p>
        </w:tc>
      </w:tr>
      <w:tr w:rsidR="00BC637A" w:rsidRPr="00B46C8D" w:rsidTr="00BE6EE7">
        <w:tc>
          <w:tcPr>
            <w:tcW w:w="4061" w:type="dxa"/>
            <w:vAlign w:val="center"/>
          </w:tcPr>
          <w:p w:rsidR="00BC637A" w:rsidRDefault="00BC637A" w:rsidP="00BE6EE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Запасные части</w:t>
            </w:r>
          </w:p>
        </w:tc>
        <w:tc>
          <w:tcPr>
            <w:tcW w:w="1292" w:type="dxa"/>
            <w:vAlign w:val="center"/>
          </w:tcPr>
          <w:p w:rsidR="00BC637A" w:rsidRPr="00B46C8D"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2700</w:t>
            </w:r>
          </w:p>
        </w:tc>
        <w:tc>
          <w:tcPr>
            <w:tcW w:w="1559" w:type="dxa"/>
            <w:vAlign w:val="center"/>
          </w:tcPr>
          <w:p w:rsidR="00BC637A"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90</w:t>
            </w:r>
          </w:p>
        </w:tc>
        <w:tc>
          <w:tcPr>
            <w:tcW w:w="1560" w:type="dxa"/>
            <w:vAlign w:val="center"/>
          </w:tcPr>
          <w:p w:rsidR="00BC637A"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67,5</w:t>
            </w:r>
          </w:p>
        </w:tc>
        <w:tc>
          <w:tcPr>
            <w:tcW w:w="1382" w:type="dxa"/>
            <w:vAlign w:val="center"/>
          </w:tcPr>
          <w:p w:rsidR="00BC637A" w:rsidRPr="00B46C8D"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506,25</w:t>
            </w:r>
          </w:p>
        </w:tc>
      </w:tr>
      <w:tr w:rsidR="00BC637A" w:rsidRPr="00B46C8D" w:rsidTr="00BE6EE7">
        <w:tc>
          <w:tcPr>
            <w:tcW w:w="4061" w:type="dxa"/>
            <w:vAlign w:val="center"/>
          </w:tcPr>
          <w:p w:rsidR="00BC637A" w:rsidRDefault="00BC637A" w:rsidP="00BE6EE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Вспомогательные материалы</w:t>
            </w:r>
          </w:p>
        </w:tc>
        <w:tc>
          <w:tcPr>
            <w:tcW w:w="1292" w:type="dxa"/>
            <w:vAlign w:val="center"/>
          </w:tcPr>
          <w:p w:rsidR="00BC637A"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4968</w:t>
            </w:r>
          </w:p>
        </w:tc>
        <w:tc>
          <w:tcPr>
            <w:tcW w:w="1559" w:type="dxa"/>
            <w:vAlign w:val="center"/>
          </w:tcPr>
          <w:p w:rsidR="00BC637A"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30</w:t>
            </w:r>
          </w:p>
        </w:tc>
        <w:tc>
          <w:tcPr>
            <w:tcW w:w="1560" w:type="dxa"/>
            <w:vAlign w:val="center"/>
          </w:tcPr>
          <w:p w:rsidR="00BC637A"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22,5</w:t>
            </w:r>
          </w:p>
        </w:tc>
        <w:tc>
          <w:tcPr>
            <w:tcW w:w="1382" w:type="dxa"/>
            <w:vAlign w:val="center"/>
          </w:tcPr>
          <w:p w:rsidR="00BC637A"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310,5</w:t>
            </w:r>
          </w:p>
        </w:tc>
      </w:tr>
      <w:tr w:rsidR="00BC637A" w:rsidRPr="00B46C8D" w:rsidTr="00BE6EE7">
        <w:tc>
          <w:tcPr>
            <w:tcW w:w="4061" w:type="dxa"/>
            <w:vAlign w:val="center"/>
          </w:tcPr>
          <w:p w:rsidR="00BC637A" w:rsidRDefault="00BC637A" w:rsidP="00BE6EE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Спецодежда </w:t>
            </w:r>
          </w:p>
        </w:tc>
        <w:tc>
          <w:tcPr>
            <w:tcW w:w="1292" w:type="dxa"/>
            <w:vAlign w:val="center"/>
          </w:tcPr>
          <w:p w:rsidR="00BC637A"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928,8</w:t>
            </w:r>
          </w:p>
        </w:tc>
        <w:tc>
          <w:tcPr>
            <w:tcW w:w="1559" w:type="dxa"/>
            <w:vAlign w:val="center"/>
          </w:tcPr>
          <w:p w:rsidR="00BC637A"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90</w:t>
            </w:r>
          </w:p>
        </w:tc>
        <w:tc>
          <w:tcPr>
            <w:tcW w:w="1560" w:type="dxa"/>
            <w:vAlign w:val="center"/>
          </w:tcPr>
          <w:p w:rsidR="00BC637A"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67,5</w:t>
            </w:r>
          </w:p>
        </w:tc>
        <w:tc>
          <w:tcPr>
            <w:tcW w:w="1382" w:type="dxa"/>
            <w:vAlign w:val="center"/>
          </w:tcPr>
          <w:p w:rsidR="00BC637A"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174,2</w:t>
            </w:r>
          </w:p>
        </w:tc>
      </w:tr>
      <w:tr w:rsidR="00BC637A" w:rsidRPr="00B46C8D" w:rsidTr="00BE6EE7">
        <w:tc>
          <w:tcPr>
            <w:tcW w:w="4061" w:type="dxa"/>
            <w:vAlign w:val="center"/>
          </w:tcPr>
          <w:p w:rsidR="00BC637A" w:rsidRDefault="00BC637A" w:rsidP="00BE6EE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ИТОГО:</w:t>
            </w:r>
          </w:p>
        </w:tc>
        <w:tc>
          <w:tcPr>
            <w:tcW w:w="1292" w:type="dxa"/>
            <w:vAlign w:val="center"/>
          </w:tcPr>
          <w:p w:rsidR="00BC637A"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400739</w:t>
            </w:r>
          </w:p>
        </w:tc>
        <w:tc>
          <w:tcPr>
            <w:tcW w:w="1559" w:type="dxa"/>
            <w:vAlign w:val="center"/>
          </w:tcPr>
          <w:p w:rsidR="00BC637A"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1560" w:type="dxa"/>
            <w:vAlign w:val="center"/>
          </w:tcPr>
          <w:p w:rsidR="00BC637A" w:rsidRDefault="00BC637A"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1382" w:type="dxa"/>
            <w:vAlign w:val="center"/>
          </w:tcPr>
          <w:p w:rsidR="00BC637A" w:rsidRDefault="00E056F0" w:rsidP="00BE6EE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14554,55</w:t>
            </w:r>
          </w:p>
        </w:tc>
      </w:tr>
    </w:tbl>
    <w:p w:rsidR="00427185" w:rsidRPr="00427185" w:rsidRDefault="00427185" w:rsidP="00427185">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427185" w:rsidRDefault="00AA0A75" w:rsidP="002D2122">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норматив оборотных средств в незавершенном производстве рассчитывается по формуле:</w:t>
      </w:r>
    </w:p>
    <w:p w:rsidR="00AA0A75" w:rsidRPr="00297AE2" w:rsidRDefault="006D1693" w:rsidP="00AA0A75">
      <w:pPr>
        <w:widowControl w:val="0"/>
        <w:tabs>
          <w:tab w:val="left" w:pos="993"/>
        </w:tabs>
        <w:autoSpaceDE w:val="0"/>
        <w:autoSpaceDN w:val="0"/>
        <w:adjustRightInd w:val="0"/>
        <w:spacing w:after="0" w:line="360" w:lineRule="auto"/>
        <w:jc w:val="center"/>
        <w:rPr>
          <w:rFonts w:ascii="Times New Roman CYR" w:eastAsiaTheme="minorEastAsia" w:hAnsi="Times New Roman CYR" w:cs="Times New Roman CYR"/>
          <w:i/>
          <w:color w:val="000000"/>
          <w:sz w:val="28"/>
          <w:szCs w:val="28"/>
          <w:lang w:val="en-US"/>
        </w:rPr>
      </w:pPr>
      <m:oMathPara>
        <m:oMathParaPr>
          <m:jc m:val="right"/>
        </m:oMathParaPr>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m:t>
              </m:r>
            </m:e>
            <m:sub>
              <m:r>
                <w:rPr>
                  <w:rFonts w:ascii="Cambria Math" w:hAnsi="Cambria Math" w:cs="Times New Roman CYR"/>
                  <w:color w:val="000000"/>
                  <w:sz w:val="28"/>
                  <w:szCs w:val="28"/>
                </w:rPr>
                <m:t>нзп</m:t>
              </m:r>
            </m:sub>
          </m:sSub>
          <m:r>
            <w:rPr>
              <w:rFonts w:ascii="Cambria Math" w:hAnsi="Cambria Math" w:cs="Times New Roman CYR"/>
              <w:color w:val="000000"/>
              <w:sz w:val="28"/>
              <w:szCs w:val="28"/>
            </w:rPr>
            <m:t xml:space="preserve">= </m:t>
          </m:r>
          <m:sSub>
            <m:sSubPr>
              <m:ctrlPr>
                <w:rPr>
                  <w:rFonts w:ascii="Cambria Math" w:hAnsi="Cambria Math" w:cs="Times New Roman CYR"/>
                  <w:i/>
                  <w:color w:val="000000"/>
                  <w:sz w:val="28"/>
                  <w:szCs w:val="28"/>
                  <w:lang w:val="en-US"/>
                </w:rPr>
              </m:ctrlPr>
            </m:sSubPr>
            <m:e>
              <m:r>
                <w:rPr>
                  <w:rFonts w:ascii="Cambria Math" w:hAnsi="Cambria Math" w:cs="Times New Roman CYR"/>
                  <w:color w:val="000000"/>
                  <w:sz w:val="28"/>
                  <w:szCs w:val="28"/>
                  <w:lang w:val="en-US"/>
                </w:rPr>
                <m:t>S</m:t>
              </m:r>
            </m:e>
            <m:sub>
              <m:r>
                <w:rPr>
                  <w:rFonts w:ascii="Cambria Math" w:hAnsi="Cambria Math" w:cs="Times New Roman CYR"/>
                  <w:color w:val="000000"/>
                  <w:sz w:val="28"/>
                  <w:szCs w:val="28"/>
                  <w:lang w:val="en-US"/>
                </w:rPr>
                <m:t>сут</m:t>
              </m:r>
            </m:sub>
          </m:sSub>
          <m:r>
            <w:rPr>
              <w:rFonts w:ascii="Cambria Math" w:hAnsi="Cambria Math" w:cs="Times New Roman CYR"/>
              <w:color w:val="000000"/>
              <w:sz w:val="28"/>
              <w:szCs w:val="28"/>
              <w:lang w:val="en-US"/>
            </w:rPr>
            <m:t xml:space="preserve"> ∙ </m:t>
          </m:r>
          <m:sSub>
            <m:sSubPr>
              <m:ctrlPr>
                <w:rPr>
                  <w:rFonts w:ascii="Cambria Math" w:hAnsi="Cambria Math" w:cs="Times New Roman CYR"/>
                  <w:i/>
                  <w:color w:val="000000"/>
                  <w:sz w:val="28"/>
                  <w:szCs w:val="28"/>
                  <w:lang w:val="en-US"/>
                </w:rPr>
              </m:ctrlPr>
            </m:sSubPr>
            <m:e>
              <m:r>
                <w:rPr>
                  <w:rFonts w:ascii="Cambria Math" w:hAnsi="Cambria Math" w:cs="Times New Roman CYR"/>
                  <w:color w:val="000000"/>
                  <w:sz w:val="28"/>
                  <w:szCs w:val="28"/>
                  <w:lang w:val="en-US"/>
                </w:rPr>
                <m:t>Т</m:t>
              </m:r>
            </m:e>
            <m:sub>
              <m:r>
                <w:rPr>
                  <w:rFonts w:ascii="Cambria Math" w:hAnsi="Cambria Math" w:cs="Times New Roman CYR"/>
                  <w:color w:val="000000"/>
                  <w:sz w:val="28"/>
                  <w:szCs w:val="28"/>
                  <w:lang w:val="en-US"/>
                </w:rPr>
                <m:t>п.ц.</m:t>
              </m:r>
            </m:sub>
          </m:sSub>
          <m:r>
            <w:rPr>
              <w:rFonts w:ascii="Cambria Math" w:hAnsi="Cambria Math" w:cs="Times New Roman CYR"/>
              <w:color w:val="000000"/>
              <w:sz w:val="28"/>
              <w:szCs w:val="28"/>
              <w:lang w:val="en-US"/>
            </w:rPr>
            <m:t xml:space="preserve">∙ </m:t>
          </m:r>
          <m:sSub>
            <m:sSubPr>
              <m:ctrlPr>
                <w:rPr>
                  <w:rFonts w:ascii="Cambria Math" w:hAnsi="Cambria Math" w:cs="Times New Roman CYR"/>
                  <w:i/>
                  <w:color w:val="000000"/>
                  <w:sz w:val="28"/>
                  <w:szCs w:val="28"/>
                  <w:lang w:val="en-US"/>
                </w:rPr>
              </m:ctrlPr>
            </m:sSubPr>
            <m:e>
              <m:r>
                <w:rPr>
                  <w:rFonts w:ascii="Cambria Math" w:hAnsi="Cambria Math" w:cs="Times New Roman CYR"/>
                  <w:color w:val="000000"/>
                  <w:sz w:val="28"/>
                  <w:szCs w:val="28"/>
                  <w:lang w:val="en-US"/>
                </w:rPr>
                <m:t>К</m:t>
              </m:r>
            </m:e>
            <m:sub>
              <m:r>
                <w:rPr>
                  <w:rFonts w:ascii="Cambria Math" w:hAnsi="Cambria Math" w:cs="Times New Roman CYR"/>
                  <w:color w:val="000000"/>
                  <w:sz w:val="28"/>
                  <w:szCs w:val="28"/>
                  <w:lang w:val="en-US"/>
                </w:rPr>
                <m:t>нз</m:t>
              </m:r>
            </m:sub>
          </m:sSub>
          <m:r>
            <w:rPr>
              <w:rFonts w:ascii="Cambria Math" w:hAnsi="Cambria Math" w:cs="Times New Roman CYR"/>
              <w:color w:val="000000"/>
              <w:sz w:val="28"/>
              <w:szCs w:val="28"/>
              <w:lang w:val="en-US"/>
            </w:rPr>
            <m:t xml:space="preserve">                                            (6)</m:t>
          </m:r>
        </m:oMath>
      </m:oMathPara>
    </w:p>
    <w:p w:rsidR="00297AE2" w:rsidRDefault="00297AE2" w:rsidP="00297AE2">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где </w:t>
      </w:r>
      <w:r>
        <w:rPr>
          <w:rFonts w:ascii="Times New Roman CYR" w:hAnsi="Times New Roman CYR" w:cs="Times New Roman CYR"/>
          <w:color w:val="000000"/>
          <w:sz w:val="28"/>
          <w:szCs w:val="28"/>
          <w:lang w:val="en-US"/>
        </w:rPr>
        <w:t>S</w:t>
      </w:r>
      <w:proofErr w:type="spellStart"/>
      <w:r>
        <w:rPr>
          <w:rFonts w:ascii="Times New Roman CYR" w:hAnsi="Times New Roman CYR" w:cs="Times New Roman CYR"/>
          <w:color w:val="000000"/>
          <w:sz w:val="28"/>
          <w:szCs w:val="28"/>
          <w:vertAlign w:val="subscript"/>
        </w:rPr>
        <w:t>сут</w:t>
      </w:r>
      <w:proofErr w:type="spellEnd"/>
      <w:r>
        <w:rPr>
          <w:rFonts w:ascii="Times New Roman CYR" w:hAnsi="Times New Roman CYR" w:cs="Times New Roman CYR"/>
          <w:color w:val="000000"/>
          <w:sz w:val="28"/>
          <w:szCs w:val="28"/>
        </w:rPr>
        <w:t xml:space="preserve"> – суточная себестоимость произведенной продукции (производственная себестоимость за период / количество дней периода),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w:t>
      </w:r>
    </w:p>
    <w:p w:rsidR="00297AE2" w:rsidRDefault="00297AE2" w:rsidP="00297AE2">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t>Т</w:t>
      </w:r>
      <w:r>
        <w:rPr>
          <w:rFonts w:ascii="Times New Roman CYR" w:hAnsi="Times New Roman CYR" w:cs="Times New Roman CYR"/>
          <w:color w:val="000000"/>
          <w:sz w:val="28"/>
          <w:szCs w:val="28"/>
          <w:vertAlign w:val="subscript"/>
        </w:rPr>
        <w:t>п.ц</w:t>
      </w:r>
      <w:proofErr w:type="spellEnd"/>
      <w:r>
        <w:rPr>
          <w:rFonts w:ascii="Times New Roman CYR" w:hAnsi="Times New Roman CYR" w:cs="Times New Roman CYR"/>
          <w:color w:val="000000"/>
          <w:sz w:val="28"/>
          <w:szCs w:val="28"/>
          <w:vertAlign w:val="subscript"/>
        </w:rPr>
        <w:t>.</w:t>
      </w:r>
      <w:r>
        <w:rPr>
          <w:rFonts w:ascii="Times New Roman CYR" w:hAnsi="Times New Roman CYR" w:cs="Times New Roman CYR"/>
          <w:color w:val="000000"/>
          <w:sz w:val="28"/>
          <w:szCs w:val="28"/>
        </w:rPr>
        <w:t xml:space="preserve"> – длительность производственного цикла, дни;</w:t>
      </w:r>
    </w:p>
    <w:p w:rsidR="00297AE2" w:rsidRDefault="00297AE2" w:rsidP="00297AE2">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t>К</w:t>
      </w:r>
      <w:r>
        <w:rPr>
          <w:rFonts w:ascii="Times New Roman CYR" w:hAnsi="Times New Roman CYR" w:cs="Times New Roman CYR"/>
          <w:color w:val="000000"/>
          <w:sz w:val="28"/>
          <w:szCs w:val="28"/>
          <w:vertAlign w:val="subscript"/>
        </w:rPr>
        <w:t>нз</w:t>
      </w:r>
      <w:proofErr w:type="spellEnd"/>
      <w:r>
        <w:rPr>
          <w:rFonts w:ascii="Times New Roman CYR" w:hAnsi="Times New Roman CYR" w:cs="Times New Roman CYR"/>
          <w:color w:val="000000"/>
          <w:sz w:val="28"/>
          <w:szCs w:val="28"/>
        </w:rPr>
        <w:t xml:space="preserve"> – коэффициент нарастания затрат в незавершенном производстве.</w:t>
      </w:r>
    </w:p>
    <w:p w:rsidR="00297AE2" w:rsidRDefault="00297AE2" w:rsidP="00297AE2">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Продолжительность производственного цикла в текущем году пять дней, в будущем году, в связи с внедрением прогрессивной технологии, планируется сократить время производственного цикла на два дня.</w:t>
      </w:r>
    </w:p>
    <w:p w:rsidR="00297AE2" w:rsidRDefault="00297AE2" w:rsidP="00297AE2">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Коэффициент нарастания затрат определяется по формуле:</w:t>
      </w:r>
    </w:p>
    <w:p w:rsidR="00297AE2" w:rsidRPr="00BE6EE7" w:rsidRDefault="006D1693" w:rsidP="00297AE2">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m:oMathPara>
        <m:oMathParaPr>
          <m:jc m:val="right"/>
        </m:oMathParaPr>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К</m:t>
              </m:r>
            </m:e>
            <m:sub>
              <m:r>
                <w:rPr>
                  <w:rFonts w:ascii="Cambria Math" w:hAnsi="Cambria Math" w:cs="Times New Roman CYR"/>
                  <w:color w:val="000000"/>
                  <w:sz w:val="28"/>
                  <w:szCs w:val="28"/>
                </w:rPr>
                <m:t>нз</m:t>
              </m:r>
            </m:sub>
          </m:sSub>
          <m:r>
            <w:rPr>
              <w:rFonts w:ascii="Cambria Math" w:hAnsi="Cambria Math" w:cs="Times New Roman CYR"/>
              <w:color w:val="000000"/>
              <w:sz w:val="28"/>
              <w:szCs w:val="28"/>
            </w:rPr>
            <m:t>=</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МЗ+0,5(</m:t>
              </m:r>
              <m:r>
                <w:rPr>
                  <w:rFonts w:ascii="Cambria Math" w:hAnsi="Cambria Math" w:cs="Times New Roman CYR"/>
                  <w:color w:val="000000"/>
                  <w:sz w:val="28"/>
                  <w:szCs w:val="28"/>
                  <w:lang w:val="en-US"/>
                </w:rPr>
                <m:t>S-</m:t>
              </m:r>
              <m:r>
                <w:rPr>
                  <w:rFonts w:ascii="Cambria Math" w:hAnsi="Cambria Math" w:cs="Times New Roman CYR"/>
                  <w:color w:val="000000"/>
                  <w:sz w:val="28"/>
                  <w:szCs w:val="28"/>
                </w:rPr>
                <m:t>МЗ)</m:t>
              </m:r>
            </m:num>
            <m:den>
              <m:r>
                <w:rPr>
                  <w:rFonts w:ascii="Cambria Math" w:hAnsi="Cambria Math" w:cs="Times New Roman CYR"/>
                  <w:color w:val="000000"/>
                  <w:sz w:val="28"/>
                  <w:szCs w:val="28"/>
                  <w:lang w:val="en-US"/>
                </w:rPr>
                <m:t>S</m:t>
              </m:r>
            </m:den>
          </m:f>
          <m:r>
            <w:rPr>
              <w:rFonts w:ascii="Cambria Math" w:hAnsi="Cambria Math" w:cs="Times New Roman CYR"/>
              <w:color w:val="000000"/>
              <w:sz w:val="28"/>
              <w:szCs w:val="28"/>
            </w:rPr>
            <m:t xml:space="preserve">                                             (7)</m:t>
          </m:r>
        </m:oMath>
      </m:oMathPara>
    </w:p>
    <w:p w:rsidR="00297AE2" w:rsidRDefault="00BE6EE7" w:rsidP="00297AE2">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где </w:t>
      </w:r>
      <w:r>
        <w:rPr>
          <w:rFonts w:ascii="Times New Roman CYR" w:hAnsi="Times New Roman CYR" w:cs="Times New Roman CYR"/>
          <w:color w:val="000000"/>
          <w:sz w:val="28"/>
          <w:szCs w:val="28"/>
          <w:lang w:val="en-US"/>
        </w:rPr>
        <w:t>S</w:t>
      </w:r>
      <w:r>
        <w:rPr>
          <w:rFonts w:ascii="Times New Roman CYR" w:hAnsi="Times New Roman CYR" w:cs="Times New Roman CYR"/>
          <w:color w:val="000000"/>
          <w:sz w:val="28"/>
          <w:szCs w:val="28"/>
        </w:rPr>
        <w:t xml:space="preserve"> – производственная себестоимость продукции за период,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w:t>
      </w:r>
    </w:p>
    <w:p w:rsidR="00BE6EE7" w:rsidRDefault="00BE6EE7" w:rsidP="00297AE2">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МЗ – затраты на сырье и материалы в составе себестоимости,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w:t>
      </w:r>
    </w:p>
    <w:p w:rsidR="00BE6EE7" w:rsidRDefault="00BE6EE7" w:rsidP="00297AE2">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Производственная себестоимость по каждой детали укрупненно рассчитывается по формуле:</w:t>
      </w:r>
    </w:p>
    <w:p w:rsidR="00BE6EE7" w:rsidRPr="00E70458" w:rsidRDefault="006D1693" w:rsidP="00BE6EE7">
      <w:pPr>
        <w:widowControl w:val="0"/>
        <w:autoSpaceDE w:val="0"/>
        <w:autoSpaceDN w:val="0"/>
        <w:adjustRightInd w:val="0"/>
        <w:spacing w:after="0" w:line="360" w:lineRule="auto"/>
        <w:jc w:val="center"/>
        <w:rPr>
          <w:rFonts w:ascii="Times New Roman CYR" w:eastAsiaTheme="minorEastAsia" w:hAnsi="Times New Roman CYR" w:cs="Times New Roman CYR"/>
          <w:color w:val="000000"/>
          <w:sz w:val="28"/>
          <w:szCs w:val="28"/>
        </w:rPr>
      </w:pPr>
      <m:oMathPara>
        <m:oMathParaPr>
          <m:jc m:val="right"/>
        </m:oMathParaPr>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С</m:t>
              </m:r>
            </m:e>
            <m:sub>
              <m:r>
                <w:rPr>
                  <w:rFonts w:ascii="Cambria Math" w:hAnsi="Cambria Math" w:cs="Times New Roman CYR"/>
                  <w:color w:val="000000"/>
                  <w:sz w:val="28"/>
                  <w:szCs w:val="28"/>
                </w:rPr>
                <m:t>в</m:t>
              </m:r>
            </m:sub>
          </m:sSub>
          <m:r>
            <w:rPr>
              <w:rFonts w:ascii="Cambria Math" w:hAnsi="Cambria Math" w:cs="Times New Roman CYR"/>
              <w:color w:val="000000"/>
              <w:sz w:val="28"/>
              <w:szCs w:val="28"/>
            </w:rPr>
            <m:t>=</m:t>
          </m:r>
          <m:d>
            <m:dPr>
              <m:ctrlPr>
                <w:rPr>
                  <w:rFonts w:ascii="Cambria Math" w:hAnsi="Cambria Math" w:cs="Times New Roman CYR"/>
                  <w:i/>
                  <w:color w:val="000000"/>
                  <w:sz w:val="28"/>
                  <w:szCs w:val="28"/>
                </w:rPr>
              </m:ctrlPr>
            </m:dPr>
            <m:e>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С</m:t>
                  </m:r>
                </m:e>
                <m:sub>
                  <m:r>
                    <w:rPr>
                      <w:rFonts w:ascii="Cambria Math" w:hAnsi="Cambria Math" w:cs="Times New Roman CYR"/>
                      <w:color w:val="000000"/>
                      <w:sz w:val="28"/>
                      <w:szCs w:val="28"/>
                    </w:rPr>
                    <m:t>м</m:t>
                  </m:r>
                </m:sub>
              </m:sSub>
              <m:r>
                <w:rPr>
                  <w:rFonts w:ascii="Cambria Math" w:hAnsi="Cambria Math" w:cs="Times New Roman CYR"/>
                  <w:color w:val="000000"/>
                  <w:sz w:val="28"/>
                  <w:szCs w:val="28"/>
                </w:rPr>
                <m:t xml:space="preserve">+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С</m:t>
                  </m:r>
                </m:e>
                <m:sub>
                  <m:r>
                    <w:rPr>
                      <w:rFonts w:ascii="Cambria Math" w:hAnsi="Cambria Math" w:cs="Times New Roman CYR"/>
                      <w:color w:val="000000"/>
                      <w:sz w:val="28"/>
                      <w:szCs w:val="28"/>
                    </w:rPr>
                    <m:t>о</m:t>
                  </m:r>
                </m:sub>
              </m:sSub>
              <m:r>
                <w:rPr>
                  <w:rFonts w:ascii="Cambria Math" w:hAnsi="Cambria Math" w:cs="Times New Roman CYR"/>
                  <w:color w:val="000000"/>
                  <w:sz w:val="28"/>
                  <w:szCs w:val="28"/>
                </w:rPr>
                <m:t xml:space="preserve">+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С</m:t>
                  </m:r>
                </m:e>
                <m:sub>
                  <m:r>
                    <w:rPr>
                      <w:rFonts w:ascii="Cambria Math" w:hAnsi="Cambria Math" w:cs="Times New Roman CYR"/>
                      <w:color w:val="000000"/>
                      <w:sz w:val="28"/>
                      <w:szCs w:val="28"/>
                    </w:rPr>
                    <m:t>пр</m:t>
                  </m:r>
                </m:sub>
              </m:sSub>
            </m:e>
          </m:d>
          <m:r>
            <w:rPr>
              <w:rFonts w:ascii="Cambria Math" w:hAnsi="Cambria Math" w:cs="Times New Roman CYR"/>
              <w:color w:val="000000"/>
              <w:sz w:val="28"/>
              <w:szCs w:val="28"/>
            </w:rPr>
            <m:t>∙В                                            (8)</m:t>
          </m:r>
        </m:oMath>
      </m:oMathPara>
    </w:p>
    <w:p w:rsidR="00E70458" w:rsidRDefault="00E70458" w:rsidP="00E7045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где С</w:t>
      </w:r>
      <w:r>
        <w:rPr>
          <w:rFonts w:ascii="Times New Roman CYR" w:hAnsi="Times New Roman CYR" w:cs="Times New Roman CYR"/>
          <w:color w:val="000000"/>
          <w:sz w:val="28"/>
          <w:szCs w:val="28"/>
          <w:vertAlign w:val="subscript"/>
        </w:rPr>
        <w:t>м</w:t>
      </w:r>
      <w:r>
        <w:rPr>
          <w:rFonts w:ascii="Times New Roman CYR" w:hAnsi="Times New Roman CYR" w:cs="Times New Roman CYR"/>
          <w:color w:val="000000"/>
          <w:sz w:val="28"/>
          <w:szCs w:val="28"/>
        </w:rPr>
        <w:t xml:space="preserve"> – единовременные затраты (стоимость основного материала) на единицу продукции, руб.;</w:t>
      </w:r>
    </w:p>
    <w:p w:rsidR="00E70458" w:rsidRDefault="00E70458" w:rsidP="00E7045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w:t>
      </w:r>
      <w:r>
        <w:rPr>
          <w:rFonts w:ascii="Times New Roman CYR" w:hAnsi="Times New Roman CYR" w:cs="Times New Roman CYR"/>
          <w:color w:val="000000"/>
          <w:sz w:val="28"/>
          <w:szCs w:val="28"/>
          <w:vertAlign w:val="subscript"/>
        </w:rPr>
        <w:t>о</w:t>
      </w:r>
      <w:r>
        <w:rPr>
          <w:rFonts w:ascii="Times New Roman CYR" w:hAnsi="Times New Roman CYR" w:cs="Times New Roman CYR"/>
          <w:color w:val="000000"/>
          <w:sz w:val="28"/>
          <w:szCs w:val="28"/>
        </w:rPr>
        <w:t xml:space="preserve"> – затраты на обработку – принимаются в размере 2 руб. на одну деталь-операцию, каждая деталь обрабатывается на шести операциях, руб.;</w:t>
      </w:r>
    </w:p>
    <w:p w:rsidR="00E70458" w:rsidRDefault="00E70458" w:rsidP="00E7045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lastRenderedPageBreak/>
        <w:t>С</w:t>
      </w:r>
      <w:r>
        <w:rPr>
          <w:rFonts w:ascii="Times New Roman CYR" w:hAnsi="Times New Roman CYR" w:cs="Times New Roman CYR"/>
          <w:color w:val="000000"/>
          <w:sz w:val="28"/>
          <w:szCs w:val="28"/>
          <w:vertAlign w:val="subscript"/>
        </w:rPr>
        <w:t>пр</w:t>
      </w:r>
      <w:proofErr w:type="spellEnd"/>
      <w:r>
        <w:rPr>
          <w:rFonts w:ascii="Times New Roman CYR" w:hAnsi="Times New Roman CYR" w:cs="Times New Roman CYR"/>
          <w:color w:val="000000"/>
          <w:sz w:val="28"/>
          <w:szCs w:val="28"/>
        </w:rPr>
        <w:t xml:space="preserve"> – прочие расходы: принимаются в размере 20% от суммы материальных затрат и затрат на обработку, руб.;</w:t>
      </w:r>
    </w:p>
    <w:p w:rsidR="00E70458" w:rsidRDefault="00E70458" w:rsidP="00E7045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 годовая программа выпуска изделия, шт.</w:t>
      </w:r>
    </w:p>
    <w:p w:rsidR="00E70458" w:rsidRDefault="00E70458" w:rsidP="00E7045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Результаты расчетов занесем в таблицу 9.</w:t>
      </w:r>
    </w:p>
    <w:p w:rsidR="00E70458" w:rsidRDefault="00E70458" w:rsidP="00E7045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E70458" w:rsidRDefault="00E70458" w:rsidP="00E7045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Таблица 9 – Расчет нормативов в незавершенном производстве</w:t>
      </w:r>
    </w:p>
    <w:tbl>
      <w:tblPr>
        <w:tblStyle w:val="ac"/>
        <w:tblW w:w="9854" w:type="dxa"/>
        <w:tblLook w:val="04A0" w:firstRow="1" w:lastRow="0" w:firstColumn="1" w:lastColumn="0" w:noHBand="0" w:noVBand="1"/>
      </w:tblPr>
      <w:tblGrid>
        <w:gridCol w:w="2491"/>
        <w:gridCol w:w="2114"/>
        <w:gridCol w:w="2190"/>
        <w:gridCol w:w="1636"/>
        <w:gridCol w:w="1423"/>
      </w:tblGrid>
      <w:tr w:rsidR="002D753A" w:rsidRPr="00E70458" w:rsidTr="002D753A">
        <w:tc>
          <w:tcPr>
            <w:tcW w:w="2491" w:type="dxa"/>
            <w:vAlign w:val="center"/>
          </w:tcPr>
          <w:p w:rsidR="002D753A" w:rsidRPr="00E70458" w:rsidRDefault="002D753A" w:rsidP="00E7045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Наименование вида продукции</w:t>
            </w:r>
          </w:p>
        </w:tc>
        <w:tc>
          <w:tcPr>
            <w:tcW w:w="2114" w:type="dxa"/>
            <w:vAlign w:val="center"/>
          </w:tcPr>
          <w:p w:rsidR="002D753A" w:rsidRPr="00E70458" w:rsidRDefault="002D753A" w:rsidP="00E7045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Производственная себестоимость</w:t>
            </w:r>
            <w:r w:rsidR="00DF7D28">
              <w:rPr>
                <w:rFonts w:ascii="Times New Roman CYR" w:hAnsi="Times New Roman CYR" w:cs="Times New Roman CYR"/>
                <w:color w:val="000000"/>
                <w:sz w:val="24"/>
                <w:szCs w:val="24"/>
              </w:rPr>
              <w:t xml:space="preserve"> за период</w:t>
            </w:r>
            <w:r>
              <w:rPr>
                <w:rFonts w:ascii="Times New Roman CYR" w:hAnsi="Times New Roman CYR" w:cs="Times New Roman CYR"/>
                <w:color w:val="000000"/>
                <w:sz w:val="24"/>
                <w:szCs w:val="24"/>
              </w:rPr>
              <w:t xml:space="preserve">, </w:t>
            </w: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2190" w:type="dxa"/>
            <w:vAlign w:val="center"/>
          </w:tcPr>
          <w:p w:rsidR="002D753A" w:rsidRPr="00E70458" w:rsidRDefault="002D753A" w:rsidP="008A7FC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Длительность производственного цикла, дни</w:t>
            </w:r>
          </w:p>
        </w:tc>
        <w:tc>
          <w:tcPr>
            <w:tcW w:w="1636" w:type="dxa"/>
            <w:vAlign w:val="center"/>
          </w:tcPr>
          <w:p w:rsidR="002D753A" w:rsidRPr="00E70458" w:rsidRDefault="002D753A" w:rsidP="00E7045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Коэффициент нарастания затрат</w:t>
            </w:r>
          </w:p>
        </w:tc>
        <w:tc>
          <w:tcPr>
            <w:tcW w:w="1423" w:type="dxa"/>
            <w:vAlign w:val="center"/>
          </w:tcPr>
          <w:p w:rsidR="002D753A" w:rsidRPr="00E70458" w:rsidRDefault="002D753A" w:rsidP="00E7045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Норматив оборотных средств, </w:t>
            </w: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r>
      <w:tr w:rsidR="002D753A" w:rsidRPr="00E70458" w:rsidTr="002D753A">
        <w:tc>
          <w:tcPr>
            <w:tcW w:w="9854" w:type="dxa"/>
            <w:gridSpan w:val="5"/>
            <w:vAlign w:val="center"/>
          </w:tcPr>
          <w:p w:rsidR="002D753A" w:rsidRPr="00E70458" w:rsidRDefault="002D753A" w:rsidP="00E7045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Текущий год</w:t>
            </w:r>
          </w:p>
        </w:tc>
      </w:tr>
      <w:tr w:rsidR="00DF7D28" w:rsidRPr="00E70458" w:rsidTr="00DF7D28">
        <w:tc>
          <w:tcPr>
            <w:tcW w:w="2491" w:type="dxa"/>
            <w:vAlign w:val="center"/>
          </w:tcPr>
          <w:p w:rsidR="00DF7D28" w:rsidRPr="00741CCA" w:rsidRDefault="00DF7D28" w:rsidP="00DF7D28">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передней</w:t>
            </w:r>
          </w:p>
        </w:tc>
        <w:tc>
          <w:tcPr>
            <w:tcW w:w="2114" w:type="dxa"/>
            <w:vAlign w:val="center"/>
          </w:tcPr>
          <w:p w:rsidR="00DF7D28" w:rsidRPr="008F3E45"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73651,2</w:t>
            </w:r>
          </w:p>
        </w:tc>
        <w:tc>
          <w:tcPr>
            <w:tcW w:w="2190" w:type="dxa"/>
            <w:vAlign w:val="center"/>
          </w:tcPr>
          <w:p w:rsidR="00DF7D28" w:rsidRPr="00B46C8D"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w:t>
            </w:r>
          </w:p>
        </w:tc>
        <w:tc>
          <w:tcPr>
            <w:tcW w:w="1636" w:type="dxa"/>
            <w:vAlign w:val="center"/>
          </w:tcPr>
          <w:p w:rsidR="00DF7D28" w:rsidRPr="008F3E45"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0,91</w:t>
            </w:r>
          </w:p>
        </w:tc>
        <w:tc>
          <w:tcPr>
            <w:tcW w:w="142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926,02</w:t>
            </w:r>
          </w:p>
        </w:tc>
      </w:tr>
      <w:tr w:rsidR="00DF7D28" w:rsidRPr="00E70458" w:rsidTr="00DF7D28">
        <w:tc>
          <w:tcPr>
            <w:tcW w:w="2491" w:type="dxa"/>
            <w:vAlign w:val="center"/>
          </w:tcPr>
          <w:p w:rsidR="00DF7D28" w:rsidRPr="00741CCA" w:rsidRDefault="00DF7D28" w:rsidP="00DF7D28">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задней</w:t>
            </w:r>
          </w:p>
        </w:tc>
        <w:tc>
          <w:tcPr>
            <w:tcW w:w="2114" w:type="dxa"/>
            <w:vAlign w:val="center"/>
          </w:tcPr>
          <w:p w:rsidR="00DF7D28" w:rsidRPr="008F3E45"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77784</w:t>
            </w:r>
          </w:p>
        </w:tc>
        <w:tc>
          <w:tcPr>
            <w:tcW w:w="2190" w:type="dxa"/>
            <w:vAlign w:val="center"/>
          </w:tcPr>
          <w:p w:rsidR="00DF7D28" w:rsidRPr="00B46C8D"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w:t>
            </w:r>
          </w:p>
        </w:tc>
        <w:tc>
          <w:tcPr>
            <w:tcW w:w="1636" w:type="dxa"/>
            <w:vAlign w:val="center"/>
          </w:tcPr>
          <w:p w:rsidR="00DF7D28" w:rsidRPr="008F3E45"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0,91</w:t>
            </w:r>
          </w:p>
        </w:tc>
        <w:tc>
          <w:tcPr>
            <w:tcW w:w="142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978,64</w:t>
            </w:r>
          </w:p>
        </w:tc>
      </w:tr>
      <w:tr w:rsidR="00DF7D28" w:rsidRPr="00E70458" w:rsidTr="00DF7D28">
        <w:tc>
          <w:tcPr>
            <w:tcW w:w="2491" w:type="dxa"/>
            <w:vAlign w:val="center"/>
          </w:tcPr>
          <w:p w:rsidR="00DF7D28" w:rsidRPr="00741CCA" w:rsidRDefault="00DF7D28" w:rsidP="00DF7D28">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Фара </w:t>
            </w:r>
          </w:p>
        </w:tc>
        <w:tc>
          <w:tcPr>
            <w:tcW w:w="2114" w:type="dxa"/>
            <w:vAlign w:val="center"/>
          </w:tcPr>
          <w:p w:rsidR="00DF7D28" w:rsidRPr="008F3E45"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47556,48</w:t>
            </w:r>
          </w:p>
        </w:tc>
        <w:tc>
          <w:tcPr>
            <w:tcW w:w="2190" w:type="dxa"/>
            <w:vAlign w:val="center"/>
          </w:tcPr>
          <w:p w:rsidR="00DF7D28" w:rsidRPr="00B46C8D"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w:t>
            </w:r>
          </w:p>
        </w:tc>
        <w:tc>
          <w:tcPr>
            <w:tcW w:w="1636" w:type="dxa"/>
            <w:vAlign w:val="center"/>
          </w:tcPr>
          <w:p w:rsidR="00DF7D28" w:rsidRPr="008F3E45"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0,84</w:t>
            </w:r>
          </w:p>
        </w:tc>
        <w:tc>
          <w:tcPr>
            <w:tcW w:w="142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553,80</w:t>
            </w:r>
          </w:p>
        </w:tc>
      </w:tr>
      <w:tr w:rsidR="00DF7D28" w:rsidRPr="00E70458" w:rsidTr="00DF7D28">
        <w:tc>
          <w:tcPr>
            <w:tcW w:w="2491" w:type="dxa"/>
            <w:vAlign w:val="center"/>
          </w:tcPr>
          <w:p w:rsidR="00DF7D28" w:rsidRPr="00741CCA" w:rsidRDefault="00DF7D28" w:rsidP="00DF7D28">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Бампер </w:t>
            </w:r>
          </w:p>
        </w:tc>
        <w:tc>
          <w:tcPr>
            <w:tcW w:w="2114" w:type="dxa"/>
            <w:vAlign w:val="center"/>
          </w:tcPr>
          <w:p w:rsidR="00DF7D28" w:rsidRPr="008F3E45"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65264,64</w:t>
            </w:r>
          </w:p>
        </w:tc>
        <w:tc>
          <w:tcPr>
            <w:tcW w:w="2190" w:type="dxa"/>
            <w:vAlign w:val="center"/>
          </w:tcPr>
          <w:p w:rsid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w:t>
            </w:r>
          </w:p>
        </w:tc>
        <w:tc>
          <w:tcPr>
            <w:tcW w:w="1636" w:type="dxa"/>
            <w:vAlign w:val="center"/>
          </w:tcPr>
          <w:p w:rsidR="00DF7D28" w:rsidRPr="008F3E45"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0,90</w:t>
            </w:r>
          </w:p>
        </w:tc>
        <w:tc>
          <w:tcPr>
            <w:tcW w:w="142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819,25</w:t>
            </w:r>
          </w:p>
        </w:tc>
      </w:tr>
      <w:tr w:rsidR="00DF7D28" w:rsidRPr="00E70458" w:rsidTr="00DF7D28">
        <w:tc>
          <w:tcPr>
            <w:tcW w:w="2491" w:type="dxa"/>
            <w:vAlign w:val="center"/>
          </w:tcPr>
          <w:p w:rsidR="00DF7D28" w:rsidRDefault="00DF7D28" w:rsidP="00DF7D28">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Прочие детали из листа</w:t>
            </w:r>
          </w:p>
        </w:tc>
        <w:tc>
          <w:tcPr>
            <w:tcW w:w="2114" w:type="dxa"/>
            <w:vAlign w:val="center"/>
          </w:tcPr>
          <w:p w:rsidR="00DF7D28" w:rsidRPr="008F3E45"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195328,8</w:t>
            </w:r>
          </w:p>
        </w:tc>
        <w:tc>
          <w:tcPr>
            <w:tcW w:w="2190" w:type="dxa"/>
            <w:vAlign w:val="center"/>
          </w:tcPr>
          <w:p w:rsid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w:t>
            </w:r>
          </w:p>
        </w:tc>
        <w:tc>
          <w:tcPr>
            <w:tcW w:w="1636" w:type="dxa"/>
            <w:vAlign w:val="center"/>
          </w:tcPr>
          <w:p w:rsidR="00DF7D28" w:rsidRPr="008F3E45"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0,90</w:t>
            </w:r>
          </w:p>
        </w:tc>
        <w:tc>
          <w:tcPr>
            <w:tcW w:w="142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2436,83</w:t>
            </w:r>
          </w:p>
        </w:tc>
      </w:tr>
      <w:tr w:rsidR="00DF7D28" w:rsidRPr="00E70458" w:rsidTr="00DF7D28">
        <w:tc>
          <w:tcPr>
            <w:tcW w:w="2491" w:type="dxa"/>
            <w:vAlign w:val="center"/>
          </w:tcPr>
          <w:p w:rsidR="00DF7D28" w:rsidRDefault="00DF7D28" w:rsidP="00DF7D28">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ИТОГО:</w:t>
            </w:r>
          </w:p>
        </w:tc>
        <w:tc>
          <w:tcPr>
            <w:tcW w:w="2114" w:type="dxa"/>
            <w:vAlign w:val="center"/>
          </w:tcPr>
          <w:p w:rsidR="00DF7D28" w:rsidRPr="008F3E45"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459585,12</w:t>
            </w:r>
          </w:p>
        </w:tc>
        <w:tc>
          <w:tcPr>
            <w:tcW w:w="2190" w:type="dxa"/>
            <w:vAlign w:val="center"/>
          </w:tcPr>
          <w:p w:rsid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1636" w:type="dxa"/>
            <w:vAlign w:val="center"/>
          </w:tcPr>
          <w:p w:rsidR="00DF7D28" w:rsidRPr="008F3E45"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142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5714,53</w:t>
            </w:r>
          </w:p>
        </w:tc>
      </w:tr>
      <w:tr w:rsidR="002D753A" w:rsidRPr="00E70458" w:rsidTr="002D753A">
        <w:tc>
          <w:tcPr>
            <w:tcW w:w="9854" w:type="dxa"/>
            <w:gridSpan w:val="5"/>
            <w:vAlign w:val="center"/>
          </w:tcPr>
          <w:p w:rsidR="002D753A" w:rsidRPr="00E70458" w:rsidRDefault="002D753A" w:rsidP="002D753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Будущий год</w:t>
            </w:r>
          </w:p>
        </w:tc>
      </w:tr>
      <w:tr w:rsidR="00DB0565" w:rsidRPr="00E70458" w:rsidTr="00DB0565">
        <w:tc>
          <w:tcPr>
            <w:tcW w:w="2491" w:type="dxa"/>
            <w:vAlign w:val="center"/>
          </w:tcPr>
          <w:p w:rsidR="00DB0565" w:rsidRPr="00741CCA"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передней</w:t>
            </w:r>
          </w:p>
        </w:tc>
        <w:tc>
          <w:tcPr>
            <w:tcW w:w="2114" w:type="dxa"/>
            <w:vAlign w:val="center"/>
          </w:tcPr>
          <w:p w:rsidR="00DB0565" w:rsidRPr="008F3E4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79438,08</w:t>
            </w:r>
          </w:p>
        </w:tc>
        <w:tc>
          <w:tcPr>
            <w:tcW w:w="2190" w:type="dxa"/>
            <w:vAlign w:val="center"/>
          </w:tcPr>
          <w:p w:rsidR="00DB0565" w:rsidRPr="00B46C8D"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w:t>
            </w:r>
          </w:p>
        </w:tc>
        <w:tc>
          <w:tcPr>
            <w:tcW w:w="1636" w:type="dxa"/>
            <w:vAlign w:val="center"/>
          </w:tcPr>
          <w:p w:rsidR="00DB0565" w:rsidRPr="008F3E4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0,91</w:t>
            </w:r>
          </w:p>
        </w:tc>
        <w:tc>
          <w:tcPr>
            <w:tcW w:w="1423"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599,27</w:t>
            </w:r>
          </w:p>
        </w:tc>
      </w:tr>
      <w:tr w:rsidR="00DB0565" w:rsidRPr="00E70458" w:rsidTr="00DB0565">
        <w:tc>
          <w:tcPr>
            <w:tcW w:w="2491" w:type="dxa"/>
            <w:vAlign w:val="center"/>
          </w:tcPr>
          <w:p w:rsidR="00DB0565" w:rsidRPr="00741CCA"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задней</w:t>
            </w:r>
          </w:p>
        </w:tc>
        <w:tc>
          <w:tcPr>
            <w:tcW w:w="2114" w:type="dxa"/>
            <w:vAlign w:val="center"/>
          </w:tcPr>
          <w:p w:rsidR="00DB0565" w:rsidRPr="008F3E4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83895,6</w:t>
            </w:r>
          </w:p>
        </w:tc>
        <w:tc>
          <w:tcPr>
            <w:tcW w:w="2190" w:type="dxa"/>
            <w:vAlign w:val="center"/>
          </w:tcPr>
          <w:p w:rsidR="00DB0565" w:rsidRPr="00B46C8D"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w:t>
            </w:r>
          </w:p>
        </w:tc>
        <w:tc>
          <w:tcPr>
            <w:tcW w:w="1636" w:type="dxa"/>
            <w:vAlign w:val="center"/>
          </w:tcPr>
          <w:p w:rsidR="00DB0565" w:rsidRPr="008F3E4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0,91</w:t>
            </w:r>
          </w:p>
        </w:tc>
        <w:tc>
          <w:tcPr>
            <w:tcW w:w="1423"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633,32</w:t>
            </w:r>
          </w:p>
        </w:tc>
      </w:tr>
      <w:tr w:rsidR="00DB0565" w:rsidRPr="00E70458" w:rsidTr="00DB0565">
        <w:tc>
          <w:tcPr>
            <w:tcW w:w="2491" w:type="dxa"/>
            <w:vAlign w:val="center"/>
          </w:tcPr>
          <w:p w:rsidR="00DB0565" w:rsidRPr="00741CCA"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Фара </w:t>
            </w:r>
          </w:p>
        </w:tc>
        <w:tc>
          <w:tcPr>
            <w:tcW w:w="2114" w:type="dxa"/>
            <w:vAlign w:val="center"/>
          </w:tcPr>
          <w:p w:rsidR="00DB0565" w:rsidRPr="008F3E4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51391,68</w:t>
            </w:r>
          </w:p>
        </w:tc>
        <w:tc>
          <w:tcPr>
            <w:tcW w:w="2190" w:type="dxa"/>
            <w:vAlign w:val="center"/>
          </w:tcPr>
          <w:p w:rsidR="00DB0565" w:rsidRPr="00B46C8D"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w:t>
            </w:r>
          </w:p>
        </w:tc>
        <w:tc>
          <w:tcPr>
            <w:tcW w:w="1636" w:type="dxa"/>
            <w:vAlign w:val="center"/>
          </w:tcPr>
          <w:p w:rsidR="00DB0565" w:rsidRPr="008F3E4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0,84</w:t>
            </w:r>
          </w:p>
        </w:tc>
        <w:tc>
          <w:tcPr>
            <w:tcW w:w="1423"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359,08</w:t>
            </w:r>
          </w:p>
        </w:tc>
      </w:tr>
      <w:tr w:rsidR="00DB0565" w:rsidRPr="00E70458" w:rsidTr="00DB0565">
        <w:tc>
          <w:tcPr>
            <w:tcW w:w="2491" w:type="dxa"/>
            <w:vAlign w:val="center"/>
          </w:tcPr>
          <w:p w:rsidR="00DB0565" w:rsidRPr="00741CCA"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Бампер </w:t>
            </w:r>
          </w:p>
        </w:tc>
        <w:tc>
          <w:tcPr>
            <w:tcW w:w="2114" w:type="dxa"/>
            <w:vAlign w:val="center"/>
          </w:tcPr>
          <w:p w:rsidR="00DB0565" w:rsidRPr="008F3E4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70392,576</w:t>
            </w:r>
          </w:p>
        </w:tc>
        <w:tc>
          <w:tcPr>
            <w:tcW w:w="2190" w:type="dxa"/>
            <w:vAlign w:val="center"/>
          </w:tcPr>
          <w:p w:rsid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w:t>
            </w:r>
          </w:p>
        </w:tc>
        <w:tc>
          <w:tcPr>
            <w:tcW w:w="1636" w:type="dxa"/>
            <w:vAlign w:val="center"/>
          </w:tcPr>
          <w:p w:rsidR="00DB0565" w:rsidRPr="008F3E4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0,90</w:t>
            </w:r>
          </w:p>
        </w:tc>
        <w:tc>
          <w:tcPr>
            <w:tcW w:w="1423"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530,17</w:t>
            </w:r>
          </w:p>
        </w:tc>
      </w:tr>
      <w:tr w:rsidR="00DB0565" w:rsidRPr="00E70458" w:rsidTr="00DB0565">
        <w:tc>
          <w:tcPr>
            <w:tcW w:w="2491" w:type="dxa"/>
            <w:vAlign w:val="center"/>
          </w:tcPr>
          <w:p w:rsidR="00DB0565"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Прочие детали из листа</w:t>
            </w:r>
          </w:p>
        </w:tc>
        <w:tc>
          <w:tcPr>
            <w:tcW w:w="2114" w:type="dxa"/>
            <w:vAlign w:val="center"/>
          </w:tcPr>
          <w:p w:rsidR="00DB0565" w:rsidRPr="008F3E4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210955,104</w:t>
            </w:r>
          </w:p>
        </w:tc>
        <w:tc>
          <w:tcPr>
            <w:tcW w:w="2190" w:type="dxa"/>
            <w:vAlign w:val="center"/>
          </w:tcPr>
          <w:p w:rsid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w:t>
            </w:r>
          </w:p>
        </w:tc>
        <w:tc>
          <w:tcPr>
            <w:tcW w:w="1636" w:type="dxa"/>
            <w:vAlign w:val="center"/>
          </w:tcPr>
          <w:p w:rsidR="00DB0565" w:rsidRPr="008F3E4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0,90</w:t>
            </w:r>
          </w:p>
        </w:tc>
        <w:tc>
          <w:tcPr>
            <w:tcW w:w="1423"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1579,06</w:t>
            </w:r>
          </w:p>
        </w:tc>
      </w:tr>
      <w:tr w:rsidR="00DB0565" w:rsidRPr="00E70458" w:rsidTr="00DB0565">
        <w:trPr>
          <w:trHeight w:val="70"/>
        </w:trPr>
        <w:tc>
          <w:tcPr>
            <w:tcW w:w="2491" w:type="dxa"/>
            <w:vAlign w:val="center"/>
          </w:tcPr>
          <w:p w:rsidR="00DB0565"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ИТОГО:</w:t>
            </w:r>
          </w:p>
        </w:tc>
        <w:tc>
          <w:tcPr>
            <w:tcW w:w="2114" w:type="dxa"/>
            <w:vAlign w:val="center"/>
          </w:tcPr>
          <w:p w:rsidR="00DB0565" w:rsidRPr="008F3E4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8F3E45">
              <w:rPr>
                <w:rFonts w:ascii="Times New Roman CYR" w:hAnsi="Times New Roman CYR" w:cs="Times New Roman CYR"/>
                <w:color w:val="000000"/>
                <w:sz w:val="24"/>
                <w:szCs w:val="24"/>
              </w:rPr>
              <w:t>496073,04</w:t>
            </w:r>
          </w:p>
        </w:tc>
        <w:tc>
          <w:tcPr>
            <w:tcW w:w="2190" w:type="dxa"/>
            <w:vAlign w:val="center"/>
          </w:tcPr>
          <w:p w:rsidR="00DB0565" w:rsidRPr="00E70458"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1636" w:type="dxa"/>
            <w:vAlign w:val="center"/>
          </w:tcPr>
          <w:p w:rsidR="00DB0565" w:rsidRPr="008F3E4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1423"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3700,90</w:t>
            </w:r>
          </w:p>
        </w:tc>
      </w:tr>
    </w:tbl>
    <w:p w:rsidR="00E70458" w:rsidRPr="00E70458" w:rsidRDefault="00E70458" w:rsidP="00E7045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AA0A75" w:rsidRDefault="008A7FC5" w:rsidP="002D2122">
      <w:pPr>
        <w:pStyle w:val="a3"/>
        <w:widowControl w:val="0"/>
        <w:numPr>
          <w:ilvl w:val="0"/>
          <w:numId w:val="3"/>
        </w:numPr>
        <w:tabs>
          <w:tab w:val="left" w:pos="993"/>
        </w:tabs>
        <w:autoSpaceDE w:val="0"/>
        <w:autoSpaceDN w:val="0"/>
        <w:adjustRightInd w:val="0"/>
        <w:spacing w:after="0" w:line="360" w:lineRule="auto"/>
        <w:ind w:left="0"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норматив оборотных средств в запасах готовой продукции определяется по формуле:</w:t>
      </w:r>
    </w:p>
    <w:p w:rsidR="008A7FC5" w:rsidRPr="008A7FC5" w:rsidRDefault="006D1693" w:rsidP="008A7FC5">
      <w:pPr>
        <w:widowControl w:val="0"/>
        <w:tabs>
          <w:tab w:val="left" w:pos="993"/>
        </w:tabs>
        <w:autoSpaceDE w:val="0"/>
        <w:autoSpaceDN w:val="0"/>
        <w:adjustRightInd w:val="0"/>
        <w:spacing w:after="0" w:line="360" w:lineRule="auto"/>
        <w:jc w:val="both"/>
        <w:rPr>
          <w:rFonts w:ascii="Times New Roman CYR" w:hAnsi="Times New Roman CYR" w:cs="Times New Roman CYR"/>
          <w:color w:val="000000"/>
          <w:sz w:val="28"/>
          <w:szCs w:val="28"/>
        </w:rPr>
      </w:pPr>
      <m:oMathPara>
        <m:oMathParaPr>
          <m:jc m:val="right"/>
        </m:oMathParaPr>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m:t>
              </m:r>
            </m:e>
            <m:sub>
              <m:r>
                <w:rPr>
                  <w:rFonts w:ascii="Cambria Math" w:hAnsi="Cambria Math" w:cs="Times New Roman CYR"/>
                  <w:color w:val="000000"/>
                  <w:sz w:val="28"/>
                  <w:szCs w:val="28"/>
                </w:rPr>
                <m:t>гп</m:t>
              </m:r>
            </m:sub>
          </m:sSub>
          <m:r>
            <w:rPr>
              <w:rFonts w:ascii="Cambria Math" w:hAnsi="Cambria Math" w:cs="Times New Roman CYR"/>
              <w:color w:val="000000"/>
              <w:sz w:val="28"/>
              <w:szCs w:val="28"/>
            </w:rPr>
            <m:t xml:space="preserve">=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lang w:val="en-US"/>
                </w:rPr>
                <m:t>S</m:t>
              </m:r>
            </m:e>
            <m:sub>
              <m:r>
                <w:rPr>
                  <w:rFonts w:ascii="Cambria Math" w:hAnsi="Cambria Math" w:cs="Times New Roman CYR"/>
                  <w:color w:val="000000"/>
                  <w:sz w:val="28"/>
                  <w:szCs w:val="28"/>
                </w:rPr>
                <m:t>сут</m:t>
              </m:r>
            </m:sub>
          </m:sSub>
          <m:r>
            <w:rPr>
              <w:rFonts w:ascii="Cambria Math" w:hAnsi="Cambria Math" w:cs="Times New Roman CYR"/>
              <w:color w:val="000000"/>
              <w:sz w:val="28"/>
              <w:szCs w:val="28"/>
            </w:rPr>
            <m:t>∙</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Т</m:t>
              </m:r>
            </m:e>
            <m:sub>
              <m:r>
                <w:rPr>
                  <w:rFonts w:ascii="Cambria Math" w:hAnsi="Cambria Math" w:cs="Times New Roman CYR"/>
                  <w:color w:val="000000"/>
                  <w:sz w:val="28"/>
                  <w:szCs w:val="28"/>
                </w:rPr>
                <m:t>гп</m:t>
              </m:r>
            </m:sub>
          </m:sSub>
          <m:r>
            <w:rPr>
              <w:rFonts w:ascii="Cambria Math" w:hAnsi="Cambria Math" w:cs="Times New Roman CYR"/>
              <w:color w:val="000000"/>
              <w:sz w:val="28"/>
              <w:szCs w:val="28"/>
            </w:rPr>
            <m:t xml:space="preserve">                                                        </m:t>
          </m:r>
          <m:d>
            <m:dPr>
              <m:ctrlPr>
                <w:rPr>
                  <w:rFonts w:ascii="Cambria Math" w:hAnsi="Cambria Math" w:cs="Times New Roman CYR"/>
                  <w:i/>
                  <w:color w:val="000000"/>
                  <w:sz w:val="28"/>
                  <w:szCs w:val="28"/>
                </w:rPr>
              </m:ctrlPr>
            </m:dPr>
            <m:e>
              <m:r>
                <w:rPr>
                  <w:rFonts w:ascii="Cambria Math" w:hAnsi="Cambria Math" w:cs="Times New Roman CYR"/>
                  <w:color w:val="000000"/>
                  <w:sz w:val="28"/>
                  <w:szCs w:val="28"/>
                </w:rPr>
                <m:t>9</m:t>
              </m:r>
            </m:e>
          </m:d>
        </m:oMath>
      </m:oMathPara>
    </w:p>
    <w:p w:rsidR="0023440F" w:rsidRDefault="00DF7D28"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где </w:t>
      </w:r>
      <w:r>
        <w:rPr>
          <w:rFonts w:ascii="Times New Roman CYR" w:hAnsi="Times New Roman CYR" w:cs="Times New Roman CYR"/>
          <w:color w:val="000000"/>
          <w:sz w:val="28"/>
          <w:szCs w:val="28"/>
          <w:lang w:val="en-US"/>
        </w:rPr>
        <w:t>S</w:t>
      </w:r>
      <w:proofErr w:type="spellStart"/>
      <w:r>
        <w:rPr>
          <w:rFonts w:ascii="Times New Roman CYR" w:hAnsi="Times New Roman CYR" w:cs="Times New Roman CYR"/>
          <w:color w:val="000000"/>
          <w:sz w:val="28"/>
          <w:szCs w:val="28"/>
          <w:vertAlign w:val="subscript"/>
        </w:rPr>
        <w:t>сут</w:t>
      </w:r>
      <w:proofErr w:type="spellEnd"/>
      <w:r>
        <w:rPr>
          <w:rFonts w:ascii="Times New Roman CYR" w:hAnsi="Times New Roman CYR" w:cs="Times New Roman CYR"/>
          <w:color w:val="000000"/>
          <w:sz w:val="28"/>
          <w:szCs w:val="28"/>
        </w:rPr>
        <w:t xml:space="preserve"> – однодневный выпуск готовой продукции по производственной себестоимости,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w:t>
      </w:r>
    </w:p>
    <w:p w:rsidR="00DF7D28" w:rsidRDefault="00DF7D28"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t>Т</w:t>
      </w:r>
      <w:r>
        <w:rPr>
          <w:rFonts w:ascii="Times New Roman CYR" w:hAnsi="Times New Roman CYR" w:cs="Times New Roman CYR"/>
          <w:color w:val="000000"/>
          <w:sz w:val="28"/>
          <w:szCs w:val="28"/>
          <w:vertAlign w:val="subscript"/>
        </w:rPr>
        <w:t>гп</w:t>
      </w:r>
      <w:proofErr w:type="spellEnd"/>
      <w:r>
        <w:rPr>
          <w:rFonts w:ascii="Times New Roman CYR" w:hAnsi="Times New Roman CYR" w:cs="Times New Roman CYR"/>
          <w:color w:val="000000"/>
          <w:sz w:val="28"/>
          <w:szCs w:val="28"/>
        </w:rPr>
        <w:t xml:space="preserve"> – норма запаса по готовой продукции, дни.</w:t>
      </w:r>
    </w:p>
    <w:p w:rsidR="00DF7D28" w:rsidRDefault="00DF7D28"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Норма запаса готовой продукции на складе – 3 дня.</w:t>
      </w:r>
    </w:p>
    <w:p w:rsidR="00DF7D28" w:rsidRPr="00DF7D28" w:rsidRDefault="00DF7D28"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Результаты расчетов занесем в таблицу 10.</w:t>
      </w:r>
    </w:p>
    <w:p w:rsidR="00EB4F81" w:rsidRDefault="00EB4F81"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297AE2" w:rsidRDefault="00DF7D28"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Таблица 10 – расчет нормативов по готовой продукции</w:t>
      </w:r>
    </w:p>
    <w:tbl>
      <w:tblPr>
        <w:tblStyle w:val="ac"/>
        <w:tblW w:w="0" w:type="auto"/>
        <w:tblLook w:val="04A0" w:firstRow="1" w:lastRow="0" w:firstColumn="1" w:lastColumn="0" w:noHBand="0" w:noVBand="1"/>
      </w:tblPr>
      <w:tblGrid>
        <w:gridCol w:w="2409"/>
        <w:gridCol w:w="2406"/>
        <w:gridCol w:w="2403"/>
        <w:gridCol w:w="2410"/>
      </w:tblGrid>
      <w:tr w:rsidR="00DF7D28" w:rsidRPr="00DF7D28" w:rsidTr="00DF7D28">
        <w:tc>
          <w:tcPr>
            <w:tcW w:w="246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Наименование вида продукции</w:t>
            </w:r>
          </w:p>
        </w:tc>
        <w:tc>
          <w:tcPr>
            <w:tcW w:w="246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Однодневный выпуск продукции, </w:t>
            </w:r>
            <w:proofErr w:type="spellStart"/>
            <w:r>
              <w:rPr>
                <w:rFonts w:ascii="Times New Roman CYR" w:hAnsi="Times New Roman CYR" w:cs="Times New Roman CYR"/>
                <w:color w:val="000000"/>
                <w:sz w:val="24"/>
                <w:szCs w:val="24"/>
              </w:rPr>
              <w:t>тыс.руб</w:t>
            </w:r>
            <w:proofErr w:type="spellEnd"/>
          </w:p>
        </w:tc>
        <w:tc>
          <w:tcPr>
            <w:tcW w:w="2464"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Норма запаса по готовой продукции, дни</w:t>
            </w:r>
          </w:p>
        </w:tc>
        <w:tc>
          <w:tcPr>
            <w:tcW w:w="2464"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Норматив оборотных средств, </w:t>
            </w: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r>
      <w:tr w:rsidR="00DF7D28" w:rsidRPr="00DF7D28" w:rsidTr="00F468D7">
        <w:tc>
          <w:tcPr>
            <w:tcW w:w="9854" w:type="dxa"/>
            <w:gridSpan w:val="4"/>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Текущий год</w:t>
            </w:r>
          </w:p>
        </w:tc>
      </w:tr>
      <w:tr w:rsidR="00DF7D28" w:rsidRPr="00DF7D28" w:rsidTr="00DB0565">
        <w:tc>
          <w:tcPr>
            <w:tcW w:w="2463" w:type="dxa"/>
            <w:vAlign w:val="center"/>
          </w:tcPr>
          <w:p w:rsidR="00DF7D28" w:rsidRPr="00741CCA" w:rsidRDefault="00DF7D28" w:rsidP="00DF7D28">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передней</w:t>
            </w:r>
          </w:p>
        </w:tc>
        <w:tc>
          <w:tcPr>
            <w:tcW w:w="246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204,59</w:t>
            </w:r>
          </w:p>
        </w:tc>
        <w:tc>
          <w:tcPr>
            <w:tcW w:w="2464"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p>
        </w:tc>
        <w:tc>
          <w:tcPr>
            <w:tcW w:w="2464" w:type="dxa"/>
            <w:vAlign w:val="center"/>
          </w:tcPr>
          <w:p w:rsidR="00DF7D28" w:rsidRPr="00DB0565" w:rsidRDefault="00DF7D28"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409,17</w:t>
            </w:r>
          </w:p>
        </w:tc>
      </w:tr>
      <w:tr w:rsidR="00DF7D28" w:rsidRPr="00DF7D28" w:rsidTr="00DB0565">
        <w:tc>
          <w:tcPr>
            <w:tcW w:w="2463" w:type="dxa"/>
            <w:vAlign w:val="center"/>
          </w:tcPr>
          <w:p w:rsidR="00DF7D28" w:rsidRPr="00741CCA" w:rsidRDefault="00DF7D28" w:rsidP="00DF7D28">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задней</w:t>
            </w:r>
          </w:p>
        </w:tc>
        <w:tc>
          <w:tcPr>
            <w:tcW w:w="246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216,07</w:t>
            </w:r>
          </w:p>
        </w:tc>
        <w:tc>
          <w:tcPr>
            <w:tcW w:w="2464"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p>
        </w:tc>
        <w:tc>
          <w:tcPr>
            <w:tcW w:w="2464" w:type="dxa"/>
            <w:vAlign w:val="center"/>
          </w:tcPr>
          <w:p w:rsidR="00DF7D28" w:rsidRPr="00DB0565" w:rsidRDefault="00DF7D28"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432,13</w:t>
            </w:r>
          </w:p>
        </w:tc>
      </w:tr>
      <w:tr w:rsidR="00DF7D28" w:rsidRPr="00DF7D28" w:rsidTr="00DB0565">
        <w:tc>
          <w:tcPr>
            <w:tcW w:w="2463" w:type="dxa"/>
            <w:vAlign w:val="center"/>
          </w:tcPr>
          <w:p w:rsidR="00DF7D28" w:rsidRPr="00741CCA" w:rsidRDefault="00DF7D28" w:rsidP="00DF7D28">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Фара </w:t>
            </w:r>
          </w:p>
        </w:tc>
        <w:tc>
          <w:tcPr>
            <w:tcW w:w="246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132,10</w:t>
            </w:r>
          </w:p>
        </w:tc>
        <w:tc>
          <w:tcPr>
            <w:tcW w:w="2464"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p>
        </w:tc>
        <w:tc>
          <w:tcPr>
            <w:tcW w:w="2464" w:type="dxa"/>
            <w:vAlign w:val="center"/>
          </w:tcPr>
          <w:p w:rsidR="00DF7D28" w:rsidRPr="00DB0565" w:rsidRDefault="00DF7D28"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264,20</w:t>
            </w:r>
          </w:p>
        </w:tc>
      </w:tr>
      <w:tr w:rsidR="00DF7D28" w:rsidRPr="00DF7D28" w:rsidTr="00DB0565">
        <w:tc>
          <w:tcPr>
            <w:tcW w:w="2463" w:type="dxa"/>
            <w:vAlign w:val="center"/>
          </w:tcPr>
          <w:p w:rsidR="00DF7D28" w:rsidRPr="00741CCA" w:rsidRDefault="00DF7D28" w:rsidP="00DF7D28">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Бампер </w:t>
            </w:r>
          </w:p>
        </w:tc>
        <w:tc>
          <w:tcPr>
            <w:tcW w:w="246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181,29</w:t>
            </w:r>
          </w:p>
        </w:tc>
        <w:tc>
          <w:tcPr>
            <w:tcW w:w="2464"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p>
        </w:tc>
        <w:tc>
          <w:tcPr>
            <w:tcW w:w="2464" w:type="dxa"/>
            <w:vAlign w:val="center"/>
          </w:tcPr>
          <w:p w:rsidR="00DF7D28" w:rsidRPr="00DB0565" w:rsidRDefault="00DF7D28"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362,58</w:t>
            </w:r>
          </w:p>
        </w:tc>
      </w:tr>
      <w:tr w:rsidR="00DF7D28" w:rsidRPr="00DF7D28" w:rsidTr="00DB0565">
        <w:tc>
          <w:tcPr>
            <w:tcW w:w="2463" w:type="dxa"/>
            <w:vAlign w:val="center"/>
          </w:tcPr>
          <w:p w:rsidR="00DF7D28" w:rsidRDefault="00DF7D28" w:rsidP="00DF7D28">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Прочие детали из листа</w:t>
            </w:r>
          </w:p>
        </w:tc>
        <w:tc>
          <w:tcPr>
            <w:tcW w:w="246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542,58</w:t>
            </w:r>
          </w:p>
        </w:tc>
        <w:tc>
          <w:tcPr>
            <w:tcW w:w="2464"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p>
        </w:tc>
        <w:tc>
          <w:tcPr>
            <w:tcW w:w="2464" w:type="dxa"/>
            <w:vAlign w:val="center"/>
          </w:tcPr>
          <w:p w:rsidR="00DF7D28" w:rsidRPr="00DB0565" w:rsidRDefault="00DF7D28"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1085,16</w:t>
            </w:r>
          </w:p>
        </w:tc>
      </w:tr>
      <w:tr w:rsidR="00DF7D28" w:rsidRPr="00DF7D28" w:rsidTr="00DB0565">
        <w:tc>
          <w:tcPr>
            <w:tcW w:w="2463" w:type="dxa"/>
            <w:vAlign w:val="center"/>
          </w:tcPr>
          <w:p w:rsidR="00DF7D28" w:rsidRDefault="00DF7D28" w:rsidP="00DF7D28">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ИТОГО:</w:t>
            </w:r>
          </w:p>
        </w:tc>
        <w:tc>
          <w:tcPr>
            <w:tcW w:w="2463"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1276,63</w:t>
            </w:r>
          </w:p>
        </w:tc>
        <w:tc>
          <w:tcPr>
            <w:tcW w:w="2464" w:type="dxa"/>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2464" w:type="dxa"/>
            <w:vAlign w:val="center"/>
          </w:tcPr>
          <w:p w:rsidR="00DF7D28" w:rsidRPr="00DB0565" w:rsidRDefault="00DF7D28"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2553,25</w:t>
            </w:r>
          </w:p>
        </w:tc>
      </w:tr>
      <w:tr w:rsidR="00DF7D28" w:rsidRPr="00DF7D28" w:rsidTr="00F468D7">
        <w:tc>
          <w:tcPr>
            <w:tcW w:w="9854" w:type="dxa"/>
            <w:gridSpan w:val="4"/>
            <w:vAlign w:val="center"/>
          </w:tcPr>
          <w:p w:rsidR="00DF7D28" w:rsidRPr="00DF7D28" w:rsidRDefault="00DF7D28" w:rsidP="00DF7D28">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Будущий год</w:t>
            </w:r>
          </w:p>
        </w:tc>
      </w:tr>
      <w:tr w:rsidR="00DB0565" w:rsidRPr="00DF7D28" w:rsidTr="00DB0565">
        <w:tc>
          <w:tcPr>
            <w:tcW w:w="2463" w:type="dxa"/>
            <w:vAlign w:val="center"/>
          </w:tcPr>
          <w:p w:rsidR="00DB0565" w:rsidRPr="00741CCA"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передней</w:t>
            </w:r>
          </w:p>
        </w:tc>
        <w:tc>
          <w:tcPr>
            <w:tcW w:w="2463" w:type="dxa"/>
            <w:vAlign w:val="center"/>
          </w:tcPr>
          <w:p w:rsidR="00DB0565" w:rsidRPr="00DF7D28"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220,66</w:t>
            </w:r>
          </w:p>
        </w:tc>
        <w:tc>
          <w:tcPr>
            <w:tcW w:w="2464" w:type="dxa"/>
            <w:vAlign w:val="center"/>
          </w:tcPr>
          <w:p w:rsidR="00DB0565" w:rsidRPr="00DF7D28"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p>
        </w:tc>
        <w:tc>
          <w:tcPr>
            <w:tcW w:w="2464"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441,32</w:t>
            </w:r>
          </w:p>
        </w:tc>
      </w:tr>
      <w:tr w:rsidR="00DB0565" w:rsidRPr="00DF7D28" w:rsidTr="00DB0565">
        <w:tc>
          <w:tcPr>
            <w:tcW w:w="2463" w:type="dxa"/>
            <w:vAlign w:val="center"/>
          </w:tcPr>
          <w:p w:rsidR="00DB0565" w:rsidRPr="00741CCA"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Панель двери задней</w:t>
            </w:r>
          </w:p>
        </w:tc>
        <w:tc>
          <w:tcPr>
            <w:tcW w:w="2463" w:type="dxa"/>
            <w:vAlign w:val="center"/>
          </w:tcPr>
          <w:p w:rsidR="00DB0565" w:rsidRPr="00DF7D28"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233,04</w:t>
            </w:r>
          </w:p>
        </w:tc>
        <w:tc>
          <w:tcPr>
            <w:tcW w:w="2464" w:type="dxa"/>
            <w:vAlign w:val="center"/>
          </w:tcPr>
          <w:p w:rsidR="00DB0565" w:rsidRPr="00DF7D28"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p>
        </w:tc>
        <w:tc>
          <w:tcPr>
            <w:tcW w:w="2464"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466,09</w:t>
            </w:r>
          </w:p>
        </w:tc>
      </w:tr>
      <w:tr w:rsidR="00DB0565" w:rsidRPr="00DF7D28" w:rsidTr="00DB0565">
        <w:tc>
          <w:tcPr>
            <w:tcW w:w="2463" w:type="dxa"/>
            <w:vAlign w:val="center"/>
          </w:tcPr>
          <w:p w:rsidR="00DB0565" w:rsidRPr="00741CCA"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Фара </w:t>
            </w:r>
          </w:p>
        </w:tc>
        <w:tc>
          <w:tcPr>
            <w:tcW w:w="2463" w:type="dxa"/>
            <w:vAlign w:val="center"/>
          </w:tcPr>
          <w:p w:rsidR="00DB0565" w:rsidRPr="00DF7D28"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142,75</w:t>
            </w:r>
          </w:p>
        </w:tc>
        <w:tc>
          <w:tcPr>
            <w:tcW w:w="2464" w:type="dxa"/>
            <w:vAlign w:val="center"/>
          </w:tcPr>
          <w:p w:rsidR="00DB0565" w:rsidRPr="00DF7D28"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p>
        </w:tc>
        <w:tc>
          <w:tcPr>
            <w:tcW w:w="2464"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285,51</w:t>
            </w:r>
          </w:p>
        </w:tc>
      </w:tr>
      <w:tr w:rsidR="00DB0565" w:rsidRPr="00DF7D28" w:rsidTr="00DB0565">
        <w:tc>
          <w:tcPr>
            <w:tcW w:w="2463" w:type="dxa"/>
            <w:vAlign w:val="center"/>
          </w:tcPr>
          <w:p w:rsidR="00DB0565" w:rsidRPr="00741CCA"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Бампер </w:t>
            </w:r>
          </w:p>
        </w:tc>
        <w:tc>
          <w:tcPr>
            <w:tcW w:w="2463" w:type="dxa"/>
            <w:vAlign w:val="center"/>
          </w:tcPr>
          <w:p w:rsidR="00DB0565" w:rsidRPr="00DF7D28"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195,53</w:t>
            </w:r>
          </w:p>
        </w:tc>
        <w:tc>
          <w:tcPr>
            <w:tcW w:w="2464" w:type="dxa"/>
            <w:vAlign w:val="center"/>
          </w:tcPr>
          <w:p w:rsidR="00DB0565" w:rsidRPr="00DF7D28"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p>
        </w:tc>
        <w:tc>
          <w:tcPr>
            <w:tcW w:w="2464"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391,07</w:t>
            </w:r>
          </w:p>
        </w:tc>
      </w:tr>
      <w:tr w:rsidR="00DB0565" w:rsidRPr="00DF7D28" w:rsidTr="00DB0565">
        <w:tc>
          <w:tcPr>
            <w:tcW w:w="2463" w:type="dxa"/>
            <w:vAlign w:val="center"/>
          </w:tcPr>
          <w:p w:rsidR="00DB0565"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Прочие детали из листа</w:t>
            </w:r>
          </w:p>
        </w:tc>
        <w:tc>
          <w:tcPr>
            <w:tcW w:w="2463" w:type="dxa"/>
            <w:vAlign w:val="center"/>
          </w:tcPr>
          <w:p w:rsidR="00DB0565" w:rsidRPr="00DF7D28"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585,99</w:t>
            </w:r>
          </w:p>
        </w:tc>
        <w:tc>
          <w:tcPr>
            <w:tcW w:w="2464" w:type="dxa"/>
            <w:vAlign w:val="center"/>
          </w:tcPr>
          <w:p w:rsidR="00DB0565" w:rsidRPr="00DF7D28"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p>
        </w:tc>
        <w:tc>
          <w:tcPr>
            <w:tcW w:w="2464"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1171,97</w:t>
            </w:r>
          </w:p>
        </w:tc>
      </w:tr>
      <w:tr w:rsidR="00DB0565" w:rsidRPr="00DF7D28" w:rsidTr="00DB0565">
        <w:tc>
          <w:tcPr>
            <w:tcW w:w="2463" w:type="dxa"/>
            <w:vAlign w:val="center"/>
          </w:tcPr>
          <w:p w:rsidR="00DB0565"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ИТОГО:</w:t>
            </w:r>
          </w:p>
        </w:tc>
        <w:tc>
          <w:tcPr>
            <w:tcW w:w="2463" w:type="dxa"/>
            <w:vAlign w:val="center"/>
          </w:tcPr>
          <w:p w:rsidR="00DB0565" w:rsidRPr="00DF7D28"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F7D28">
              <w:rPr>
                <w:rFonts w:ascii="Times New Roman CYR" w:hAnsi="Times New Roman CYR" w:cs="Times New Roman CYR"/>
                <w:color w:val="000000"/>
                <w:sz w:val="24"/>
                <w:szCs w:val="24"/>
              </w:rPr>
              <w:t>1377,98</w:t>
            </w:r>
          </w:p>
        </w:tc>
        <w:tc>
          <w:tcPr>
            <w:tcW w:w="2464" w:type="dxa"/>
            <w:vAlign w:val="center"/>
          </w:tcPr>
          <w:p w:rsidR="00DB0565" w:rsidRPr="00DF7D28"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c>
          <w:tcPr>
            <w:tcW w:w="2464"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sidRPr="00DB0565">
              <w:rPr>
                <w:rFonts w:ascii="Times New Roman CYR" w:hAnsi="Times New Roman CYR" w:cs="Times New Roman CYR"/>
                <w:color w:val="000000"/>
                <w:sz w:val="24"/>
                <w:szCs w:val="24"/>
              </w:rPr>
              <w:t>2755,96</w:t>
            </w:r>
          </w:p>
        </w:tc>
      </w:tr>
    </w:tbl>
    <w:p w:rsidR="00DF7D28" w:rsidRDefault="00DF7D28"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DB0565" w:rsidRDefault="00DB0565"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Полученные результаты заносим в таблицу 11 и рассчитываем общую сумму оборотных средств в текущем и будущем году.</w:t>
      </w:r>
    </w:p>
    <w:p w:rsidR="00DB0565" w:rsidRDefault="00DB0565"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DB0565" w:rsidRDefault="00DB0565"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Таблица 11 – Общая сумма оборотных средств,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w:t>
      </w:r>
    </w:p>
    <w:tbl>
      <w:tblPr>
        <w:tblStyle w:val="ac"/>
        <w:tblW w:w="0" w:type="auto"/>
        <w:tblLook w:val="04A0" w:firstRow="1" w:lastRow="0" w:firstColumn="1" w:lastColumn="0" w:noHBand="0" w:noVBand="1"/>
      </w:tblPr>
      <w:tblGrid>
        <w:gridCol w:w="5069"/>
        <w:gridCol w:w="2365"/>
        <w:gridCol w:w="2194"/>
      </w:tblGrid>
      <w:tr w:rsidR="00DB0565" w:rsidRPr="00DB0565" w:rsidTr="00DB0565">
        <w:tc>
          <w:tcPr>
            <w:tcW w:w="5211"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Норматив оборотных средств</w:t>
            </w:r>
          </w:p>
        </w:tc>
        <w:tc>
          <w:tcPr>
            <w:tcW w:w="2410"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Текущий год </w:t>
            </w:r>
          </w:p>
        </w:tc>
        <w:tc>
          <w:tcPr>
            <w:tcW w:w="2233"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Будущий год</w:t>
            </w:r>
          </w:p>
        </w:tc>
      </w:tr>
      <w:tr w:rsidR="00DB0565" w:rsidRPr="00DB0565" w:rsidTr="00DB0565">
        <w:tc>
          <w:tcPr>
            <w:tcW w:w="5211" w:type="dxa"/>
            <w:vAlign w:val="center"/>
          </w:tcPr>
          <w:p w:rsidR="00DB0565" w:rsidRPr="00DB0565"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 Производственные запасы</w:t>
            </w:r>
          </w:p>
        </w:tc>
        <w:tc>
          <w:tcPr>
            <w:tcW w:w="2410"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13484,83</w:t>
            </w:r>
          </w:p>
        </w:tc>
        <w:tc>
          <w:tcPr>
            <w:tcW w:w="2233"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14554,55</w:t>
            </w:r>
          </w:p>
        </w:tc>
      </w:tr>
      <w:tr w:rsidR="00DB0565" w:rsidRPr="00DB0565" w:rsidTr="00DB0565">
        <w:tc>
          <w:tcPr>
            <w:tcW w:w="5211" w:type="dxa"/>
            <w:vAlign w:val="center"/>
          </w:tcPr>
          <w:p w:rsidR="00DB0565" w:rsidRPr="00DB0565"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 Незавершенное производство</w:t>
            </w:r>
          </w:p>
        </w:tc>
        <w:tc>
          <w:tcPr>
            <w:tcW w:w="2410"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5714,53</w:t>
            </w:r>
          </w:p>
        </w:tc>
        <w:tc>
          <w:tcPr>
            <w:tcW w:w="2233"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3700,9</w:t>
            </w:r>
          </w:p>
        </w:tc>
      </w:tr>
      <w:tr w:rsidR="00DB0565" w:rsidRPr="00DB0565" w:rsidTr="00DB0565">
        <w:tc>
          <w:tcPr>
            <w:tcW w:w="5211" w:type="dxa"/>
            <w:vAlign w:val="center"/>
          </w:tcPr>
          <w:p w:rsidR="00DB0565" w:rsidRPr="00DB0565"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 Готовая продукция</w:t>
            </w:r>
          </w:p>
        </w:tc>
        <w:tc>
          <w:tcPr>
            <w:tcW w:w="2410"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2553,25</w:t>
            </w:r>
          </w:p>
        </w:tc>
        <w:tc>
          <w:tcPr>
            <w:tcW w:w="2233"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2755,96</w:t>
            </w:r>
          </w:p>
        </w:tc>
      </w:tr>
      <w:tr w:rsidR="00DB0565" w:rsidRPr="00DB0565" w:rsidTr="00DB0565">
        <w:tc>
          <w:tcPr>
            <w:tcW w:w="5211" w:type="dxa"/>
            <w:vAlign w:val="center"/>
          </w:tcPr>
          <w:p w:rsidR="00DB0565" w:rsidRDefault="00DB0565" w:rsidP="00DB0565">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ИТОГО:</w:t>
            </w:r>
          </w:p>
        </w:tc>
        <w:tc>
          <w:tcPr>
            <w:tcW w:w="2410"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21752,61</w:t>
            </w:r>
          </w:p>
        </w:tc>
        <w:tc>
          <w:tcPr>
            <w:tcW w:w="2233" w:type="dxa"/>
            <w:vAlign w:val="center"/>
          </w:tcPr>
          <w:p w:rsidR="00DB0565" w:rsidRPr="00DB0565" w:rsidRDefault="00DB0565" w:rsidP="00DB056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21011,41</w:t>
            </w:r>
          </w:p>
        </w:tc>
      </w:tr>
    </w:tbl>
    <w:p w:rsidR="00DB0565" w:rsidRDefault="00DB0565"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C7401C" w:rsidRPr="00F468D7" w:rsidRDefault="00F468D7" w:rsidP="00DA5BE6">
      <w:pPr>
        <w:widowControl w:val="0"/>
        <w:autoSpaceDE w:val="0"/>
        <w:autoSpaceDN w:val="0"/>
        <w:adjustRightInd w:val="0"/>
        <w:spacing w:after="0" w:line="360" w:lineRule="auto"/>
        <w:ind w:firstLine="709"/>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2.3. Расчет себестоимости продукции по элементам затрат</w:t>
      </w:r>
    </w:p>
    <w:p w:rsidR="00C7401C" w:rsidRDefault="00A65CEB" w:rsidP="00A65CEB">
      <w:pPr>
        <w:widowControl w:val="0"/>
        <w:tabs>
          <w:tab w:val="left" w:pos="8835"/>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ab/>
      </w:r>
    </w:p>
    <w:p w:rsidR="00C7401C" w:rsidRDefault="00F468D7"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качестве расчетных данных принимаются расчетные данные предыдущих расчетов, дополненных данными таблиц 12</w:t>
      </w:r>
      <w:r w:rsidR="002C071F">
        <w:rPr>
          <w:rFonts w:ascii="Times New Roman CYR" w:hAnsi="Times New Roman CYR" w:cs="Times New Roman CYR"/>
          <w:color w:val="000000"/>
          <w:sz w:val="28"/>
          <w:szCs w:val="28"/>
        </w:rPr>
        <w:t xml:space="preserve"> и</w:t>
      </w:r>
      <w:r>
        <w:rPr>
          <w:rFonts w:ascii="Times New Roman CYR" w:hAnsi="Times New Roman CYR" w:cs="Times New Roman CYR"/>
          <w:color w:val="000000"/>
          <w:sz w:val="28"/>
          <w:szCs w:val="28"/>
        </w:rPr>
        <w:t xml:space="preserve"> 13.</w:t>
      </w:r>
    </w:p>
    <w:p w:rsidR="002C071F" w:rsidRDefault="002C071F">
      <w:pP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br w:type="page"/>
      </w:r>
    </w:p>
    <w:p w:rsidR="00F468D7" w:rsidRDefault="00F468D7"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Таблица 12 – Дополнительные данные к расчету тех</w:t>
      </w:r>
      <w:r w:rsidR="00CE501C">
        <w:rPr>
          <w:rFonts w:ascii="Times New Roman CYR" w:hAnsi="Times New Roman CYR" w:cs="Times New Roman CYR"/>
          <w:color w:val="000000"/>
          <w:sz w:val="28"/>
          <w:szCs w:val="28"/>
        </w:rPr>
        <w:t>нологической себестоимости продукции</w:t>
      </w:r>
    </w:p>
    <w:tbl>
      <w:tblPr>
        <w:tblStyle w:val="ac"/>
        <w:tblW w:w="0" w:type="auto"/>
        <w:tblLook w:val="04A0" w:firstRow="1" w:lastRow="0" w:firstColumn="1" w:lastColumn="0" w:noHBand="0" w:noVBand="1"/>
      </w:tblPr>
      <w:tblGrid>
        <w:gridCol w:w="7025"/>
        <w:gridCol w:w="2603"/>
      </w:tblGrid>
      <w:tr w:rsidR="002C071F" w:rsidRPr="002C071F" w:rsidTr="002C071F">
        <w:tc>
          <w:tcPr>
            <w:tcW w:w="7196"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Показатель </w:t>
            </w:r>
          </w:p>
        </w:tc>
        <w:tc>
          <w:tcPr>
            <w:tcW w:w="2658"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Значение показателя</w:t>
            </w:r>
          </w:p>
        </w:tc>
      </w:tr>
      <w:tr w:rsidR="002C071F" w:rsidRPr="002C071F" w:rsidTr="002C071F">
        <w:tc>
          <w:tcPr>
            <w:tcW w:w="7196" w:type="dxa"/>
            <w:vAlign w:val="center"/>
          </w:tcPr>
          <w:p w:rsidR="002C071F" w:rsidRP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Цена отходов металла, руб. за тонну</w:t>
            </w:r>
          </w:p>
        </w:tc>
        <w:tc>
          <w:tcPr>
            <w:tcW w:w="2658"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4000</w:t>
            </w:r>
          </w:p>
        </w:tc>
      </w:tr>
      <w:tr w:rsidR="002C071F" w:rsidRPr="002C071F" w:rsidTr="002C071F">
        <w:tc>
          <w:tcPr>
            <w:tcW w:w="7196" w:type="dxa"/>
            <w:vAlign w:val="center"/>
          </w:tcPr>
          <w:p w:rsidR="002C071F" w:rsidRP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Цена электроэнергии, руб. за кВт/ч</w:t>
            </w:r>
          </w:p>
        </w:tc>
        <w:tc>
          <w:tcPr>
            <w:tcW w:w="2658"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4,5</w:t>
            </w:r>
          </w:p>
        </w:tc>
      </w:tr>
      <w:tr w:rsidR="002C071F" w:rsidRPr="002C071F" w:rsidTr="002C071F">
        <w:tc>
          <w:tcPr>
            <w:tcW w:w="7196" w:type="dxa"/>
            <w:vAlign w:val="center"/>
          </w:tcPr>
          <w:p w:rsidR="002C071F" w:rsidRP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Норма обслуживания станков основными производственными рабочими, станков на человека</w:t>
            </w:r>
          </w:p>
        </w:tc>
        <w:tc>
          <w:tcPr>
            <w:tcW w:w="2658"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w:t>
            </w:r>
          </w:p>
        </w:tc>
      </w:tr>
      <w:tr w:rsidR="002C071F" w:rsidRPr="002C071F" w:rsidTr="002C071F">
        <w:tc>
          <w:tcPr>
            <w:tcW w:w="7196"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Норма обслуживания станков наладчиками, станков на человека</w:t>
            </w:r>
          </w:p>
        </w:tc>
        <w:tc>
          <w:tcPr>
            <w:tcW w:w="2658" w:type="dxa"/>
            <w:vAlign w:val="center"/>
          </w:tcPr>
          <w:p w:rsid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w:t>
            </w:r>
          </w:p>
        </w:tc>
      </w:tr>
      <w:tr w:rsidR="002C071F" w:rsidRPr="002C071F" w:rsidTr="002C071F">
        <w:tc>
          <w:tcPr>
            <w:tcW w:w="7196"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Премии рабочим сдельщикам (от основной заработной платы), %</w:t>
            </w:r>
          </w:p>
        </w:tc>
        <w:tc>
          <w:tcPr>
            <w:tcW w:w="2658" w:type="dxa"/>
            <w:vAlign w:val="center"/>
          </w:tcPr>
          <w:p w:rsid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40</w:t>
            </w:r>
          </w:p>
        </w:tc>
      </w:tr>
      <w:tr w:rsidR="002C071F" w:rsidRPr="002C071F" w:rsidTr="002C071F">
        <w:tc>
          <w:tcPr>
            <w:tcW w:w="7196"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Премии рабочим повременщикам (от основной заработной платы), %</w:t>
            </w:r>
          </w:p>
        </w:tc>
        <w:tc>
          <w:tcPr>
            <w:tcW w:w="2658" w:type="dxa"/>
            <w:vAlign w:val="center"/>
          </w:tcPr>
          <w:p w:rsid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30</w:t>
            </w:r>
          </w:p>
        </w:tc>
      </w:tr>
      <w:tr w:rsidR="002C071F" w:rsidRPr="002C071F" w:rsidTr="002C071F">
        <w:tc>
          <w:tcPr>
            <w:tcW w:w="7196"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Размер дополнительной заработной платы (от основной заработной платы с премией), %</w:t>
            </w:r>
          </w:p>
        </w:tc>
        <w:tc>
          <w:tcPr>
            <w:tcW w:w="2658" w:type="dxa"/>
            <w:vAlign w:val="center"/>
          </w:tcPr>
          <w:p w:rsid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w:t>
            </w:r>
          </w:p>
        </w:tc>
      </w:tr>
      <w:tr w:rsidR="002C071F" w:rsidRPr="002C071F" w:rsidTr="002C071F">
        <w:tc>
          <w:tcPr>
            <w:tcW w:w="7196"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Режим работы, смен</w:t>
            </w:r>
          </w:p>
        </w:tc>
        <w:tc>
          <w:tcPr>
            <w:tcW w:w="2658" w:type="dxa"/>
            <w:vAlign w:val="center"/>
          </w:tcPr>
          <w:p w:rsid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p>
        </w:tc>
      </w:tr>
      <w:tr w:rsidR="002C071F" w:rsidRPr="002C071F" w:rsidTr="002C071F">
        <w:tc>
          <w:tcPr>
            <w:tcW w:w="7196"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Годовой эффективный фонд времени одного рабочего, час</w:t>
            </w:r>
          </w:p>
        </w:tc>
        <w:tc>
          <w:tcPr>
            <w:tcW w:w="2658" w:type="dxa"/>
            <w:vAlign w:val="center"/>
          </w:tcPr>
          <w:p w:rsid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1800</w:t>
            </w:r>
          </w:p>
        </w:tc>
      </w:tr>
      <w:tr w:rsidR="002C071F" w:rsidRPr="002C071F" w:rsidTr="002C071F">
        <w:tc>
          <w:tcPr>
            <w:tcW w:w="7196"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Годовой эффективный фонд времени работы оборудования при двухсменном режиме работы, час</w:t>
            </w:r>
          </w:p>
        </w:tc>
        <w:tc>
          <w:tcPr>
            <w:tcW w:w="2658" w:type="dxa"/>
            <w:vAlign w:val="center"/>
          </w:tcPr>
          <w:p w:rsid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3840</w:t>
            </w:r>
          </w:p>
        </w:tc>
      </w:tr>
      <w:tr w:rsidR="002C071F" w:rsidRPr="002C071F" w:rsidTr="002C071F">
        <w:tc>
          <w:tcPr>
            <w:tcW w:w="7196"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Норматив отчислений на социальные нужды, %</w:t>
            </w:r>
          </w:p>
        </w:tc>
        <w:tc>
          <w:tcPr>
            <w:tcW w:w="2658" w:type="dxa"/>
            <w:vAlign w:val="center"/>
          </w:tcPr>
          <w:p w:rsid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30</w:t>
            </w:r>
          </w:p>
        </w:tc>
      </w:tr>
      <w:tr w:rsidR="002C071F" w:rsidRPr="002C071F" w:rsidTr="002C071F">
        <w:tc>
          <w:tcPr>
            <w:tcW w:w="7196"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Норматив отчислений на страхование от несчастных случаев на производстве и профзаболеваний, %</w:t>
            </w:r>
          </w:p>
        </w:tc>
        <w:tc>
          <w:tcPr>
            <w:tcW w:w="2658" w:type="dxa"/>
            <w:vAlign w:val="center"/>
          </w:tcPr>
          <w:p w:rsid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w:t>
            </w:r>
          </w:p>
        </w:tc>
      </w:tr>
    </w:tbl>
    <w:p w:rsidR="00C7401C" w:rsidRDefault="00C7401C"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A65CEB" w:rsidRDefault="002C071F"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Таблица 13 – Квалификация и часовые тарифные ставки рабочих</w:t>
      </w:r>
    </w:p>
    <w:tbl>
      <w:tblPr>
        <w:tblStyle w:val="ac"/>
        <w:tblW w:w="0" w:type="auto"/>
        <w:tblLook w:val="04A0" w:firstRow="1" w:lastRow="0" w:firstColumn="1" w:lastColumn="0" w:noHBand="0" w:noVBand="1"/>
      </w:tblPr>
      <w:tblGrid>
        <w:gridCol w:w="4513"/>
        <w:gridCol w:w="1253"/>
        <w:gridCol w:w="1948"/>
        <w:gridCol w:w="1914"/>
      </w:tblGrid>
      <w:tr w:rsidR="002C071F" w:rsidRPr="002C071F" w:rsidTr="002C071F">
        <w:tc>
          <w:tcPr>
            <w:tcW w:w="4644"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Специальность </w:t>
            </w:r>
          </w:p>
        </w:tc>
        <w:tc>
          <w:tcPr>
            <w:tcW w:w="1276"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Разряд </w:t>
            </w:r>
          </w:p>
        </w:tc>
        <w:tc>
          <w:tcPr>
            <w:tcW w:w="1985"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Часовая тарифная ставка, руб./ч</w:t>
            </w:r>
          </w:p>
        </w:tc>
        <w:tc>
          <w:tcPr>
            <w:tcW w:w="1949"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Форма оплаты труда</w:t>
            </w:r>
          </w:p>
        </w:tc>
      </w:tr>
      <w:tr w:rsidR="002C071F" w:rsidRPr="002C071F" w:rsidTr="002C071F">
        <w:tc>
          <w:tcPr>
            <w:tcW w:w="4644" w:type="dxa"/>
            <w:vAlign w:val="center"/>
          </w:tcPr>
          <w:p w:rsidR="002C071F" w:rsidRP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Оператор обрабатывающего центра и роботизированного комплекса</w:t>
            </w:r>
          </w:p>
        </w:tc>
        <w:tc>
          <w:tcPr>
            <w:tcW w:w="1276"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w:t>
            </w:r>
          </w:p>
        </w:tc>
        <w:tc>
          <w:tcPr>
            <w:tcW w:w="1985"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100</w:t>
            </w:r>
          </w:p>
        </w:tc>
        <w:tc>
          <w:tcPr>
            <w:tcW w:w="1949"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Сдельная </w:t>
            </w:r>
          </w:p>
        </w:tc>
      </w:tr>
      <w:tr w:rsidR="002C071F" w:rsidRPr="002C071F" w:rsidTr="002C071F">
        <w:tc>
          <w:tcPr>
            <w:tcW w:w="4644" w:type="dxa"/>
            <w:vAlign w:val="center"/>
          </w:tcPr>
          <w:p w:rsidR="002C071F" w:rsidRP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Фрезеровщик </w:t>
            </w:r>
          </w:p>
        </w:tc>
        <w:tc>
          <w:tcPr>
            <w:tcW w:w="1276"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w:t>
            </w:r>
          </w:p>
        </w:tc>
        <w:tc>
          <w:tcPr>
            <w:tcW w:w="1985"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90</w:t>
            </w:r>
          </w:p>
        </w:tc>
        <w:tc>
          <w:tcPr>
            <w:tcW w:w="1949"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Сдельная </w:t>
            </w:r>
          </w:p>
        </w:tc>
      </w:tr>
      <w:tr w:rsidR="002C071F" w:rsidRPr="002C071F" w:rsidTr="002C071F">
        <w:tc>
          <w:tcPr>
            <w:tcW w:w="4644" w:type="dxa"/>
            <w:vAlign w:val="center"/>
          </w:tcPr>
          <w:p w:rsidR="002C071F" w:rsidRP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Токарь </w:t>
            </w:r>
          </w:p>
        </w:tc>
        <w:tc>
          <w:tcPr>
            <w:tcW w:w="1276"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w:t>
            </w:r>
          </w:p>
        </w:tc>
        <w:tc>
          <w:tcPr>
            <w:tcW w:w="1985"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80</w:t>
            </w:r>
          </w:p>
        </w:tc>
        <w:tc>
          <w:tcPr>
            <w:tcW w:w="1949"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Сдельная </w:t>
            </w:r>
          </w:p>
        </w:tc>
      </w:tr>
      <w:tr w:rsidR="002C071F" w:rsidRPr="002C071F" w:rsidTr="002C071F">
        <w:tc>
          <w:tcPr>
            <w:tcW w:w="4644"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Наладчик </w:t>
            </w:r>
          </w:p>
        </w:tc>
        <w:tc>
          <w:tcPr>
            <w:tcW w:w="1276"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p>
        </w:tc>
        <w:tc>
          <w:tcPr>
            <w:tcW w:w="1985"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70</w:t>
            </w:r>
          </w:p>
        </w:tc>
        <w:tc>
          <w:tcPr>
            <w:tcW w:w="1949"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Повременная </w:t>
            </w:r>
          </w:p>
        </w:tc>
      </w:tr>
    </w:tbl>
    <w:p w:rsidR="00C7401C" w:rsidRDefault="00C7401C"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2C071F" w:rsidRDefault="002C071F"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Расчет технологической себестоимости по экономическим элементам затрат выполняется для текущего и будущего года, результаты расчетов представлены в таблице 14.</w:t>
      </w:r>
    </w:p>
    <w:p w:rsidR="002C071F" w:rsidRDefault="002C071F"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Сумма возвратных отходов рассчитывается по формуле:</w:t>
      </w:r>
    </w:p>
    <w:p w:rsidR="002C071F" w:rsidRPr="002C071F" w:rsidRDefault="006D1693" w:rsidP="002C071F">
      <w:pPr>
        <w:widowControl w:val="0"/>
        <w:autoSpaceDE w:val="0"/>
        <w:autoSpaceDN w:val="0"/>
        <w:adjustRightInd w:val="0"/>
        <w:spacing w:after="0" w:line="360" w:lineRule="auto"/>
        <w:jc w:val="both"/>
        <w:rPr>
          <w:rFonts w:ascii="Times New Roman CYR" w:hAnsi="Times New Roman CYR" w:cs="Times New Roman CYR"/>
          <w:i/>
          <w:color w:val="000000"/>
          <w:sz w:val="28"/>
          <w:szCs w:val="28"/>
        </w:rPr>
      </w:pPr>
      <m:oMathPara>
        <m:oMathParaPr>
          <m:jc m:val="right"/>
        </m:oMathParaPr>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lang w:val="en-US"/>
                </w:rPr>
                <m:t>S</m:t>
              </m:r>
            </m:e>
            <m:sub>
              <m:r>
                <w:rPr>
                  <w:rFonts w:ascii="Cambria Math" w:hAnsi="Cambria Math" w:cs="Times New Roman CYR"/>
                  <w:color w:val="000000"/>
                  <w:sz w:val="28"/>
                  <w:szCs w:val="28"/>
                </w:rPr>
                <m:t>отх</m:t>
              </m:r>
            </m:sub>
          </m:sSub>
          <m:r>
            <w:rPr>
              <w:rFonts w:ascii="Cambria Math" w:hAnsi="Cambria Math" w:cs="Times New Roman CYR"/>
              <w:color w:val="000000"/>
              <w:sz w:val="28"/>
              <w:szCs w:val="28"/>
            </w:rPr>
            <m:t xml:space="preserve">= </m:t>
          </m:r>
          <m:nary>
            <m:naryPr>
              <m:chr m:val="∑"/>
              <m:limLoc m:val="undOvr"/>
              <m:subHide m:val="1"/>
              <m:supHide m:val="1"/>
              <m:ctrlPr>
                <w:rPr>
                  <w:rFonts w:ascii="Cambria Math" w:hAnsi="Cambria Math" w:cs="Times New Roman CYR"/>
                  <w:i/>
                  <w:color w:val="000000"/>
                  <w:sz w:val="28"/>
                  <w:szCs w:val="28"/>
                </w:rPr>
              </m:ctrlPr>
            </m:naryPr>
            <m:sub/>
            <m:sup/>
            <m:e>
              <m:d>
                <m:dPr>
                  <m:ctrlPr>
                    <w:rPr>
                      <w:rFonts w:ascii="Cambria Math" w:hAnsi="Cambria Math" w:cs="Times New Roman CYR"/>
                      <w:i/>
                      <w:color w:val="000000"/>
                      <w:sz w:val="28"/>
                      <w:szCs w:val="28"/>
                    </w:rPr>
                  </m:ctrlPr>
                </m:dPr>
                <m:e>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НР</m:t>
                      </m:r>
                    </m:e>
                    <m:sub>
                      <m:r>
                        <w:rPr>
                          <w:rFonts w:ascii="Cambria Math" w:hAnsi="Cambria Math" w:cs="Times New Roman CYR"/>
                          <w:color w:val="000000"/>
                          <w:sz w:val="28"/>
                          <w:szCs w:val="28"/>
                          <w:lang w:val="en-US"/>
                        </w:rPr>
                        <m:t>mi</m:t>
                      </m:r>
                    </m:sub>
                  </m:sSub>
                  <m:r>
                    <w:rPr>
                      <w:rFonts w:ascii="Cambria Math" w:hAnsi="Cambria Math" w:cs="Times New Roman CYR"/>
                      <w:color w:val="000000"/>
                      <w:sz w:val="28"/>
                      <w:szCs w:val="28"/>
                    </w:rPr>
                    <m:t xml:space="preserve">-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МД</m:t>
                      </m:r>
                    </m:e>
                    <m:sub>
                      <m:r>
                        <w:rPr>
                          <w:rFonts w:ascii="Cambria Math" w:hAnsi="Cambria Math" w:cs="Times New Roman CYR"/>
                          <w:color w:val="000000"/>
                          <w:sz w:val="28"/>
                          <w:szCs w:val="28"/>
                          <w:lang w:val="en-US"/>
                        </w:rPr>
                        <m:t>i</m:t>
                      </m:r>
                    </m:sub>
                  </m:sSub>
                </m:e>
              </m:d>
              <m:r>
                <w:rPr>
                  <w:rFonts w:ascii="Cambria Math" w:hAnsi="Cambria Math" w:cs="Times New Roman CYR"/>
                  <w:color w:val="000000"/>
                  <w:sz w:val="28"/>
                  <w:szCs w:val="28"/>
                </w:rPr>
                <m:t xml:space="preserve">∙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N</m:t>
                  </m:r>
                </m:e>
                <m:sub>
                  <m:r>
                    <w:rPr>
                      <w:rFonts w:ascii="Cambria Math" w:hAnsi="Cambria Math" w:cs="Times New Roman CYR"/>
                      <w:color w:val="000000"/>
                      <w:sz w:val="28"/>
                      <w:szCs w:val="28"/>
                    </w:rPr>
                    <m:t>i</m:t>
                  </m:r>
                </m:sub>
              </m:sSub>
              <m:r>
                <w:rPr>
                  <w:rFonts w:ascii="Cambria Math" w:hAnsi="Cambria Math" w:cs="Times New Roman CYR"/>
                  <w:color w:val="000000"/>
                  <w:sz w:val="28"/>
                  <w:szCs w:val="28"/>
                </w:rPr>
                <m:t xml:space="preserve"> ∙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Ц</m:t>
                  </m:r>
                </m:e>
                <m:sub>
                  <m:r>
                    <w:rPr>
                      <w:rFonts w:ascii="Cambria Math" w:hAnsi="Cambria Math" w:cs="Times New Roman CYR"/>
                      <w:color w:val="000000"/>
                      <w:sz w:val="28"/>
                      <w:szCs w:val="28"/>
                    </w:rPr>
                    <m:t>отх</m:t>
                  </m:r>
                </m:sub>
              </m:sSub>
              <m:r>
                <w:rPr>
                  <w:rFonts w:ascii="Cambria Math" w:hAnsi="Cambria Math" w:cs="Times New Roman CYR"/>
                  <w:color w:val="000000"/>
                  <w:sz w:val="28"/>
                  <w:szCs w:val="28"/>
                </w:rPr>
                <m:t xml:space="preserve">                                  (10)</m:t>
              </m:r>
            </m:e>
          </m:nary>
        </m:oMath>
      </m:oMathPara>
    </w:p>
    <w:p w:rsidR="002C071F" w:rsidRDefault="002C071F"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где НР</w:t>
      </w:r>
      <w:r>
        <w:rPr>
          <w:rFonts w:ascii="Times New Roman CYR" w:hAnsi="Times New Roman CYR" w:cs="Times New Roman CYR"/>
          <w:color w:val="000000"/>
          <w:sz w:val="28"/>
          <w:szCs w:val="28"/>
          <w:vertAlign w:val="subscript"/>
          <w:lang w:val="en-US"/>
        </w:rPr>
        <w:t>mi</w:t>
      </w:r>
      <w:r>
        <w:rPr>
          <w:rFonts w:ascii="Times New Roman CYR" w:hAnsi="Times New Roman CYR" w:cs="Times New Roman CYR"/>
          <w:color w:val="000000"/>
          <w:sz w:val="28"/>
          <w:szCs w:val="28"/>
        </w:rPr>
        <w:t xml:space="preserve"> – норма расхода металла на деталь </w:t>
      </w:r>
      <w:proofErr w:type="spellStart"/>
      <w:r>
        <w:rPr>
          <w:rFonts w:ascii="Times New Roman CYR" w:hAnsi="Times New Roman CYR" w:cs="Times New Roman CYR"/>
          <w:color w:val="000000"/>
          <w:sz w:val="28"/>
          <w:szCs w:val="28"/>
          <w:lang w:val="en-US"/>
        </w:rPr>
        <w:t>i</w:t>
      </w:r>
      <w:proofErr w:type="spellEnd"/>
      <w:r>
        <w:rPr>
          <w:rFonts w:ascii="Times New Roman CYR" w:hAnsi="Times New Roman CYR" w:cs="Times New Roman CYR"/>
          <w:color w:val="000000"/>
          <w:sz w:val="28"/>
          <w:szCs w:val="28"/>
        </w:rPr>
        <w:t>-го наименования, кг;</w:t>
      </w:r>
    </w:p>
    <w:p w:rsidR="002C071F" w:rsidRDefault="002C071F"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МД</w:t>
      </w:r>
      <w:proofErr w:type="spellStart"/>
      <w:r>
        <w:rPr>
          <w:rFonts w:ascii="Times New Roman CYR" w:hAnsi="Times New Roman CYR" w:cs="Times New Roman CYR"/>
          <w:color w:val="000000"/>
          <w:sz w:val="28"/>
          <w:szCs w:val="28"/>
          <w:vertAlign w:val="subscript"/>
          <w:lang w:val="en-US"/>
        </w:rPr>
        <w:t>i</w:t>
      </w:r>
      <w:proofErr w:type="spellEnd"/>
      <w:r>
        <w:rPr>
          <w:rFonts w:ascii="Times New Roman CYR" w:hAnsi="Times New Roman CYR" w:cs="Times New Roman CYR"/>
          <w:color w:val="000000"/>
          <w:sz w:val="28"/>
          <w:szCs w:val="28"/>
        </w:rPr>
        <w:t xml:space="preserve"> – масса готовой детали </w:t>
      </w:r>
      <w:proofErr w:type="spellStart"/>
      <w:r>
        <w:rPr>
          <w:rFonts w:ascii="Times New Roman CYR" w:hAnsi="Times New Roman CYR" w:cs="Times New Roman CYR"/>
          <w:color w:val="000000"/>
          <w:sz w:val="28"/>
          <w:szCs w:val="28"/>
          <w:lang w:val="en-US"/>
        </w:rPr>
        <w:t>i</w:t>
      </w:r>
      <w:proofErr w:type="spellEnd"/>
      <w:r>
        <w:rPr>
          <w:rFonts w:ascii="Times New Roman CYR" w:hAnsi="Times New Roman CYR" w:cs="Times New Roman CYR"/>
          <w:color w:val="000000"/>
          <w:sz w:val="28"/>
          <w:szCs w:val="28"/>
        </w:rPr>
        <w:t>-го наименования, кг;</w:t>
      </w:r>
    </w:p>
    <w:p w:rsidR="002C071F" w:rsidRDefault="002C071F"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lang w:val="en-US"/>
        </w:rPr>
        <w:t>N</w:t>
      </w:r>
      <w:r>
        <w:rPr>
          <w:rFonts w:ascii="Times New Roman CYR" w:hAnsi="Times New Roman CYR" w:cs="Times New Roman CYR"/>
          <w:color w:val="000000"/>
          <w:sz w:val="28"/>
          <w:szCs w:val="28"/>
          <w:vertAlign w:val="subscript"/>
          <w:lang w:val="en-US"/>
        </w:rPr>
        <w:t>i</w:t>
      </w:r>
      <w:r>
        <w:rPr>
          <w:rFonts w:ascii="Times New Roman CYR" w:hAnsi="Times New Roman CYR" w:cs="Times New Roman CYR"/>
          <w:color w:val="000000"/>
          <w:sz w:val="28"/>
          <w:szCs w:val="28"/>
        </w:rPr>
        <w:t xml:space="preserve"> – годовой объем производства </w:t>
      </w:r>
      <w:proofErr w:type="spellStart"/>
      <w:r>
        <w:rPr>
          <w:rFonts w:ascii="Times New Roman CYR" w:hAnsi="Times New Roman CYR" w:cs="Times New Roman CYR"/>
          <w:color w:val="000000"/>
          <w:sz w:val="28"/>
          <w:szCs w:val="28"/>
          <w:lang w:val="en-US"/>
        </w:rPr>
        <w:t>i</w:t>
      </w:r>
      <w:proofErr w:type="spellEnd"/>
      <w:r>
        <w:rPr>
          <w:rFonts w:ascii="Times New Roman CYR" w:hAnsi="Times New Roman CYR" w:cs="Times New Roman CYR"/>
          <w:color w:val="000000"/>
          <w:sz w:val="28"/>
          <w:szCs w:val="28"/>
        </w:rPr>
        <w:t>-й детали, шт.;</w:t>
      </w:r>
    </w:p>
    <w:p w:rsidR="002C071F" w:rsidRPr="002C071F" w:rsidRDefault="002C071F"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lastRenderedPageBreak/>
        <w:t>Ц</w:t>
      </w:r>
      <w:r>
        <w:rPr>
          <w:rFonts w:ascii="Times New Roman CYR" w:hAnsi="Times New Roman CYR" w:cs="Times New Roman CYR"/>
          <w:color w:val="000000"/>
          <w:sz w:val="28"/>
          <w:szCs w:val="28"/>
          <w:vertAlign w:val="subscript"/>
        </w:rPr>
        <w:t>отх</w:t>
      </w:r>
      <w:proofErr w:type="spellEnd"/>
      <w:r>
        <w:rPr>
          <w:rFonts w:ascii="Times New Roman CYR" w:hAnsi="Times New Roman CYR" w:cs="Times New Roman CYR"/>
          <w:color w:val="000000"/>
          <w:sz w:val="28"/>
          <w:szCs w:val="28"/>
        </w:rPr>
        <w:t xml:space="preserve"> – цена отходов, руб.</w:t>
      </w:r>
    </w:p>
    <w:p w:rsidR="002C071F" w:rsidRDefault="002C071F"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Таблица 14 – Технологическая себестоимость продукции цеха по экономическим элементам затрат</w:t>
      </w:r>
    </w:p>
    <w:tbl>
      <w:tblPr>
        <w:tblStyle w:val="ac"/>
        <w:tblW w:w="0" w:type="auto"/>
        <w:tblLook w:val="04A0" w:firstRow="1" w:lastRow="0" w:firstColumn="1" w:lastColumn="0" w:noHBand="0" w:noVBand="1"/>
      </w:tblPr>
      <w:tblGrid>
        <w:gridCol w:w="3656"/>
        <w:gridCol w:w="1671"/>
        <w:gridCol w:w="1542"/>
        <w:gridCol w:w="1403"/>
        <w:gridCol w:w="1356"/>
      </w:tblGrid>
      <w:tr w:rsidR="002C071F" w:rsidRPr="002C071F" w:rsidTr="002C071F">
        <w:tc>
          <w:tcPr>
            <w:tcW w:w="3794" w:type="dxa"/>
            <w:vMerge w:val="restart"/>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Экономические элементы затрат</w:t>
            </w:r>
          </w:p>
        </w:tc>
        <w:tc>
          <w:tcPr>
            <w:tcW w:w="3260" w:type="dxa"/>
            <w:gridSpan w:val="2"/>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Сумма затрат, </w:t>
            </w: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2800" w:type="dxa"/>
            <w:gridSpan w:val="2"/>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Изменение показателя</w:t>
            </w:r>
          </w:p>
        </w:tc>
      </w:tr>
      <w:tr w:rsidR="002C071F" w:rsidRPr="002C071F" w:rsidTr="002C071F">
        <w:tc>
          <w:tcPr>
            <w:tcW w:w="3794" w:type="dxa"/>
            <w:vMerge/>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p>
        </w:tc>
        <w:tc>
          <w:tcPr>
            <w:tcW w:w="1701"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Текущий год</w:t>
            </w:r>
          </w:p>
        </w:tc>
        <w:tc>
          <w:tcPr>
            <w:tcW w:w="1559"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Будущий год</w:t>
            </w:r>
          </w:p>
        </w:tc>
        <w:tc>
          <w:tcPr>
            <w:tcW w:w="1418" w:type="dxa"/>
            <w:vAlign w:val="center"/>
          </w:tcPr>
          <w:p w:rsid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Абсол</w:t>
            </w:r>
            <w:proofErr w:type="spellEnd"/>
            <w:r>
              <w:rPr>
                <w:rFonts w:ascii="Times New Roman CYR" w:hAnsi="Times New Roman CYR" w:cs="Times New Roman CYR"/>
                <w:color w:val="000000"/>
                <w:sz w:val="24"/>
                <w:szCs w:val="24"/>
              </w:rPr>
              <w:t xml:space="preserve">. </w:t>
            </w:r>
          </w:p>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w:t>
            </w:r>
          </w:p>
        </w:tc>
        <w:tc>
          <w:tcPr>
            <w:tcW w:w="1382"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Относит. (%)</w:t>
            </w:r>
          </w:p>
        </w:tc>
      </w:tr>
      <w:tr w:rsidR="002C071F" w:rsidRPr="002C071F" w:rsidTr="002C071F">
        <w:tc>
          <w:tcPr>
            <w:tcW w:w="3794" w:type="dxa"/>
            <w:vAlign w:val="center"/>
          </w:tcPr>
          <w:p w:rsidR="002C071F" w:rsidRP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Материальные затраты – всего, в том числе:</w:t>
            </w:r>
          </w:p>
        </w:tc>
        <w:tc>
          <w:tcPr>
            <w:tcW w:w="1701" w:type="dxa"/>
            <w:vAlign w:val="center"/>
          </w:tcPr>
          <w:p w:rsidR="002C071F" w:rsidRPr="002C071F" w:rsidRDefault="008D5981"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380398,8</w:t>
            </w:r>
          </w:p>
        </w:tc>
        <w:tc>
          <w:tcPr>
            <w:tcW w:w="1559" w:type="dxa"/>
            <w:vAlign w:val="center"/>
          </w:tcPr>
          <w:p w:rsidR="002C071F" w:rsidRPr="002C071F" w:rsidRDefault="002D6986"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300656,9</w:t>
            </w:r>
          </w:p>
        </w:tc>
        <w:tc>
          <w:tcPr>
            <w:tcW w:w="1418" w:type="dxa"/>
            <w:vAlign w:val="center"/>
          </w:tcPr>
          <w:p w:rsidR="002C071F" w:rsidRPr="002C071F" w:rsidRDefault="008D5981" w:rsidP="002D6986">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w:t>
            </w:r>
            <w:r w:rsidR="002D6986">
              <w:rPr>
                <w:rFonts w:ascii="Times New Roman CYR" w:hAnsi="Times New Roman CYR" w:cs="Times New Roman CYR"/>
                <w:color w:val="000000"/>
                <w:sz w:val="24"/>
                <w:szCs w:val="24"/>
              </w:rPr>
              <w:t>79741,9</w:t>
            </w:r>
          </w:p>
        </w:tc>
        <w:tc>
          <w:tcPr>
            <w:tcW w:w="1382" w:type="dxa"/>
            <w:vAlign w:val="center"/>
          </w:tcPr>
          <w:p w:rsidR="002C071F" w:rsidRPr="002C071F" w:rsidRDefault="002D6986"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79</w:t>
            </w:r>
          </w:p>
        </w:tc>
      </w:tr>
      <w:tr w:rsidR="002C071F" w:rsidRPr="002C071F" w:rsidTr="002C071F">
        <w:tc>
          <w:tcPr>
            <w:tcW w:w="3794" w:type="dxa"/>
            <w:vAlign w:val="center"/>
          </w:tcPr>
          <w:p w:rsidR="002C071F" w:rsidRP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основные материалы (за вычетом возвратных отходов)</w:t>
            </w:r>
          </w:p>
        </w:tc>
        <w:tc>
          <w:tcPr>
            <w:tcW w:w="1701" w:type="dxa"/>
            <w:vAlign w:val="center"/>
          </w:tcPr>
          <w:p w:rsidR="002C071F" w:rsidRPr="002C071F" w:rsidRDefault="008D5981"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342438,8</w:t>
            </w:r>
          </w:p>
        </w:tc>
        <w:tc>
          <w:tcPr>
            <w:tcW w:w="1559" w:type="dxa"/>
            <w:vAlign w:val="center"/>
          </w:tcPr>
          <w:p w:rsidR="002C071F" w:rsidRPr="002C071F" w:rsidRDefault="008D5981"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290976,28</w:t>
            </w:r>
          </w:p>
        </w:tc>
        <w:tc>
          <w:tcPr>
            <w:tcW w:w="1418" w:type="dxa"/>
            <w:vAlign w:val="center"/>
          </w:tcPr>
          <w:p w:rsidR="002C071F" w:rsidRPr="002C071F" w:rsidRDefault="008D5981"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-51462,52</w:t>
            </w:r>
          </w:p>
        </w:tc>
        <w:tc>
          <w:tcPr>
            <w:tcW w:w="1382" w:type="dxa"/>
            <w:vAlign w:val="center"/>
          </w:tcPr>
          <w:p w:rsidR="002C071F" w:rsidRPr="002C071F" w:rsidRDefault="008D5981"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84,97</w:t>
            </w:r>
          </w:p>
        </w:tc>
      </w:tr>
      <w:tr w:rsidR="002C071F" w:rsidRPr="002C071F" w:rsidTr="002C071F">
        <w:tc>
          <w:tcPr>
            <w:tcW w:w="3794" w:type="dxa"/>
            <w:vAlign w:val="center"/>
          </w:tcPr>
          <w:p w:rsidR="002C071F" w:rsidRP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вспомогательные материалы</w:t>
            </w:r>
          </w:p>
        </w:tc>
        <w:tc>
          <w:tcPr>
            <w:tcW w:w="1701"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4600</w:t>
            </w:r>
          </w:p>
        </w:tc>
        <w:tc>
          <w:tcPr>
            <w:tcW w:w="1559"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4600</w:t>
            </w:r>
          </w:p>
        </w:tc>
        <w:tc>
          <w:tcPr>
            <w:tcW w:w="1418"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w:t>
            </w:r>
          </w:p>
        </w:tc>
        <w:tc>
          <w:tcPr>
            <w:tcW w:w="1382"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w:t>
            </w:r>
          </w:p>
        </w:tc>
      </w:tr>
      <w:tr w:rsidR="002C071F" w:rsidRPr="002C071F" w:rsidTr="002C071F">
        <w:tc>
          <w:tcPr>
            <w:tcW w:w="3794"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запасные части</w:t>
            </w:r>
          </w:p>
        </w:tc>
        <w:tc>
          <w:tcPr>
            <w:tcW w:w="1701"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2500</w:t>
            </w:r>
          </w:p>
        </w:tc>
        <w:tc>
          <w:tcPr>
            <w:tcW w:w="1559" w:type="dxa"/>
            <w:vAlign w:val="center"/>
          </w:tcPr>
          <w:p w:rsidR="002C071F" w:rsidRPr="002C071F" w:rsidRDefault="002D6986"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2920,67</w:t>
            </w:r>
          </w:p>
        </w:tc>
        <w:tc>
          <w:tcPr>
            <w:tcW w:w="1418" w:type="dxa"/>
            <w:vAlign w:val="center"/>
          </w:tcPr>
          <w:p w:rsidR="002C071F" w:rsidRPr="002C071F" w:rsidRDefault="002D6986"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+420,67</w:t>
            </w:r>
          </w:p>
        </w:tc>
        <w:tc>
          <w:tcPr>
            <w:tcW w:w="1382" w:type="dxa"/>
            <w:vAlign w:val="center"/>
          </w:tcPr>
          <w:p w:rsidR="002C071F" w:rsidRPr="002C071F" w:rsidRDefault="002D6986"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116,83</w:t>
            </w:r>
          </w:p>
        </w:tc>
      </w:tr>
      <w:tr w:rsidR="002C071F" w:rsidRPr="002C071F" w:rsidTr="002C071F">
        <w:tc>
          <w:tcPr>
            <w:tcW w:w="3794"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спецодежда</w:t>
            </w:r>
          </w:p>
        </w:tc>
        <w:tc>
          <w:tcPr>
            <w:tcW w:w="1701" w:type="dxa"/>
            <w:vAlign w:val="center"/>
          </w:tcPr>
          <w:p w:rsidR="002C071F" w:rsidRPr="002C071F" w:rsidRDefault="002C071F"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860</w:t>
            </w:r>
          </w:p>
        </w:tc>
        <w:tc>
          <w:tcPr>
            <w:tcW w:w="1559" w:type="dxa"/>
            <w:vAlign w:val="center"/>
          </w:tcPr>
          <w:p w:rsidR="002C071F" w:rsidRPr="002C071F" w:rsidRDefault="002D6986"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950,3</w:t>
            </w:r>
          </w:p>
        </w:tc>
        <w:tc>
          <w:tcPr>
            <w:tcW w:w="1418" w:type="dxa"/>
            <w:vAlign w:val="center"/>
          </w:tcPr>
          <w:p w:rsidR="002C071F" w:rsidRPr="002C071F" w:rsidRDefault="002D6986"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+45,3</w:t>
            </w:r>
          </w:p>
        </w:tc>
        <w:tc>
          <w:tcPr>
            <w:tcW w:w="1382" w:type="dxa"/>
            <w:vAlign w:val="center"/>
          </w:tcPr>
          <w:p w:rsidR="002C071F" w:rsidRPr="002C071F" w:rsidRDefault="002D6986"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110,5</w:t>
            </w:r>
          </w:p>
        </w:tc>
      </w:tr>
      <w:tr w:rsidR="002C071F" w:rsidRPr="002C071F" w:rsidTr="002C071F">
        <w:tc>
          <w:tcPr>
            <w:tcW w:w="3794"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электроэнергия</w:t>
            </w:r>
          </w:p>
        </w:tc>
        <w:tc>
          <w:tcPr>
            <w:tcW w:w="1701" w:type="dxa"/>
            <w:vAlign w:val="center"/>
          </w:tcPr>
          <w:p w:rsidR="002C071F" w:rsidRPr="002C071F" w:rsidRDefault="008A48D3"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1010,88</w:t>
            </w:r>
          </w:p>
        </w:tc>
        <w:tc>
          <w:tcPr>
            <w:tcW w:w="1559" w:type="dxa"/>
            <w:vAlign w:val="center"/>
          </w:tcPr>
          <w:p w:rsidR="002C071F" w:rsidRPr="002C071F" w:rsidRDefault="008A48D3"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1209,6</w:t>
            </w:r>
          </w:p>
        </w:tc>
        <w:tc>
          <w:tcPr>
            <w:tcW w:w="1418" w:type="dxa"/>
            <w:vAlign w:val="center"/>
          </w:tcPr>
          <w:p w:rsidR="002C071F" w:rsidRPr="002C071F" w:rsidRDefault="008A48D3"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+198,72</w:t>
            </w:r>
          </w:p>
        </w:tc>
        <w:tc>
          <w:tcPr>
            <w:tcW w:w="1382" w:type="dxa"/>
            <w:vAlign w:val="center"/>
          </w:tcPr>
          <w:p w:rsidR="002C071F" w:rsidRPr="002C071F" w:rsidRDefault="008A48D3"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119,66</w:t>
            </w:r>
          </w:p>
        </w:tc>
      </w:tr>
      <w:tr w:rsidR="002C071F" w:rsidRPr="002C071F" w:rsidTr="002C071F">
        <w:tc>
          <w:tcPr>
            <w:tcW w:w="3794"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Затраты на оплату труда производственных рабочих – всего, в том числе:</w:t>
            </w:r>
          </w:p>
        </w:tc>
        <w:tc>
          <w:tcPr>
            <w:tcW w:w="1701"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12202,7</w:t>
            </w:r>
          </w:p>
        </w:tc>
        <w:tc>
          <w:tcPr>
            <w:tcW w:w="1559"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12695,2</w:t>
            </w:r>
          </w:p>
        </w:tc>
        <w:tc>
          <w:tcPr>
            <w:tcW w:w="1418" w:type="dxa"/>
            <w:vAlign w:val="center"/>
          </w:tcPr>
          <w:p w:rsidR="002C071F" w:rsidRPr="002C071F" w:rsidRDefault="00B271EA" w:rsidP="00B271E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+492,5</w:t>
            </w:r>
          </w:p>
        </w:tc>
        <w:tc>
          <w:tcPr>
            <w:tcW w:w="1382"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104</w:t>
            </w:r>
          </w:p>
        </w:tc>
      </w:tr>
      <w:tr w:rsidR="002C071F" w:rsidRPr="002C071F" w:rsidTr="002C071F">
        <w:tc>
          <w:tcPr>
            <w:tcW w:w="3794"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основных рабочих</w:t>
            </w:r>
          </w:p>
        </w:tc>
        <w:tc>
          <w:tcPr>
            <w:tcW w:w="1701"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9669,8</w:t>
            </w:r>
          </w:p>
        </w:tc>
        <w:tc>
          <w:tcPr>
            <w:tcW w:w="1559"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10103,38</w:t>
            </w:r>
          </w:p>
        </w:tc>
        <w:tc>
          <w:tcPr>
            <w:tcW w:w="1418"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+433,58</w:t>
            </w:r>
          </w:p>
        </w:tc>
        <w:tc>
          <w:tcPr>
            <w:tcW w:w="1382"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104,5</w:t>
            </w:r>
          </w:p>
        </w:tc>
      </w:tr>
      <w:tr w:rsidR="002C071F" w:rsidRPr="002C071F" w:rsidTr="002C071F">
        <w:tc>
          <w:tcPr>
            <w:tcW w:w="3794"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вспомогательных рабочих</w:t>
            </w:r>
          </w:p>
        </w:tc>
        <w:tc>
          <w:tcPr>
            <w:tcW w:w="1701" w:type="dxa"/>
            <w:vAlign w:val="center"/>
          </w:tcPr>
          <w:p w:rsidR="002C071F" w:rsidRPr="002C071F" w:rsidRDefault="00B271EA" w:rsidP="00B271EA">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2532,9</w:t>
            </w:r>
          </w:p>
        </w:tc>
        <w:tc>
          <w:tcPr>
            <w:tcW w:w="1559"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2591,82</w:t>
            </w:r>
          </w:p>
        </w:tc>
        <w:tc>
          <w:tcPr>
            <w:tcW w:w="1418"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+58,92</w:t>
            </w:r>
          </w:p>
        </w:tc>
        <w:tc>
          <w:tcPr>
            <w:tcW w:w="1382"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102,33</w:t>
            </w:r>
          </w:p>
        </w:tc>
      </w:tr>
      <w:tr w:rsidR="002C071F" w:rsidRPr="002C071F" w:rsidTr="002C071F">
        <w:tc>
          <w:tcPr>
            <w:tcW w:w="3794"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Отчисления на социальные нужды</w:t>
            </w:r>
          </w:p>
        </w:tc>
        <w:tc>
          <w:tcPr>
            <w:tcW w:w="1701"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3660,8</w:t>
            </w:r>
          </w:p>
        </w:tc>
        <w:tc>
          <w:tcPr>
            <w:tcW w:w="1559"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3808,56</w:t>
            </w:r>
          </w:p>
        </w:tc>
        <w:tc>
          <w:tcPr>
            <w:tcW w:w="1418"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+147,76</w:t>
            </w:r>
          </w:p>
        </w:tc>
        <w:tc>
          <w:tcPr>
            <w:tcW w:w="1382" w:type="dxa"/>
            <w:vAlign w:val="center"/>
          </w:tcPr>
          <w:p w:rsidR="002C071F" w:rsidRPr="002C071F" w:rsidRDefault="00B271EA"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104</w:t>
            </w:r>
          </w:p>
        </w:tc>
      </w:tr>
      <w:tr w:rsidR="002C071F" w:rsidRPr="002C071F" w:rsidTr="002C071F">
        <w:tc>
          <w:tcPr>
            <w:tcW w:w="3794"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Амортизация основных производственных фондов</w:t>
            </w:r>
          </w:p>
        </w:tc>
        <w:tc>
          <w:tcPr>
            <w:tcW w:w="1701" w:type="dxa"/>
            <w:vAlign w:val="center"/>
          </w:tcPr>
          <w:p w:rsidR="002C071F" w:rsidRPr="002C071F" w:rsidRDefault="00E80D89"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2215,75</w:t>
            </w:r>
          </w:p>
        </w:tc>
        <w:tc>
          <w:tcPr>
            <w:tcW w:w="1559" w:type="dxa"/>
            <w:vAlign w:val="center"/>
          </w:tcPr>
          <w:p w:rsidR="002C071F" w:rsidRPr="002C071F" w:rsidRDefault="00E80D89"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2264,73</w:t>
            </w:r>
          </w:p>
        </w:tc>
        <w:tc>
          <w:tcPr>
            <w:tcW w:w="1418" w:type="dxa"/>
            <w:vAlign w:val="center"/>
          </w:tcPr>
          <w:p w:rsidR="002C071F" w:rsidRPr="002C071F" w:rsidRDefault="00E80D89"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w:t>
            </w:r>
            <w:r w:rsidR="00624565">
              <w:rPr>
                <w:rFonts w:ascii="Times New Roman CYR" w:hAnsi="Times New Roman CYR" w:cs="Times New Roman CYR"/>
                <w:color w:val="000000"/>
                <w:sz w:val="24"/>
                <w:szCs w:val="24"/>
              </w:rPr>
              <w:t>48,98</w:t>
            </w:r>
          </w:p>
        </w:tc>
        <w:tc>
          <w:tcPr>
            <w:tcW w:w="1382" w:type="dxa"/>
            <w:vAlign w:val="center"/>
          </w:tcPr>
          <w:p w:rsidR="002C071F" w:rsidRPr="002C071F" w:rsidRDefault="00624565"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102,2</w:t>
            </w:r>
          </w:p>
        </w:tc>
      </w:tr>
      <w:tr w:rsidR="002C071F" w:rsidRPr="002C071F" w:rsidTr="002C071F">
        <w:tc>
          <w:tcPr>
            <w:tcW w:w="3794"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Затраты на ремонт и модернизацию предприятия</w:t>
            </w:r>
          </w:p>
        </w:tc>
        <w:tc>
          <w:tcPr>
            <w:tcW w:w="1701" w:type="dxa"/>
            <w:vAlign w:val="center"/>
          </w:tcPr>
          <w:p w:rsidR="002C071F" w:rsidRPr="002C071F" w:rsidRDefault="00624565"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1283,5</w:t>
            </w:r>
          </w:p>
        </w:tc>
        <w:tc>
          <w:tcPr>
            <w:tcW w:w="1559" w:type="dxa"/>
            <w:vAlign w:val="center"/>
          </w:tcPr>
          <w:p w:rsidR="002C071F" w:rsidRPr="002C071F" w:rsidRDefault="00624565"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1499,5</w:t>
            </w:r>
          </w:p>
        </w:tc>
        <w:tc>
          <w:tcPr>
            <w:tcW w:w="1418" w:type="dxa"/>
            <w:vAlign w:val="center"/>
          </w:tcPr>
          <w:p w:rsidR="002C071F" w:rsidRPr="002C071F" w:rsidRDefault="00624565"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+216</w:t>
            </w:r>
          </w:p>
        </w:tc>
        <w:tc>
          <w:tcPr>
            <w:tcW w:w="1382" w:type="dxa"/>
            <w:vAlign w:val="center"/>
          </w:tcPr>
          <w:p w:rsidR="002C071F" w:rsidRPr="002C071F" w:rsidRDefault="00624565"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116,83</w:t>
            </w:r>
          </w:p>
        </w:tc>
      </w:tr>
      <w:tr w:rsidR="002C071F" w:rsidRPr="002C071F" w:rsidTr="002C071F">
        <w:tc>
          <w:tcPr>
            <w:tcW w:w="3794" w:type="dxa"/>
            <w:vAlign w:val="center"/>
          </w:tcPr>
          <w:p w:rsidR="002C071F" w:rsidRDefault="002C071F" w:rsidP="002C071F">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ИТОГО:</w:t>
            </w:r>
          </w:p>
        </w:tc>
        <w:tc>
          <w:tcPr>
            <w:tcW w:w="1701" w:type="dxa"/>
            <w:vAlign w:val="center"/>
          </w:tcPr>
          <w:p w:rsidR="002C071F" w:rsidRPr="002C071F" w:rsidRDefault="00692A30"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399761,6</w:t>
            </w:r>
          </w:p>
        </w:tc>
        <w:tc>
          <w:tcPr>
            <w:tcW w:w="1559" w:type="dxa"/>
            <w:vAlign w:val="center"/>
          </w:tcPr>
          <w:p w:rsidR="002C071F" w:rsidRPr="002C071F" w:rsidRDefault="00692A30"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320925</w:t>
            </w:r>
          </w:p>
        </w:tc>
        <w:tc>
          <w:tcPr>
            <w:tcW w:w="1418" w:type="dxa"/>
            <w:vAlign w:val="center"/>
          </w:tcPr>
          <w:p w:rsidR="002C071F" w:rsidRPr="002C071F" w:rsidRDefault="00692A30"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-78836,7</w:t>
            </w:r>
          </w:p>
        </w:tc>
        <w:tc>
          <w:tcPr>
            <w:tcW w:w="1382" w:type="dxa"/>
            <w:vAlign w:val="center"/>
          </w:tcPr>
          <w:p w:rsidR="002C071F" w:rsidRPr="002C071F" w:rsidRDefault="00692A30" w:rsidP="002C071F">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80,3</w:t>
            </w:r>
          </w:p>
        </w:tc>
      </w:tr>
    </w:tbl>
    <w:p w:rsidR="00B271EA" w:rsidRDefault="00B271EA"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C7401C" w:rsidRDefault="00624565"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Затраты на электроэнергию рассчитывается по формуле:</w:t>
      </w:r>
    </w:p>
    <w:p w:rsidR="00624565" w:rsidRPr="00624565" w:rsidRDefault="006D1693"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m:oMathPara>
        <m:oMathParaPr>
          <m:jc m:val="right"/>
        </m:oMathParaPr>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З</m:t>
              </m:r>
            </m:e>
            <m:sub>
              <m:r>
                <w:rPr>
                  <w:rFonts w:ascii="Cambria Math" w:hAnsi="Cambria Math" w:cs="Times New Roman CYR"/>
                  <w:color w:val="000000"/>
                  <w:sz w:val="28"/>
                  <w:szCs w:val="28"/>
                </w:rPr>
                <m:t>ээ</m:t>
              </m:r>
              <m:r>
                <w:rPr>
                  <w:rFonts w:ascii="Cambria Math" w:hAnsi="Cambria Math" w:cs="Times New Roman CYR"/>
                  <w:color w:val="000000"/>
                  <w:sz w:val="28"/>
                  <w:szCs w:val="28"/>
                  <w:lang w:val="en-US"/>
                </w:rPr>
                <m:t>i</m:t>
              </m:r>
            </m:sub>
          </m:sSub>
          <m:r>
            <w:rPr>
              <w:rFonts w:ascii="Cambria Math" w:hAnsi="Cambria Math" w:cs="Times New Roman CYR"/>
              <w:color w:val="000000"/>
              <w:sz w:val="28"/>
              <w:szCs w:val="28"/>
            </w:rPr>
            <m:t xml:space="preserve">=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lang w:val="en-US"/>
                </w:rPr>
                <m:t>M</m:t>
              </m:r>
            </m:e>
            <m:sub>
              <m:r>
                <w:rPr>
                  <w:rFonts w:ascii="Cambria Math" w:hAnsi="Cambria Math" w:cs="Times New Roman CYR"/>
                  <w:color w:val="000000"/>
                  <w:sz w:val="28"/>
                  <w:szCs w:val="28"/>
                </w:rPr>
                <m:t>i</m:t>
              </m:r>
            </m:sub>
          </m:sSub>
          <m:r>
            <w:rPr>
              <w:rFonts w:ascii="Cambria Math" w:hAnsi="Cambria Math" w:cs="Times New Roman CYR"/>
              <w:color w:val="000000"/>
              <w:sz w:val="28"/>
              <w:szCs w:val="28"/>
            </w:rPr>
            <m:t>∙</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N</m:t>
              </m:r>
            </m:e>
            <m:sub>
              <m:r>
                <w:rPr>
                  <w:rFonts w:ascii="Cambria Math" w:hAnsi="Cambria Math" w:cs="Times New Roman CYR"/>
                  <w:color w:val="000000"/>
                  <w:sz w:val="28"/>
                  <w:szCs w:val="28"/>
                </w:rPr>
                <m:t>i</m:t>
              </m:r>
            </m:sub>
          </m:sSub>
          <m:r>
            <w:rPr>
              <w:rFonts w:ascii="Cambria Math" w:hAnsi="Cambria Math" w:cs="Times New Roman CYR"/>
              <w:color w:val="000000"/>
              <w:sz w:val="28"/>
              <w:szCs w:val="28"/>
            </w:rPr>
            <m:t>∙</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F</m:t>
              </m:r>
            </m:e>
            <m:sub>
              <m:r>
                <w:rPr>
                  <w:rFonts w:ascii="Cambria Math" w:hAnsi="Cambria Math" w:cs="Times New Roman CYR"/>
                  <w:color w:val="000000"/>
                  <w:sz w:val="28"/>
                  <w:szCs w:val="28"/>
                </w:rPr>
                <m:t>эф</m:t>
              </m:r>
            </m:sub>
          </m:sSub>
          <m:r>
            <w:rPr>
              <w:rFonts w:ascii="Cambria Math" w:hAnsi="Cambria Math" w:cs="Times New Roman CYR"/>
              <w:color w:val="000000"/>
              <w:sz w:val="28"/>
              <w:szCs w:val="28"/>
            </w:rPr>
            <m:t xml:space="preserve"> ∙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Ц</m:t>
              </m:r>
            </m:e>
            <m:sub>
              <m:r>
                <w:rPr>
                  <w:rFonts w:ascii="Cambria Math" w:hAnsi="Cambria Math" w:cs="Times New Roman CYR"/>
                  <w:color w:val="000000"/>
                  <w:sz w:val="28"/>
                  <w:szCs w:val="28"/>
                </w:rPr>
                <m:t>ээ</m:t>
              </m:r>
            </m:sub>
          </m:sSub>
          <m:r>
            <w:rPr>
              <w:rFonts w:ascii="Cambria Math" w:hAnsi="Cambria Math" w:cs="Times New Roman CYR"/>
              <w:color w:val="000000"/>
              <w:sz w:val="28"/>
              <w:szCs w:val="28"/>
            </w:rPr>
            <m:t xml:space="preserve">                                      (11)</m:t>
          </m:r>
        </m:oMath>
      </m:oMathPara>
    </w:p>
    <w:p w:rsidR="000741E0" w:rsidRDefault="00E23233"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где </w:t>
      </w:r>
      <w:proofErr w:type="spellStart"/>
      <w:r>
        <w:rPr>
          <w:rFonts w:ascii="Times New Roman CYR" w:hAnsi="Times New Roman CYR" w:cs="Times New Roman CYR"/>
          <w:color w:val="000000"/>
          <w:sz w:val="28"/>
          <w:szCs w:val="28"/>
        </w:rPr>
        <w:t>З</w:t>
      </w:r>
      <w:r>
        <w:rPr>
          <w:rFonts w:ascii="Times New Roman CYR" w:hAnsi="Times New Roman CYR" w:cs="Times New Roman CYR"/>
          <w:color w:val="000000"/>
          <w:sz w:val="28"/>
          <w:szCs w:val="28"/>
          <w:vertAlign w:val="subscript"/>
        </w:rPr>
        <w:t>ээ</w:t>
      </w:r>
      <w:r>
        <w:rPr>
          <w:rFonts w:ascii="Times New Roman CYR" w:hAnsi="Times New Roman CYR" w:cs="Times New Roman CYR"/>
          <w:color w:val="000000"/>
          <w:sz w:val="28"/>
          <w:szCs w:val="28"/>
          <w:vertAlign w:val="subscript"/>
          <w:lang w:val="en-US"/>
        </w:rPr>
        <w:t>i</w:t>
      </w:r>
      <w:proofErr w:type="spellEnd"/>
      <w:r>
        <w:rPr>
          <w:rFonts w:ascii="Times New Roman CYR" w:hAnsi="Times New Roman CYR" w:cs="Times New Roman CYR"/>
          <w:color w:val="000000"/>
          <w:sz w:val="28"/>
          <w:szCs w:val="28"/>
        </w:rPr>
        <w:t xml:space="preserve"> – затраты на электроэнергию по каждому </w:t>
      </w:r>
      <w:proofErr w:type="spellStart"/>
      <w:r>
        <w:rPr>
          <w:rFonts w:ascii="Times New Roman CYR" w:hAnsi="Times New Roman CYR" w:cs="Times New Roman CYR"/>
          <w:color w:val="000000"/>
          <w:sz w:val="28"/>
          <w:szCs w:val="28"/>
          <w:lang w:val="en-US"/>
        </w:rPr>
        <w:t>i</w:t>
      </w:r>
      <w:proofErr w:type="spellEnd"/>
      <w:r>
        <w:rPr>
          <w:rFonts w:ascii="Times New Roman CYR" w:hAnsi="Times New Roman CYR" w:cs="Times New Roman CYR"/>
          <w:color w:val="000000"/>
          <w:sz w:val="28"/>
          <w:szCs w:val="28"/>
        </w:rPr>
        <w:t>-му станку, руб.;</w:t>
      </w:r>
    </w:p>
    <w:p w:rsidR="00E23233" w:rsidRDefault="00E23233"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w:t>
      </w:r>
      <w:proofErr w:type="spellStart"/>
      <w:r>
        <w:rPr>
          <w:rFonts w:ascii="Times New Roman CYR" w:hAnsi="Times New Roman CYR" w:cs="Times New Roman CYR"/>
          <w:color w:val="000000"/>
          <w:sz w:val="28"/>
          <w:szCs w:val="28"/>
          <w:vertAlign w:val="subscript"/>
          <w:lang w:val="en-US"/>
        </w:rPr>
        <w:t>i</w:t>
      </w:r>
      <w:proofErr w:type="spellEnd"/>
      <w:r>
        <w:rPr>
          <w:rFonts w:ascii="Times New Roman CYR" w:hAnsi="Times New Roman CYR" w:cs="Times New Roman CYR"/>
          <w:color w:val="000000"/>
          <w:sz w:val="28"/>
          <w:szCs w:val="28"/>
        </w:rPr>
        <w:t xml:space="preserve"> – мощность электродвигателя станка, </w:t>
      </w:r>
      <w:proofErr w:type="spellStart"/>
      <w:r>
        <w:rPr>
          <w:rFonts w:ascii="Times New Roman CYR" w:hAnsi="Times New Roman CYR" w:cs="Times New Roman CYR"/>
          <w:color w:val="000000"/>
          <w:sz w:val="28"/>
          <w:szCs w:val="28"/>
        </w:rPr>
        <w:t>кВтч</w:t>
      </w:r>
      <w:proofErr w:type="spellEnd"/>
      <w:r>
        <w:rPr>
          <w:rFonts w:ascii="Times New Roman CYR" w:hAnsi="Times New Roman CYR" w:cs="Times New Roman CYR"/>
          <w:color w:val="000000"/>
          <w:sz w:val="28"/>
          <w:szCs w:val="28"/>
        </w:rPr>
        <w:t>;</w:t>
      </w:r>
    </w:p>
    <w:p w:rsidR="00E23233" w:rsidRDefault="00E23233"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lang w:val="en-US"/>
        </w:rPr>
        <w:t>N</w:t>
      </w:r>
      <w:r>
        <w:rPr>
          <w:rFonts w:ascii="Times New Roman CYR" w:hAnsi="Times New Roman CYR" w:cs="Times New Roman CYR"/>
          <w:color w:val="000000"/>
          <w:sz w:val="28"/>
          <w:szCs w:val="28"/>
          <w:vertAlign w:val="subscript"/>
          <w:lang w:val="en-US"/>
        </w:rPr>
        <w:t>i</w:t>
      </w:r>
      <w:r>
        <w:rPr>
          <w:rFonts w:ascii="Times New Roman CYR" w:hAnsi="Times New Roman CYR" w:cs="Times New Roman CYR"/>
          <w:color w:val="000000"/>
          <w:sz w:val="28"/>
          <w:szCs w:val="28"/>
        </w:rPr>
        <w:t xml:space="preserve"> – количество установленных станков </w:t>
      </w:r>
      <w:r>
        <w:rPr>
          <w:rFonts w:ascii="Times New Roman CYR" w:hAnsi="Times New Roman CYR" w:cs="Times New Roman CYR"/>
          <w:color w:val="000000"/>
          <w:sz w:val="28"/>
          <w:szCs w:val="28"/>
          <w:lang w:val="en-US"/>
        </w:rPr>
        <w:t>I</w:t>
      </w:r>
      <w:r>
        <w:rPr>
          <w:rFonts w:ascii="Times New Roman CYR" w:hAnsi="Times New Roman CYR" w:cs="Times New Roman CYR"/>
          <w:color w:val="000000"/>
          <w:sz w:val="28"/>
          <w:szCs w:val="28"/>
        </w:rPr>
        <w:t>-го вида;</w:t>
      </w:r>
    </w:p>
    <w:p w:rsidR="00E23233" w:rsidRDefault="00E23233"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lang w:val="en-US"/>
        </w:rPr>
        <w:t>F</w:t>
      </w:r>
      <w:r>
        <w:rPr>
          <w:rFonts w:ascii="Times New Roman CYR" w:hAnsi="Times New Roman CYR" w:cs="Times New Roman CYR"/>
          <w:color w:val="000000"/>
          <w:sz w:val="28"/>
          <w:szCs w:val="28"/>
          <w:vertAlign w:val="subscript"/>
        </w:rPr>
        <w:t>эф</w:t>
      </w:r>
      <w:r>
        <w:rPr>
          <w:rFonts w:ascii="Times New Roman CYR" w:hAnsi="Times New Roman CYR" w:cs="Times New Roman CYR"/>
          <w:color w:val="000000"/>
          <w:sz w:val="28"/>
          <w:szCs w:val="28"/>
        </w:rPr>
        <w:t xml:space="preserve"> – годовой эффективный фонд времени работы оборудования, ч.;</w:t>
      </w:r>
    </w:p>
    <w:p w:rsidR="00E23233" w:rsidRPr="00E23233" w:rsidRDefault="00E23233"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t>Ц</w:t>
      </w:r>
      <w:r>
        <w:rPr>
          <w:rFonts w:ascii="Times New Roman CYR" w:hAnsi="Times New Roman CYR" w:cs="Times New Roman CYR"/>
          <w:color w:val="000000"/>
          <w:sz w:val="28"/>
          <w:szCs w:val="28"/>
          <w:vertAlign w:val="subscript"/>
        </w:rPr>
        <w:t>ээ</w:t>
      </w:r>
      <w:proofErr w:type="spellEnd"/>
      <w:r>
        <w:rPr>
          <w:rFonts w:ascii="Times New Roman CYR" w:hAnsi="Times New Roman CYR" w:cs="Times New Roman CYR"/>
          <w:color w:val="000000"/>
          <w:sz w:val="28"/>
          <w:szCs w:val="28"/>
        </w:rPr>
        <w:t xml:space="preserve"> – цена 1 </w:t>
      </w:r>
      <w:proofErr w:type="spellStart"/>
      <w:r>
        <w:rPr>
          <w:rFonts w:ascii="Times New Roman CYR" w:hAnsi="Times New Roman CYR" w:cs="Times New Roman CYR"/>
          <w:color w:val="000000"/>
          <w:sz w:val="28"/>
          <w:szCs w:val="28"/>
        </w:rPr>
        <w:t>кВтч</w:t>
      </w:r>
      <w:proofErr w:type="spellEnd"/>
      <w:r>
        <w:rPr>
          <w:rFonts w:ascii="Times New Roman CYR" w:hAnsi="Times New Roman CYR" w:cs="Times New Roman CYR"/>
          <w:color w:val="000000"/>
          <w:sz w:val="28"/>
          <w:szCs w:val="28"/>
        </w:rPr>
        <w:t xml:space="preserve"> электроэнергии, руб.</w:t>
      </w:r>
    </w:p>
    <w:p w:rsidR="00C7401C" w:rsidRDefault="002D6986"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Расчет численности рабочих производим по следующей формуле:</w:t>
      </w:r>
    </w:p>
    <w:p w:rsidR="00F97629" w:rsidRPr="00F97629" w:rsidRDefault="00F97629"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m:oMathPara>
        <m:oMathParaPr>
          <m:jc m:val="right"/>
        </m:oMathParaPr>
        <m:oMath>
          <m:r>
            <w:rPr>
              <w:rFonts w:ascii="Cambria Math" w:hAnsi="Cambria Math" w:cs="Times New Roman CYR"/>
              <w:color w:val="000000"/>
              <w:sz w:val="28"/>
              <w:szCs w:val="28"/>
            </w:rPr>
            <m:t xml:space="preserve">Ч= </m:t>
          </m:r>
          <m:f>
            <m:fPr>
              <m:ctrlPr>
                <w:rPr>
                  <w:rFonts w:ascii="Cambria Math" w:hAnsi="Cambria Math" w:cs="Times New Roman CYR"/>
                  <w:i/>
                  <w:color w:val="000000"/>
                  <w:sz w:val="28"/>
                  <w:szCs w:val="28"/>
                </w:rPr>
              </m:ctrlPr>
            </m:fPr>
            <m:num>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К</m:t>
                  </m:r>
                </m:e>
                <m:sub>
                  <m:r>
                    <w:rPr>
                      <w:rFonts w:ascii="Cambria Math" w:hAnsi="Cambria Math" w:cs="Times New Roman CYR"/>
                      <w:color w:val="000000"/>
                      <w:sz w:val="28"/>
                      <w:szCs w:val="28"/>
                    </w:rPr>
                    <m:t>объект</m:t>
                  </m:r>
                </m:sub>
              </m:sSub>
            </m:num>
            <m:den>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Н</m:t>
                  </m:r>
                </m:e>
                <m:sub>
                  <m:r>
                    <w:rPr>
                      <w:rFonts w:ascii="Cambria Math" w:hAnsi="Cambria Math" w:cs="Times New Roman CYR"/>
                      <w:color w:val="000000"/>
                      <w:sz w:val="28"/>
                      <w:szCs w:val="28"/>
                    </w:rPr>
                    <m:t>обсл</m:t>
                  </m:r>
                </m:sub>
              </m:sSub>
            </m:den>
          </m:f>
          <m:r>
            <w:rPr>
              <w:rFonts w:ascii="Cambria Math" w:hAnsi="Cambria Math" w:cs="Times New Roman CYR"/>
              <w:color w:val="000000"/>
              <w:sz w:val="28"/>
              <w:szCs w:val="28"/>
            </w:rPr>
            <m:t>∙</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К</m:t>
              </m:r>
            </m:e>
            <m:sub>
              <m:r>
                <w:rPr>
                  <w:rFonts w:ascii="Cambria Math" w:hAnsi="Cambria Math" w:cs="Times New Roman CYR"/>
                  <w:color w:val="000000"/>
                  <w:sz w:val="28"/>
                  <w:szCs w:val="28"/>
                </w:rPr>
                <m:t>см</m:t>
              </m:r>
            </m:sub>
          </m:sSub>
          <m:r>
            <w:rPr>
              <w:rFonts w:ascii="Cambria Math" w:hAnsi="Cambria Math" w:cs="Times New Roman CYR"/>
              <w:color w:val="000000"/>
              <w:sz w:val="28"/>
              <w:szCs w:val="28"/>
            </w:rPr>
            <m:t>∙</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К</m:t>
              </m:r>
            </m:e>
            <m:sub>
              <m:r>
                <w:rPr>
                  <w:rFonts w:ascii="Cambria Math" w:hAnsi="Cambria Math" w:cs="Times New Roman CYR"/>
                  <w:color w:val="000000"/>
                  <w:sz w:val="28"/>
                  <w:szCs w:val="28"/>
                </w:rPr>
                <m:t>перев</m:t>
              </m:r>
            </m:sub>
          </m:sSub>
          <m:r>
            <w:rPr>
              <w:rFonts w:ascii="Cambria Math" w:hAnsi="Cambria Math" w:cs="Times New Roman CYR"/>
              <w:color w:val="000000"/>
              <w:sz w:val="28"/>
              <w:szCs w:val="28"/>
            </w:rPr>
            <m:t xml:space="preserve">                                         (12)</m:t>
          </m:r>
        </m:oMath>
      </m:oMathPara>
    </w:p>
    <w:p w:rsidR="00C7401C" w:rsidRDefault="00F97629"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где </w:t>
      </w:r>
      <w:proofErr w:type="spellStart"/>
      <w:r>
        <w:rPr>
          <w:rFonts w:ascii="Times New Roman CYR" w:hAnsi="Times New Roman CYR" w:cs="Times New Roman CYR"/>
          <w:color w:val="000000"/>
          <w:sz w:val="28"/>
          <w:szCs w:val="28"/>
        </w:rPr>
        <w:t>К</w:t>
      </w:r>
      <w:r>
        <w:rPr>
          <w:rFonts w:ascii="Times New Roman CYR" w:hAnsi="Times New Roman CYR" w:cs="Times New Roman CYR"/>
          <w:color w:val="000000"/>
          <w:sz w:val="28"/>
          <w:szCs w:val="28"/>
          <w:vertAlign w:val="subscript"/>
        </w:rPr>
        <w:t>объект</w:t>
      </w:r>
      <w:proofErr w:type="spellEnd"/>
      <w:r>
        <w:rPr>
          <w:rFonts w:ascii="Times New Roman CYR" w:hAnsi="Times New Roman CYR" w:cs="Times New Roman CYR"/>
          <w:color w:val="000000"/>
          <w:sz w:val="28"/>
          <w:szCs w:val="28"/>
        </w:rPr>
        <w:t xml:space="preserve"> – общее количество станков в цехе;</w:t>
      </w:r>
    </w:p>
    <w:p w:rsidR="00F97629" w:rsidRDefault="00F97629"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t>Н</w:t>
      </w:r>
      <w:r>
        <w:rPr>
          <w:rFonts w:ascii="Times New Roman CYR" w:hAnsi="Times New Roman CYR" w:cs="Times New Roman CYR"/>
          <w:color w:val="000000"/>
          <w:sz w:val="28"/>
          <w:szCs w:val="28"/>
          <w:vertAlign w:val="subscript"/>
        </w:rPr>
        <w:t>обсл</w:t>
      </w:r>
      <w:proofErr w:type="spellEnd"/>
      <w:r>
        <w:rPr>
          <w:rFonts w:ascii="Times New Roman CYR" w:hAnsi="Times New Roman CYR" w:cs="Times New Roman CYR"/>
          <w:color w:val="000000"/>
          <w:sz w:val="28"/>
          <w:szCs w:val="28"/>
        </w:rPr>
        <w:t xml:space="preserve"> – норма обслуживания;</w:t>
      </w:r>
    </w:p>
    <w:p w:rsidR="00F97629" w:rsidRDefault="00F97629"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К</w:t>
      </w:r>
      <w:r>
        <w:rPr>
          <w:rFonts w:ascii="Times New Roman CYR" w:hAnsi="Times New Roman CYR" w:cs="Times New Roman CYR"/>
          <w:color w:val="000000"/>
          <w:sz w:val="28"/>
          <w:szCs w:val="28"/>
          <w:vertAlign w:val="subscript"/>
        </w:rPr>
        <w:t>см</w:t>
      </w:r>
      <w:r>
        <w:rPr>
          <w:rFonts w:ascii="Times New Roman CYR" w:hAnsi="Times New Roman CYR" w:cs="Times New Roman CYR"/>
          <w:color w:val="000000"/>
          <w:sz w:val="28"/>
          <w:szCs w:val="28"/>
        </w:rPr>
        <w:t xml:space="preserve"> – количество смен;</w:t>
      </w:r>
    </w:p>
    <w:p w:rsidR="00F97629" w:rsidRDefault="00F97629"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t>К</w:t>
      </w:r>
      <w:r>
        <w:rPr>
          <w:rFonts w:ascii="Times New Roman CYR" w:hAnsi="Times New Roman CYR" w:cs="Times New Roman CYR"/>
          <w:color w:val="000000"/>
          <w:sz w:val="28"/>
          <w:szCs w:val="28"/>
          <w:vertAlign w:val="subscript"/>
        </w:rPr>
        <w:t>перев</w:t>
      </w:r>
      <w:proofErr w:type="spellEnd"/>
      <w:r>
        <w:rPr>
          <w:rFonts w:ascii="Times New Roman CYR" w:hAnsi="Times New Roman CYR" w:cs="Times New Roman CYR"/>
          <w:color w:val="000000"/>
          <w:sz w:val="28"/>
          <w:szCs w:val="28"/>
        </w:rPr>
        <w:t xml:space="preserve"> – коэффициент перевода явочной численности в списочную, равен 1,12.</w:t>
      </w:r>
    </w:p>
    <w:p w:rsidR="00F97629" w:rsidRDefault="00F97629"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F97629" w:rsidRDefault="00F97629"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Таблица 15 – Расчет численности рабочих в цехе в текущем году</w:t>
      </w:r>
    </w:p>
    <w:tbl>
      <w:tblPr>
        <w:tblStyle w:val="ac"/>
        <w:tblW w:w="0" w:type="auto"/>
        <w:tblLook w:val="04A0" w:firstRow="1" w:lastRow="0" w:firstColumn="1" w:lastColumn="0" w:noHBand="0" w:noVBand="1"/>
      </w:tblPr>
      <w:tblGrid>
        <w:gridCol w:w="4957"/>
        <w:gridCol w:w="1559"/>
        <w:gridCol w:w="1559"/>
        <w:gridCol w:w="1553"/>
      </w:tblGrid>
      <w:tr w:rsidR="00F97629" w:rsidRPr="00F97629" w:rsidTr="00F97629">
        <w:tc>
          <w:tcPr>
            <w:tcW w:w="4957" w:type="dxa"/>
            <w:vAlign w:val="center"/>
          </w:tcPr>
          <w:p w:rsidR="00F97629" w:rsidRPr="00F97629" w:rsidRDefault="00F97629" w:rsidP="00F97629">
            <w:pPr>
              <w:widowControl w:val="0"/>
              <w:autoSpaceDE w:val="0"/>
              <w:autoSpaceDN w:val="0"/>
              <w:adjustRightInd w:val="0"/>
              <w:jc w:val="center"/>
              <w:rPr>
                <w:rFonts w:ascii="Times New Roman CYR" w:hAnsi="Times New Roman CYR" w:cs="Times New Roman CYR"/>
                <w:color w:val="000000"/>
                <w:sz w:val="24"/>
                <w:szCs w:val="24"/>
              </w:rPr>
            </w:pPr>
          </w:p>
        </w:tc>
        <w:tc>
          <w:tcPr>
            <w:tcW w:w="1559" w:type="dxa"/>
            <w:vAlign w:val="center"/>
          </w:tcPr>
          <w:p w:rsidR="00F97629" w:rsidRPr="00F97629" w:rsidRDefault="00F97629"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До 01.04</w:t>
            </w:r>
          </w:p>
        </w:tc>
        <w:tc>
          <w:tcPr>
            <w:tcW w:w="1559" w:type="dxa"/>
            <w:vAlign w:val="center"/>
          </w:tcPr>
          <w:p w:rsidR="00F97629" w:rsidRPr="00F97629" w:rsidRDefault="00F97629"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01.04-01.07</w:t>
            </w:r>
          </w:p>
        </w:tc>
        <w:tc>
          <w:tcPr>
            <w:tcW w:w="1553" w:type="dxa"/>
            <w:vAlign w:val="center"/>
          </w:tcPr>
          <w:p w:rsidR="00F97629" w:rsidRPr="00F97629" w:rsidRDefault="00F97629"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С 01.07</w:t>
            </w:r>
          </w:p>
        </w:tc>
      </w:tr>
      <w:tr w:rsidR="00F97629" w:rsidRPr="00F97629" w:rsidTr="00F97629">
        <w:tc>
          <w:tcPr>
            <w:tcW w:w="4957" w:type="dxa"/>
            <w:vAlign w:val="center"/>
          </w:tcPr>
          <w:p w:rsidR="00F97629" w:rsidRPr="00F97629" w:rsidRDefault="00F97629" w:rsidP="00F97629">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Количество станков</w:t>
            </w:r>
          </w:p>
        </w:tc>
        <w:tc>
          <w:tcPr>
            <w:tcW w:w="1559" w:type="dxa"/>
            <w:vAlign w:val="center"/>
          </w:tcPr>
          <w:p w:rsidR="00F97629" w:rsidRPr="00F97629" w:rsidRDefault="009863C7"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w:t>
            </w:r>
          </w:p>
        </w:tc>
        <w:tc>
          <w:tcPr>
            <w:tcW w:w="1559" w:type="dxa"/>
            <w:vAlign w:val="center"/>
          </w:tcPr>
          <w:p w:rsidR="00F97629" w:rsidRPr="00F97629" w:rsidRDefault="009863C7"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w:t>
            </w:r>
          </w:p>
        </w:tc>
        <w:tc>
          <w:tcPr>
            <w:tcW w:w="1553" w:type="dxa"/>
            <w:vAlign w:val="center"/>
          </w:tcPr>
          <w:p w:rsidR="00F97629" w:rsidRPr="00F97629" w:rsidRDefault="009863C7"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w:t>
            </w:r>
          </w:p>
        </w:tc>
      </w:tr>
      <w:tr w:rsidR="00F97629" w:rsidRPr="00F97629" w:rsidTr="00F97629">
        <w:tc>
          <w:tcPr>
            <w:tcW w:w="4957" w:type="dxa"/>
            <w:vAlign w:val="center"/>
          </w:tcPr>
          <w:p w:rsidR="00F97629" w:rsidRPr="00F97629" w:rsidRDefault="00F97629" w:rsidP="00F97629">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Численность основных рабочих</w:t>
            </w:r>
          </w:p>
        </w:tc>
        <w:tc>
          <w:tcPr>
            <w:tcW w:w="1559" w:type="dxa"/>
            <w:vAlign w:val="center"/>
          </w:tcPr>
          <w:p w:rsidR="00F97629" w:rsidRPr="00F97629" w:rsidRDefault="009863C7"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31</w:t>
            </w:r>
          </w:p>
        </w:tc>
        <w:tc>
          <w:tcPr>
            <w:tcW w:w="1559" w:type="dxa"/>
            <w:vAlign w:val="center"/>
          </w:tcPr>
          <w:p w:rsidR="00F97629" w:rsidRPr="00F97629" w:rsidRDefault="009863C7"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29</w:t>
            </w:r>
          </w:p>
        </w:tc>
        <w:tc>
          <w:tcPr>
            <w:tcW w:w="1553" w:type="dxa"/>
            <w:vAlign w:val="center"/>
          </w:tcPr>
          <w:p w:rsidR="00F97629" w:rsidRPr="00F97629" w:rsidRDefault="009863C7"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34</w:t>
            </w:r>
          </w:p>
        </w:tc>
      </w:tr>
      <w:tr w:rsidR="00F97629" w:rsidRPr="00F97629" w:rsidTr="00F97629">
        <w:tc>
          <w:tcPr>
            <w:tcW w:w="4957" w:type="dxa"/>
            <w:vAlign w:val="center"/>
          </w:tcPr>
          <w:p w:rsidR="00F97629" w:rsidRPr="00F97629" w:rsidRDefault="00F97629" w:rsidP="00F97629">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Численность вспомогательных рабочих</w:t>
            </w:r>
          </w:p>
        </w:tc>
        <w:tc>
          <w:tcPr>
            <w:tcW w:w="1559" w:type="dxa"/>
            <w:vAlign w:val="center"/>
          </w:tcPr>
          <w:p w:rsidR="00F97629" w:rsidRPr="00F97629" w:rsidRDefault="009863C7"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w:t>
            </w:r>
          </w:p>
        </w:tc>
        <w:tc>
          <w:tcPr>
            <w:tcW w:w="1559" w:type="dxa"/>
            <w:vAlign w:val="center"/>
          </w:tcPr>
          <w:p w:rsidR="00F97629" w:rsidRPr="00F97629" w:rsidRDefault="009863C7"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w:t>
            </w:r>
          </w:p>
        </w:tc>
        <w:tc>
          <w:tcPr>
            <w:tcW w:w="1553" w:type="dxa"/>
            <w:vAlign w:val="center"/>
          </w:tcPr>
          <w:p w:rsidR="00F97629" w:rsidRPr="00F97629" w:rsidRDefault="009863C7"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w:t>
            </w:r>
          </w:p>
        </w:tc>
      </w:tr>
      <w:tr w:rsidR="00F97629" w:rsidRPr="00F97629" w:rsidTr="00F97629">
        <w:tc>
          <w:tcPr>
            <w:tcW w:w="4957" w:type="dxa"/>
            <w:vAlign w:val="center"/>
          </w:tcPr>
          <w:p w:rsidR="00F97629" w:rsidRPr="00F97629" w:rsidRDefault="00F97629" w:rsidP="00F97629">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Эффективный фонд времени одного рабочего, час</w:t>
            </w:r>
          </w:p>
        </w:tc>
        <w:tc>
          <w:tcPr>
            <w:tcW w:w="1559" w:type="dxa"/>
            <w:vAlign w:val="center"/>
          </w:tcPr>
          <w:p w:rsidR="00F97629" w:rsidRPr="00F97629" w:rsidRDefault="009863C7"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450</w:t>
            </w:r>
          </w:p>
        </w:tc>
        <w:tc>
          <w:tcPr>
            <w:tcW w:w="1559" w:type="dxa"/>
            <w:vAlign w:val="center"/>
          </w:tcPr>
          <w:p w:rsidR="00F97629" w:rsidRPr="00F97629" w:rsidRDefault="009863C7"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450</w:t>
            </w:r>
          </w:p>
        </w:tc>
        <w:tc>
          <w:tcPr>
            <w:tcW w:w="1553" w:type="dxa"/>
            <w:vAlign w:val="center"/>
          </w:tcPr>
          <w:p w:rsidR="00F97629" w:rsidRPr="00F97629" w:rsidRDefault="009863C7" w:rsidP="00F97629">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900</w:t>
            </w:r>
          </w:p>
        </w:tc>
      </w:tr>
      <w:tr w:rsidR="009863C7" w:rsidRPr="00F97629" w:rsidTr="00F97629">
        <w:tc>
          <w:tcPr>
            <w:tcW w:w="4957" w:type="dxa"/>
            <w:vAlign w:val="center"/>
          </w:tcPr>
          <w:p w:rsidR="009863C7" w:rsidRPr="00F97629" w:rsidRDefault="009863C7" w:rsidP="009863C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Заработная плата основных рабочих</w:t>
            </w:r>
            <w:r w:rsidR="00923225">
              <w:rPr>
                <w:rFonts w:ascii="Times New Roman CYR" w:hAnsi="Times New Roman CYR" w:cs="Times New Roman CYR"/>
                <w:color w:val="000000"/>
                <w:sz w:val="24"/>
                <w:szCs w:val="24"/>
              </w:rPr>
              <w:t xml:space="preserve">, </w:t>
            </w:r>
            <w:proofErr w:type="spellStart"/>
            <w:r w:rsidR="00923225">
              <w:rPr>
                <w:rFonts w:ascii="Times New Roman CYR" w:hAnsi="Times New Roman CYR" w:cs="Times New Roman CYR"/>
                <w:color w:val="000000"/>
                <w:sz w:val="24"/>
                <w:szCs w:val="24"/>
              </w:rPr>
              <w:t>тыс.руб</w:t>
            </w:r>
            <w:proofErr w:type="spellEnd"/>
            <w:r w:rsidR="00923225">
              <w:rPr>
                <w:rFonts w:ascii="Times New Roman CYR" w:hAnsi="Times New Roman CYR" w:cs="Times New Roman CYR"/>
                <w:color w:val="000000"/>
                <w:sz w:val="24"/>
                <w:szCs w:val="24"/>
              </w:rPr>
              <w:t>.</w:t>
            </w:r>
          </w:p>
        </w:tc>
        <w:tc>
          <w:tcPr>
            <w:tcW w:w="1559" w:type="dxa"/>
            <w:vAlign w:val="center"/>
          </w:tcPr>
          <w:p w:rsidR="009863C7" w:rsidRDefault="00E14BD0" w:rsidP="00923225">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1280,16</w:t>
            </w:r>
          </w:p>
        </w:tc>
        <w:tc>
          <w:tcPr>
            <w:tcW w:w="1559" w:type="dxa"/>
            <w:vAlign w:val="center"/>
          </w:tcPr>
          <w:p w:rsidR="00E14BD0" w:rsidRDefault="002571D9" w:rsidP="00E14BD0">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1189,44</w:t>
            </w:r>
          </w:p>
        </w:tc>
        <w:tc>
          <w:tcPr>
            <w:tcW w:w="1553" w:type="dxa"/>
            <w:vAlign w:val="center"/>
          </w:tcPr>
          <w:p w:rsidR="009863C7" w:rsidRDefault="002571D9" w:rsidP="009863C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2701,44</w:t>
            </w:r>
          </w:p>
        </w:tc>
      </w:tr>
      <w:tr w:rsidR="009863C7" w:rsidRPr="00F97629" w:rsidTr="00F97629">
        <w:tc>
          <w:tcPr>
            <w:tcW w:w="4957" w:type="dxa"/>
            <w:vAlign w:val="center"/>
          </w:tcPr>
          <w:p w:rsidR="009863C7" w:rsidRPr="00F97629" w:rsidRDefault="009863C7" w:rsidP="009863C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Заработная плата вспомогательных рабочих</w:t>
            </w:r>
            <w:r w:rsidR="00923225">
              <w:rPr>
                <w:rFonts w:ascii="Times New Roman CYR" w:hAnsi="Times New Roman CYR" w:cs="Times New Roman CYR"/>
                <w:color w:val="000000"/>
                <w:sz w:val="24"/>
                <w:szCs w:val="24"/>
              </w:rPr>
              <w:t xml:space="preserve">, </w:t>
            </w:r>
            <w:proofErr w:type="spellStart"/>
            <w:r w:rsidR="00923225">
              <w:rPr>
                <w:rFonts w:ascii="Times New Roman CYR" w:hAnsi="Times New Roman CYR" w:cs="Times New Roman CYR"/>
                <w:color w:val="000000"/>
                <w:sz w:val="24"/>
                <w:szCs w:val="24"/>
              </w:rPr>
              <w:t>тыс.руб</w:t>
            </w:r>
            <w:proofErr w:type="spellEnd"/>
            <w:r w:rsidR="00923225">
              <w:rPr>
                <w:rFonts w:ascii="Times New Roman CYR" w:hAnsi="Times New Roman CYR" w:cs="Times New Roman CYR"/>
                <w:color w:val="000000"/>
                <w:sz w:val="24"/>
                <w:szCs w:val="24"/>
              </w:rPr>
              <w:t>.</w:t>
            </w:r>
          </w:p>
        </w:tc>
        <w:tc>
          <w:tcPr>
            <w:tcW w:w="1559" w:type="dxa"/>
            <w:vAlign w:val="center"/>
          </w:tcPr>
          <w:p w:rsidR="009863C7" w:rsidRDefault="00923225" w:rsidP="009863C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346,5</w:t>
            </w:r>
          </w:p>
        </w:tc>
        <w:tc>
          <w:tcPr>
            <w:tcW w:w="1559" w:type="dxa"/>
            <w:vAlign w:val="center"/>
          </w:tcPr>
          <w:p w:rsidR="009863C7" w:rsidRDefault="00923225" w:rsidP="009863C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315</w:t>
            </w:r>
          </w:p>
        </w:tc>
        <w:tc>
          <w:tcPr>
            <w:tcW w:w="1553" w:type="dxa"/>
            <w:vAlign w:val="center"/>
          </w:tcPr>
          <w:p w:rsidR="009863C7" w:rsidRDefault="00923225" w:rsidP="009863C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693</w:t>
            </w:r>
          </w:p>
        </w:tc>
      </w:tr>
    </w:tbl>
    <w:p w:rsidR="00F97629" w:rsidRDefault="00F97629"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7576AD" w:rsidRDefault="007576A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7576AD" w:rsidRPr="00692A30" w:rsidRDefault="00692A30" w:rsidP="00DA5BE6">
      <w:pPr>
        <w:widowControl w:val="0"/>
        <w:autoSpaceDE w:val="0"/>
        <w:autoSpaceDN w:val="0"/>
        <w:adjustRightInd w:val="0"/>
        <w:spacing w:after="0" w:line="360" w:lineRule="auto"/>
        <w:ind w:firstLine="709"/>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2.4. Расчет себестоимости продукции по статьям калькуляции</w:t>
      </w:r>
    </w:p>
    <w:p w:rsidR="007576AD" w:rsidRDefault="007576A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B46C8D" w:rsidRDefault="00B46C8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692A30" w:rsidRDefault="00692A30" w:rsidP="00692A30">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Общепроизводственные (цеховые</w:t>
      </w:r>
      <w:r w:rsidR="00D67B03">
        <w:rPr>
          <w:rFonts w:ascii="Times New Roman CYR" w:hAnsi="Times New Roman CYR" w:cs="Times New Roman CYR"/>
          <w:noProof/>
          <w:color w:val="000000"/>
          <w:sz w:val="28"/>
          <w:szCs w:val="28"/>
          <w:lang w:eastAsia="ru-RU"/>
        </w:rPr>
        <w:t>)</w:t>
      </w:r>
      <w:r>
        <w:rPr>
          <w:rFonts w:ascii="Times New Roman CYR" w:hAnsi="Times New Roman CYR" w:cs="Times New Roman CYR"/>
          <w:noProof/>
          <w:color w:val="000000"/>
          <w:sz w:val="28"/>
          <w:szCs w:val="28"/>
          <w:lang w:eastAsia="ru-RU"/>
        </w:rPr>
        <w:t xml:space="preserve"> расходы – 200% от основной заработной платы основных производственных рабочих.</w:t>
      </w:r>
    </w:p>
    <w:p w:rsidR="00692A30" w:rsidRDefault="00692A30" w:rsidP="00692A30">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Общехозяйственные расходы – 150% от основной заработной платы основных производственных рабочих.</w:t>
      </w:r>
    </w:p>
    <w:p w:rsidR="00692A30" w:rsidRDefault="00692A30" w:rsidP="00692A30">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Внепроизводственные (коммерческие) расходы – 2% от производственной себестоимости.</w:t>
      </w:r>
    </w:p>
    <w:p w:rsidR="00692A30" w:rsidRDefault="00692A30" w:rsidP="00692A30">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Рентабельность продукции – 30%.</w:t>
      </w:r>
    </w:p>
    <w:p w:rsidR="00692A30" w:rsidRDefault="00692A30" w:rsidP="00692A30">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p>
    <w:p w:rsidR="00692A30" w:rsidRDefault="00692A30" w:rsidP="00692A30">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Таблица 16 – Калькуляция себестоимости единицы продукции</w:t>
      </w:r>
    </w:p>
    <w:tbl>
      <w:tblPr>
        <w:tblStyle w:val="ac"/>
        <w:tblW w:w="0" w:type="auto"/>
        <w:tblLook w:val="04A0" w:firstRow="1" w:lastRow="0" w:firstColumn="1" w:lastColumn="0" w:noHBand="0" w:noVBand="1"/>
      </w:tblPr>
      <w:tblGrid>
        <w:gridCol w:w="4531"/>
        <w:gridCol w:w="1276"/>
        <w:gridCol w:w="1276"/>
        <w:gridCol w:w="1276"/>
        <w:gridCol w:w="1269"/>
      </w:tblGrid>
      <w:tr w:rsidR="00692A30" w:rsidRPr="00692A30" w:rsidTr="00C06D01">
        <w:tc>
          <w:tcPr>
            <w:tcW w:w="4531" w:type="dxa"/>
            <w:vMerge w:val="restart"/>
            <w:vAlign w:val="center"/>
          </w:tcPr>
          <w:p w:rsidR="00692A30"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Калькуляционные статьи расходов</w:t>
            </w:r>
          </w:p>
        </w:tc>
        <w:tc>
          <w:tcPr>
            <w:tcW w:w="2552" w:type="dxa"/>
            <w:gridSpan w:val="2"/>
            <w:vAlign w:val="center"/>
          </w:tcPr>
          <w:p w:rsidR="00692A30"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Текущий год, тыс.руб.</w:t>
            </w:r>
          </w:p>
        </w:tc>
        <w:tc>
          <w:tcPr>
            <w:tcW w:w="2545" w:type="dxa"/>
            <w:gridSpan w:val="2"/>
            <w:vAlign w:val="center"/>
          </w:tcPr>
          <w:p w:rsidR="00692A30"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Будущий год, тыс.руб.</w:t>
            </w:r>
          </w:p>
        </w:tc>
      </w:tr>
      <w:tr w:rsidR="00C06D01" w:rsidRPr="00692A30" w:rsidTr="00C06D01">
        <w:tc>
          <w:tcPr>
            <w:tcW w:w="4531" w:type="dxa"/>
            <w:vMerge/>
            <w:vAlign w:val="center"/>
          </w:tcPr>
          <w:p w:rsidR="00C06D01"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p>
        </w:tc>
        <w:tc>
          <w:tcPr>
            <w:tcW w:w="1276" w:type="dxa"/>
            <w:vAlign w:val="center"/>
          </w:tcPr>
          <w:p w:rsidR="00C06D01"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на год</w:t>
            </w:r>
          </w:p>
        </w:tc>
        <w:tc>
          <w:tcPr>
            <w:tcW w:w="1276" w:type="dxa"/>
            <w:vAlign w:val="center"/>
          </w:tcPr>
          <w:p w:rsidR="00C06D01"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на единицу</w:t>
            </w:r>
          </w:p>
        </w:tc>
        <w:tc>
          <w:tcPr>
            <w:tcW w:w="1276" w:type="dxa"/>
            <w:vAlign w:val="center"/>
          </w:tcPr>
          <w:p w:rsidR="00C06D01"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на год</w:t>
            </w:r>
          </w:p>
        </w:tc>
        <w:tc>
          <w:tcPr>
            <w:tcW w:w="1269" w:type="dxa"/>
            <w:vAlign w:val="center"/>
          </w:tcPr>
          <w:p w:rsidR="00C06D01"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на единицу</w:t>
            </w:r>
          </w:p>
        </w:tc>
      </w:tr>
      <w:tr w:rsidR="00C06D01" w:rsidRPr="00692A30" w:rsidTr="00C06D01">
        <w:tc>
          <w:tcPr>
            <w:tcW w:w="4531" w:type="dxa"/>
            <w:vAlign w:val="center"/>
          </w:tcPr>
          <w:p w:rsidR="00C06D01" w:rsidRPr="00692A30" w:rsidRDefault="00C06D01" w:rsidP="00C06D01">
            <w:pPr>
              <w:widowControl w:val="0"/>
              <w:autoSpaceDE w:val="0"/>
              <w:autoSpaceDN w:val="0"/>
              <w:adjustRightInd w:val="0"/>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1. Материалы (за вычетом возвратных отходов</w:t>
            </w:r>
          </w:p>
        </w:tc>
        <w:tc>
          <w:tcPr>
            <w:tcW w:w="1276" w:type="dxa"/>
            <w:vAlign w:val="center"/>
          </w:tcPr>
          <w:p w:rsidR="00C06D01"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380398,8</w:t>
            </w:r>
          </w:p>
        </w:tc>
        <w:tc>
          <w:tcPr>
            <w:tcW w:w="1276" w:type="dxa"/>
            <w:vAlign w:val="center"/>
          </w:tcPr>
          <w:p w:rsidR="00C06D01"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231,95</w:t>
            </w:r>
          </w:p>
        </w:tc>
        <w:tc>
          <w:tcPr>
            <w:tcW w:w="1276" w:type="dxa"/>
            <w:vAlign w:val="center"/>
          </w:tcPr>
          <w:p w:rsidR="00C06D01"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300656,9</w:t>
            </w:r>
          </w:p>
        </w:tc>
        <w:tc>
          <w:tcPr>
            <w:tcW w:w="1269" w:type="dxa"/>
            <w:vAlign w:val="center"/>
          </w:tcPr>
          <w:p w:rsidR="00C06D01"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169,77</w:t>
            </w:r>
          </w:p>
        </w:tc>
      </w:tr>
      <w:tr w:rsidR="00C06D01" w:rsidRPr="00692A30" w:rsidTr="00C06D01">
        <w:tc>
          <w:tcPr>
            <w:tcW w:w="4531" w:type="dxa"/>
            <w:vAlign w:val="center"/>
          </w:tcPr>
          <w:p w:rsidR="00C06D01" w:rsidRPr="00692A30" w:rsidRDefault="00C06D01" w:rsidP="00D67B03">
            <w:pPr>
              <w:widowControl w:val="0"/>
              <w:autoSpaceDE w:val="0"/>
              <w:autoSpaceDN w:val="0"/>
              <w:adjustRightInd w:val="0"/>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 xml:space="preserve">2. </w:t>
            </w:r>
            <w:r w:rsidR="00D67B03">
              <w:rPr>
                <w:rFonts w:ascii="Times New Roman CYR" w:hAnsi="Times New Roman CYR" w:cs="Times New Roman CYR"/>
                <w:noProof/>
                <w:color w:val="000000"/>
                <w:sz w:val="24"/>
                <w:szCs w:val="24"/>
                <w:lang w:eastAsia="ru-RU"/>
              </w:rPr>
              <w:t>З</w:t>
            </w:r>
            <w:r>
              <w:rPr>
                <w:rFonts w:ascii="Times New Roman CYR" w:hAnsi="Times New Roman CYR" w:cs="Times New Roman CYR"/>
                <w:noProof/>
                <w:color w:val="000000"/>
                <w:sz w:val="24"/>
                <w:szCs w:val="24"/>
                <w:lang w:eastAsia="ru-RU"/>
              </w:rPr>
              <w:t>аработная плата основных производственных рабочих</w:t>
            </w:r>
          </w:p>
        </w:tc>
        <w:tc>
          <w:tcPr>
            <w:tcW w:w="1276" w:type="dxa"/>
            <w:vAlign w:val="center"/>
          </w:tcPr>
          <w:p w:rsidR="00C06D01"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9669,8</w:t>
            </w:r>
          </w:p>
        </w:tc>
        <w:tc>
          <w:tcPr>
            <w:tcW w:w="1276" w:type="dxa"/>
            <w:vAlign w:val="center"/>
          </w:tcPr>
          <w:p w:rsidR="00C06D01"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5,89</w:t>
            </w:r>
          </w:p>
        </w:tc>
        <w:tc>
          <w:tcPr>
            <w:tcW w:w="1276" w:type="dxa"/>
            <w:vAlign w:val="center"/>
          </w:tcPr>
          <w:p w:rsidR="00C06D01"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10103,38</w:t>
            </w:r>
          </w:p>
        </w:tc>
        <w:tc>
          <w:tcPr>
            <w:tcW w:w="1269" w:type="dxa"/>
            <w:vAlign w:val="center"/>
          </w:tcPr>
          <w:p w:rsidR="00C06D01" w:rsidRPr="00692A30" w:rsidRDefault="00C06D01" w:rsidP="00C06D01">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5,7</w:t>
            </w:r>
          </w:p>
        </w:tc>
      </w:tr>
    </w:tbl>
    <w:p w:rsidR="00DD0131" w:rsidRDefault="00DD0131" w:rsidP="00D67B03">
      <w:pPr>
        <w:widowControl w:val="0"/>
        <w:autoSpaceDE w:val="0"/>
        <w:autoSpaceDN w:val="0"/>
        <w:adjustRightInd w:val="0"/>
        <w:spacing w:after="0" w:line="360" w:lineRule="auto"/>
        <w:ind w:firstLine="709"/>
        <w:jc w:val="right"/>
        <w:rPr>
          <w:rFonts w:ascii="Times New Roman CYR" w:hAnsi="Times New Roman CYR" w:cs="Times New Roman CYR"/>
          <w:noProof/>
          <w:color w:val="000000"/>
          <w:sz w:val="28"/>
          <w:szCs w:val="28"/>
          <w:lang w:eastAsia="ru-RU"/>
        </w:rPr>
      </w:pPr>
    </w:p>
    <w:p w:rsidR="00D67B03" w:rsidRDefault="00D67B03" w:rsidP="00D67B03">
      <w:pPr>
        <w:widowControl w:val="0"/>
        <w:autoSpaceDE w:val="0"/>
        <w:autoSpaceDN w:val="0"/>
        <w:adjustRightInd w:val="0"/>
        <w:spacing w:after="0" w:line="360" w:lineRule="auto"/>
        <w:ind w:firstLine="709"/>
        <w:jc w:val="right"/>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lastRenderedPageBreak/>
        <w:t>Продолжение таблицы 16</w:t>
      </w:r>
    </w:p>
    <w:tbl>
      <w:tblPr>
        <w:tblStyle w:val="ac"/>
        <w:tblW w:w="0" w:type="auto"/>
        <w:tblLook w:val="04A0" w:firstRow="1" w:lastRow="0" w:firstColumn="1" w:lastColumn="0" w:noHBand="0" w:noVBand="1"/>
      </w:tblPr>
      <w:tblGrid>
        <w:gridCol w:w="4531"/>
        <w:gridCol w:w="1276"/>
        <w:gridCol w:w="1276"/>
        <w:gridCol w:w="1276"/>
        <w:gridCol w:w="1269"/>
      </w:tblGrid>
      <w:tr w:rsidR="00D67B03" w:rsidRPr="00692A30" w:rsidTr="0099275E">
        <w:tc>
          <w:tcPr>
            <w:tcW w:w="4531" w:type="dxa"/>
            <w:vMerge w:val="restart"/>
            <w:vAlign w:val="center"/>
          </w:tcPr>
          <w:p w:rsidR="00D67B03" w:rsidRPr="00692A30" w:rsidRDefault="00D67B03"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Калькуляционные статьи расходов</w:t>
            </w:r>
          </w:p>
        </w:tc>
        <w:tc>
          <w:tcPr>
            <w:tcW w:w="2552" w:type="dxa"/>
            <w:gridSpan w:val="2"/>
            <w:vAlign w:val="center"/>
          </w:tcPr>
          <w:p w:rsidR="00D67B03" w:rsidRPr="00692A30" w:rsidRDefault="00D67B03"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Текущий год, тыс.руб.</w:t>
            </w:r>
          </w:p>
        </w:tc>
        <w:tc>
          <w:tcPr>
            <w:tcW w:w="2545" w:type="dxa"/>
            <w:gridSpan w:val="2"/>
            <w:vAlign w:val="center"/>
          </w:tcPr>
          <w:p w:rsidR="00D67B03" w:rsidRPr="00692A30" w:rsidRDefault="00D67B03"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Будущий год, тыс.руб.</w:t>
            </w:r>
          </w:p>
        </w:tc>
      </w:tr>
      <w:tr w:rsidR="00D67B03" w:rsidRPr="00692A30" w:rsidTr="0099275E">
        <w:tc>
          <w:tcPr>
            <w:tcW w:w="4531" w:type="dxa"/>
            <w:vMerge/>
            <w:vAlign w:val="center"/>
          </w:tcPr>
          <w:p w:rsidR="00D67B03" w:rsidRPr="00692A30" w:rsidRDefault="00D67B03"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p>
        </w:tc>
        <w:tc>
          <w:tcPr>
            <w:tcW w:w="1276" w:type="dxa"/>
            <w:vAlign w:val="center"/>
          </w:tcPr>
          <w:p w:rsidR="00D67B03" w:rsidRPr="00692A30" w:rsidRDefault="00D67B03"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на год</w:t>
            </w:r>
          </w:p>
        </w:tc>
        <w:tc>
          <w:tcPr>
            <w:tcW w:w="1276" w:type="dxa"/>
            <w:vAlign w:val="center"/>
          </w:tcPr>
          <w:p w:rsidR="00D67B03" w:rsidRPr="00692A30" w:rsidRDefault="00D67B03"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на единицу</w:t>
            </w:r>
          </w:p>
        </w:tc>
        <w:tc>
          <w:tcPr>
            <w:tcW w:w="1276" w:type="dxa"/>
            <w:vAlign w:val="center"/>
          </w:tcPr>
          <w:p w:rsidR="00D67B03" w:rsidRPr="00692A30" w:rsidRDefault="00D67B03"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на год</w:t>
            </w:r>
          </w:p>
        </w:tc>
        <w:tc>
          <w:tcPr>
            <w:tcW w:w="1269" w:type="dxa"/>
            <w:vAlign w:val="center"/>
          </w:tcPr>
          <w:p w:rsidR="00D67B03" w:rsidRPr="00692A30" w:rsidRDefault="00D67B03"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на единицу</w:t>
            </w:r>
          </w:p>
        </w:tc>
      </w:tr>
      <w:tr w:rsidR="00DD0131" w:rsidRPr="00692A30" w:rsidTr="0099275E">
        <w:tc>
          <w:tcPr>
            <w:tcW w:w="4531" w:type="dxa"/>
            <w:vAlign w:val="center"/>
          </w:tcPr>
          <w:p w:rsidR="00DD0131" w:rsidRDefault="00DD0131" w:rsidP="0099275E">
            <w:pPr>
              <w:widowControl w:val="0"/>
              <w:autoSpaceDE w:val="0"/>
              <w:autoSpaceDN w:val="0"/>
              <w:adjustRightInd w:val="0"/>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 в том числе основная основная заработная плата основных производственных рабочих</w:t>
            </w:r>
          </w:p>
        </w:tc>
        <w:tc>
          <w:tcPr>
            <w:tcW w:w="1276" w:type="dxa"/>
            <w:vAlign w:val="center"/>
          </w:tcPr>
          <w:p w:rsidR="00DD0131" w:rsidRDefault="00DD0131"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5171</w:t>
            </w:r>
          </w:p>
        </w:tc>
        <w:tc>
          <w:tcPr>
            <w:tcW w:w="1276" w:type="dxa"/>
            <w:vAlign w:val="center"/>
          </w:tcPr>
          <w:p w:rsidR="00DD0131" w:rsidRDefault="00DD0131"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3,15</w:t>
            </w:r>
          </w:p>
        </w:tc>
        <w:tc>
          <w:tcPr>
            <w:tcW w:w="1276" w:type="dxa"/>
            <w:vAlign w:val="center"/>
          </w:tcPr>
          <w:p w:rsidR="00DD0131" w:rsidRDefault="00DD0131"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5402,88</w:t>
            </w:r>
          </w:p>
        </w:tc>
        <w:tc>
          <w:tcPr>
            <w:tcW w:w="1269" w:type="dxa"/>
            <w:vAlign w:val="center"/>
          </w:tcPr>
          <w:p w:rsidR="00DD0131" w:rsidRDefault="00DD0131"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3,05</w:t>
            </w:r>
          </w:p>
        </w:tc>
      </w:tr>
      <w:tr w:rsidR="00D67B03" w:rsidRPr="00692A30" w:rsidTr="0099275E">
        <w:tc>
          <w:tcPr>
            <w:tcW w:w="4531" w:type="dxa"/>
            <w:vAlign w:val="center"/>
          </w:tcPr>
          <w:p w:rsidR="00D67B03" w:rsidRPr="00692A30" w:rsidRDefault="00F04958" w:rsidP="0099275E">
            <w:pPr>
              <w:widowControl w:val="0"/>
              <w:autoSpaceDE w:val="0"/>
              <w:autoSpaceDN w:val="0"/>
              <w:adjustRightInd w:val="0"/>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3</w:t>
            </w:r>
            <w:r w:rsidR="00D67B03">
              <w:rPr>
                <w:rFonts w:ascii="Times New Roman CYR" w:hAnsi="Times New Roman CYR" w:cs="Times New Roman CYR"/>
                <w:noProof/>
                <w:color w:val="000000"/>
                <w:sz w:val="24"/>
                <w:szCs w:val="24"/>
                <w:lang w:eastAsia="ru-RU"/>
              </w:rPr>
              <w:t>. Отчисления на социальные нужды</w:t>
            </w:r>
          </w:p>
        </w:tc>
        <w:tc>
          <w:tcPr>
            <w:tcW w:w="1276" w:type="dxa"/>
            <w:vAlign w:val="center"/>
          </w:tcPr>
          <w:p w:rsidR="00D67B03" w:rsidRPr="00692A30" w:rsidRDefault="001C5187"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2900,94</w:t>
            </w:r>
          </w:p>
        </w:tc>
        <w:tc>
          <w:tcPr>
            <w:tcW w:w="1276" w:type="dxa"/>
            <w:vAlign w:val="center"/>
          </w:tcPr>
          <w:p w:rsidR="00D67B03" w:rsidRPr="00692A30" w:rsidRDefault="001C5187"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1,77</w:t>
            </w:r>
          </w:p>
        </w:tc>
        <w:tc>
          <w:tcPr>
            <w:tcW w:w="1276" w:type="dxa"/>
            <w:vAlign w:val="center"/>
          </w:tcPr>
          <w:p w:rsidR="00D67B03" w:rsidRPr="00692A30" w:rsidRDefault="001C5187"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1620,86</w:t>
            </w:r>
          </w:p>
        </w:tc>
        <w:tc>
          <w:tcPr>
            <w:tcW w:w="1269" w:type="dxa"/>
            <w:vAlign w:val="center"/>
          </w:tcPr>
          <w:p w:rsidR="00D67B03" w:rsidRPr="00692A30" w:rsidRDefault="001C5187"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0,9</w:t>
            </w:r>
          </w:p>
        </w:tc>
      </w:tr>
      <w:tr w:rsidR="00D67B03" w:rsidRPr="00692A30" w:rsidTr="0099275E">
        <w:tc>
          <w:tcPr>
            <w:tcW w:w="4531" w:type="dxa"/>
            <w:vAlign w:val="center"/>
          </w:tcPr>
          <w:p w:rsidR="00D67B03" w:rsidRPr="004D1F10" w:rsidRDefault="00F04958" w:rsidP="0099275E">
            <w:pPr>
              <w:widowControl w:val="0"/>
              <w:autoSpaceDE w:val="0"/>
              <w:autoSpaceDN w:val="0"/>
              <w:adjustRightInd w:val="0"/>
              <w:rPr>
                <w:rFonts w:ascii="Times New Roman CYR" w:hAnsi="Times New Roman CYR" w:cs="Times New Roman CYR"/>
                <w:noProof/>
                <w:color w:val="000000"/>
                <w:sz w:val="24"/>
                <w:szCs w:val="24"/>
                <w:lang w:eastAsia="ru-RU"/>
              </w:rPr>
            </w:pPr>
            <w:r w:rsidRPr="004D1F10">
              <w:rPr>
                <w:rFonts w:ascii="Times New Roman CYR" w:hAnsi="Times New Roman CYR" w:cs="Times New Roman CYR"/>
                <w:noProof/>
                <w:color w:val="000000"/>
                <w:sz w:val="24"/>
                <w:szCs w:val="24"/>
                <w:lang w:eastAsia="ru-RU"/>
              </w:rPr>
              <w:t>4</w:t>
            </w:r>
            <w:r w:rsidR="00D67B03" w:rsidRPr="004D1F10">
              <w:rPr>
                <w:rFonts w:ascii="Times New Roman CYR" w:hAnsi="Times New Roman CYR" w:cs="Times New Roman CYR"/>
                <w:noProof/>
                <w:color w:val="000000"/>
                <w:sz w:val="24"/>
                <w:szCs w:val="24"/>
                <w:lang w:eastAsia="ru-RU"/>
              </w:rPr>
              <w:t>. Расходы на содержание и эксплуатацию оборудования</w:t>
            </w:r>
          </w:p>
        </w:tc>
        <w:tc>
          <w:tcPr>
            <w:tcW w:w="1276" w:type="dxa"/>
            <w:vAlign w:val="center"/>
          </w:tcPr>
          <w:p w:rsidR="00D67B03" w:rsidRPr="004D1F10" w:rsidRDefault="004D1F10"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11302,9</w:t>
            </w:r>
          </w:p>
        </w:tc>
        <w:tc>
          <w:tcPr>
            <w:tcW w:w="1276" w:type="dxa"/>
            <w:vAlign w:val="center"/>
          </w:tcPr>
          <w:p w:rsidR="00D67B03" w:rsidRPr="004D1F10" w:rsidRDefault="004D1F10"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6,89</w:t>
            </w:r>
          </w:p>
        </w:tc>
        <w:tc>
          <w:tcPr>
            <w:tcW w:w="1276" w:type="dxa"/>
            <w:vAlign w:val="center"/>
          </w:tcPr>
          <w:p w:rsidR="00D67B03" w:rsidRPr="004D1F10" w:rsidRDefault="004D1F10"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11263,87</w:t>
            </w:r>
          </w:p>
        </w:tc>
        <w:tc>
          <w:tcPr>
            <w:tcW w:w="1269" w:type="dxa"/>
            <w:vAlign w:val="center"/>
          </w:tcPr>
          <w:p w:rsidR="00D67B03" w:rsidRPr="004D1F10" w:rsidRDefault="004D1F10"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6,36</w:t>
            </w:r>
          </w:p>
        </w:tc>
      </w:tr>
      <w:tr w:rsidR="00D67B03" w:rsidRPr="00692A30" w:rsidTr="0099275E">
        <w:tc>
          <w:tcPr>
            <w:tcW w:w="4531" w:type="dxa"/>
            <w:vAlign w:val="center"/>
          </w:tcPr>
          <w:p w:rsidR="00D67B03" w:rsidRDefault="00F04958" w:rsidP="0099275E">
            <w:pPr>
              <w:widowControl w:val="0"/>
              <w:autoSpaceDE w:val="0"/>
              <w:autoSpaceDN w:val="0"/>
              <w:adjustRightInd w:val="0"/>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5</w:t>
            </w:r>
            <w:r w:rsidR="00D67B03">
              <w:rPr>
                <w:rFonts w:ascii="Times New Roman CYR" w:hAnsi="Times New Roman CYR" w:cs="Times New Roman CYR"/>
                <w:noProof/>
                <w:color w:val="000000"/>
                <w:sz w:val="24"/>
                <w:szCs w:val="24"/>
                <w:lang w:eastAsia="ru-RU"/>
              </w:rPr>
              <w:t>. Общепроизводственные (цеховые) расходы</w:t>
            </w:r>
          </w:p>
        </w:tc>
        <w:tc>
          <w:tcPr>
            <w:tcW w:w="1276" w:type="dxa"/>
            <w:vAlign w:val="center"/>
          </w:tcPr>
          <w:p w:rsidR="00D67B03" w:rsidRDefault="00D67B03"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10342</w:t>
            </w:r>
          </w:p>
        </w:tc>
        <w:tc>
          <w:tcPr>
            <w:tcW w:w="1276" w:type="dxa"/>
            <w:vAlign w:val="center"/>
          </w:tcPr>
          <w:p w:rsidR="00D67B03" w:rsidRDefault="00D67B03"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6,3</w:t>
            </w:r>
          </w:p>
        </w:tc>
        <w:tc>
          <w:tcPr>
            <w:tcW w:w="1276" w:type="dxa"/>
            <w:vAlign w:val="center"/>
          </w:tcPr>
          <w:p w:rsidR="00D67B03" w:rsidRDefault="00D67B03"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10805,76</w:t>
            </w:r>
          </w:p>
        </w:tc>
        <w:tc>
          <w:tcPr>
            <w:tcW w:w="1269" w:type="dxa"/>
            <w:vAlign w:val="center"/>
          </w:tcPr>
          <w:p w:rsidR="00D67B03" w:rsidRDefault="00D67B03"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6,1</w:t>
            </w:r>
          </w:p>
        </w:tc>
      </w:tr>
      <w:tr w:rsidR="00D67B03" w:rsidRPr="00692A30" w:rsidTr="0099275E">
        <w:tc>
          <w:tcPr>
            <w:tcW w:w="4531" w:type="dxa"/>
            <w:vAlign w:val="center"/>
          </w:tcPr>
          <w:p w:rsidR="00D67B03" w:rsidRPr="00D67B03" w:rsidRDefault="00D67B03" w:rsidP="0099275E">
            <w:pPr>
              <w:widowControl w:val="0"/>
              <w:autoSpaceDE w:val="0"/>
              <w:autoSpaceDN w:val="0"/>
              <w:adjustRightInd w:val="0"/>
              <w:rPr>
                <w:rFonts w:ascii="Times New Roman CYR" w:hAnsi="Times New Roman CYR" w:cs="Times New Roman CYR"/>
                <w:b/>
                <w:noProof/>
                <w:color w:val="000000"/>
                <w:sz w:val="24"/>
                <w:szCs w:val="24"/>
                <w:lang w:eastAsia="ru-RU"/>
              </w:rPr>
            </w:pPr>
            <w:r w:rsidRPr="00D67B03">
              <w:rPr>
                <w:rFonts w:ascii="Times New Roman CYR" w:hAnsi="Times New Roman CYR" w:cs="Times New Roman CYR"/>
                <w:b/>
                <w:noProof/>
                <w:color w:val="000000"/>
                <w:sz w:val="24"/>
                <w:szCs w:val="24"/>
                <w:lang w:eastAsia="ru-RU"/>
              </w:rPr>
              <w:t>Цеховая себестоимость</w:t>
            </w:r>
          </w:p>
        </w:tc>
        <w:tc>
          <w:tcPr>
            <w:tcW w:w="1276" w:type="dxa"/>
            <w:vAlign w:val="center"/>
          </w:tcPr>
          <w:p w:rsidR="00D67B03" w:rsidRDefault="004D1F10"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419785,44</w:t>
            </w:r>
          </w:p>
        </w:tc>
        <w:tc>
          <w:tcPr>
            <w:tcW w:w="1276" w:type="dxa"/>
            <w:vAlign w:val="center"/>
          </w:tcPr>
          <w:p w:rsidR="00D67B03" w:rsidRDefault="004D1F10"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255,97</w:t>
            </w:r>
          </w:p>
        </w:tc>
        <w:tc>
          <w:tcPr>
            <w:tcW w:w="1276" w:type="dxa"/>
            <w:vAlign w:val="center"/>
          </w:tcPr>
          <w:p w:rsidR="00D67B03" w:rsidRDefault="004D1F10"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339853,65</w:t>
            </w:r>
          </w:p>
        </w:tc>
        <w:tc>
          <w:tcPr>
            <w:tcW w:w="1269" w:type="dxa"/>
            <w:vAlign w:val="center"/>
          </w:tcPr>
          <w:p w:rsidR="00D67B03" w:rsidRDefault="004D1F10"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191,9</w:t>
            </w:r>
          </w:p>
        </w:tc>
      </w:tr>
      <w:tr w:rsidR="00D67B03" w:rsidRPr="00692A30" w:rsidTr="0099275E">
        <w:tc>
          <w:tcPr>
            <w:tcW w:w="4531" w:type="dxa"/>
            <w:vAlign w:val="center"/>
          </w:tcPr>
          <w:p w:rsidR="00D67B03" w:rsidRDefault="00F04958" w:rsidP="0099275E">
            <w:pPr>
              <w:widowControl w:val="0"/>
              <w:autoSpaceDE w:val="0"/>
              <w:autoSpaceDN w:val="0"/>
              <w:adjustRightInd w:val="0"/>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6. Общехозяйственные расходы</w:t>
            </w:r>
          </w:p>
        </w:tc>
        <w:tc>
          <w:tcPr>
            <w:tcW w:w="1276" w:type="dxa"/>
            <w:vAlign w:val="center"/>
          </w:tcPr>
          <w:p w:rsidR="00D67B03" w:rsidRDefault="00F04958"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7756,5</w:t>
            </w:r>
          </w:p>
        </w:tc>
        <w:tc>
          <w:tcPr>
            <w:tcW w:w="1276" w:type="dxa"/>
            <w:vAlign w:val="center"/>
          </w:tcPr>
          <w:p w:rsidR="00D67B03" w:rsidRDefault="00F04958"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4,7</w:t>
            </w:r>
          </w:p>
        </w:tc>
        <w:tc>
          <w:tcPr>
            <w:tcW w:w="1276" w:type="dxa"/>
            <w:vAlign w:val="center"/>
          </w:tcPr>
          <w:p w:rsidR="00D67B03" w:rsidRDefault="00F04958"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8104,32</w:t>
            </w:r>
          </w:p>
        </w:tc>
        <w:tc>
          <w:tcPr>
            <w:tcW w:w="1269" w:type="dxa"/>
            <w:vAlign w:val="center"/>
          </w:tcPr>
          <w:p w:rsidR="00D67B03" w:rsidRDefault="00F04958" w:rsidP="0099275E">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4,58</w:t>
            </w:r>
          </w:p>
        </w:tc>
      </w:tr>
      <w:tr w:rsidR="00013633" w:rsidRPr="00692A30" w:rsidTr="0099275E">
        <w:tc>
          <w:tcPr>
            <w:tcW w:w="4531" w:type="dxa"/>
            <w:vAlign w:val="center"/>
          </w:tcPr>
          <w:p w:rsidR="00013633" w:rsidRPr="00F04958" w:rsidRDefault="00013633" w:rsidP="00013633">
            <w:pPr>
              <w:widowControl w:val="0"/>
              <w:autoSpaceDE w:val="0"/>
              <w:autoSpaceDN w:val="0"/>
              <w:adjustRightInd w:val="0"/>
              <w:rPr>
                <w:rFonts w:ascii="Times New Roman CYR" w:hAnsi="Times New Roman CYR" w:cs="Times New Roman CYR"/>
                <w:b/>
                <w:noProof/>
                <w:color w:val="000000"/>
                <w:sz w:val="24"/>
                <w:szCs w:val="24"/>
                <w:lang w:eastAsia="ru-RU"/>
              </w:rPr>
            </w:pPr>
            <w:r>
              <w:rPr>
                <w:rFonts w:ascii="Times New Roman CYR" w:hAnsi="Times New Roman CYR" w:cs="Times New Roman CYR"/>
                <w:b/>
                <w:noProof/>
                <w:color w:val="000000"/>
                <w:sz w:val="24"/>
                <w:szCs w:val="24"/>
                <w:lang w:eastAsia="ru-RU"/>
              </w:rPr>
              <w:t>Производственная себестоимость</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427541,94</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260,67</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347957,97</w:t>
            </w:r>
          </w:p>
        </w:tc>
        <w:tc>
          <w:tcPr>
            <w:tcW w:w="1269"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196,48</w:t>
            </w:r>
          </w:p>
        </w:tc>
      </w:tr>
      <w:tr w:rsidR="00013633" w:rsidRPr="00692A30" w:rsidTr="0099275E">
        <w:tc>
          <w:tcPr>
            <w:tcW w:w="4531" w:type="dxa"/>
            <w:vAlign w:val="center"/>
          </w:tcPr>
          <w:p w:rsidR="00013633" w:rsidRDefault="00013633" w:rsidP="00013633">
            <w:pPr>
              <w:widowControl w:val="0"/>
              <w:autoSpaceDE w:val="0"/>
              <w:autoSpaceDN w:val="0"/>
              <w:adjustRightInd w:val="0"/>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7. Внепроизводственные расходы</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8262,23</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5,04</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6699,57</w:t>
            </w:r>
          </w:p>
        </w:tc>
        <w:tc>
          <w:tcPr>
            <w:tcW w:w="1269"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3,78</w:t>
            </w:r>
          </w:p>
        </w:tc>
      </w:tr>
      <w:tr w:rsidR="00013633" w:rsidRPr="00692A30" w:rsidTr="0099275E">
        <w:tc>
          <w:tcPr>
            <w:tcW w:w="4531" w:type="dxa"/>
            <w:vAlign w:val="center"/>
          </w:tcPr>
          <w:p w:rsidR="00013633" w:rsidRPr="00F04958" w:rsidRDefault="00013633" w:rsidP="00013633">
            <w:pPr>
              <w:widowControl w:val="0"/>
              <w:autoSpaceDE w:val="0"/>
              <w:autoSpaceDN w:val="0"/>
              <w:adjustRightInd w:val="0"/>
              <w:rPr>
                <w:rFonts w:ascii="Times New Roman CYR" w:hAnsi="Times New Roman CYR" w:cs="Times New Roman CYR"/>
                <w:b/>
                <w:noProof/>
                <w:color w:val="000000"/>
                <w:sz w:val="24"/>
                <w:szCs w:val="24"/>
                <w:lang w:eastAsia="ru-RU"/>
              </w:rPr>
            </w:pPr>
            <w:r>
              <w:rPr>
                <w:rFonts w:ascii="Times New Roman CYR" w:hAnsi="Times New Roman CYR" w:cs="Times New Roman CYR"/>
                <w:b/>
                <w:noProof/>
                <w:color w:val="000000"/>
                <w:sz w:val="24"/>
                <w:szCs w:val="24"/>
                <w:lang w:eastAsia="ru-RU"/>
              </w:rPr>
              <w:t>Полная себестоимость</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435804,17</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265,71</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354657,54</w:t>
            </w:r>
          </w:p>
        </w:tc>
        <w:tc>
          <w:tcPr>
            <w:tcW w:w="1269"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200,26</w:t>
            </w:r>
          </w:p>
        </w:tc>
      </w:tr>
      <w:tr w:rsidR="00013633" w:rsidRPr="00692A30" w:rsidTr="0099275E">
        <w:tc>
          <w:tcPr>
            <w:tcW w:w="4531" w:type="dxa"/>
            <w:vAlign w:val="center"/>
          </w:tcPr>
          <w:p w:rsidR="00013633" w:rsidRDefault="00013633" w:rsidP="00013633">
            <w:pPr>
              <w:widowControl w:val="0"/>
              <w:autoSpaceDE w:val="0"/>
              <w:autoSpaceDN w:val="0"/>
              <w:adjustRightInd w:val="0"/>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Прибыль от реализации</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130741,25</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79,713</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106397,26</w:t>
            </w:r>
          </w:p>
        </w:tc>
        <w:tc>
          <w:tcPr>
            <w:tcW w:w="1269"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60,078</w:t>
            </w:r>
          </w:p>
        </w:tc>
      </w:tr>
      <w:tr w:rsidR="00013633" w:rsidRPr="00692A30" w:rsidTr="0099275E">
        <w:tc>
          <w:tcPr>
            <w:tcW w:w="4531" w:type="dxa"/>
            <w:vAlign w:val="center"/>
          </w:tcPr>
          <w:p w:rsidR="00013633" w:rsidRDefault="00013633" w:rsidP="00013633">
            <w:pPr>
              <w:widowControl w:val="0"/>
              <w:autoSpaceDE w:val="0"/>
              <w:autoSpaceDN w:val="0"/>
              <w:adjustRightInd w:val="0"/>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 xml:space="preserve">Цена </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 </w:t>
            </w:r>
          </w:p>
        </w:tc>
        <w:tc>
          <w:tcPr>
            <w:tcW w:w="1276" w:type="dxa"/>
            <w:vAlign w:val="center"/>
          </w:tcPr>
          <w:p w:rsidR="00013633" w:rsidRPr="00013633" w:rsidRDefault="000209E2"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345,42</w:t>
            </w:r>
          </w:p>
        </w:tc>
        <w:tc>
          <w:tcPr>
            <w:tcW w:w="1276"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sidRPr="00013633">
              <w:rPr>
                <w:rFonts w:ascii="Times New Roman CYR" w:hAnsi="Times New Roman CYR" w:cs="Times New Roman CYR"/>
                <w:noProof/>
                <w:color w:val="000000"/>
                <w:sz w:val="24"/>
                <w:szCs w:val="24"/>
                <w:lang w:eastAsia="ru-RU"/>
              </w:rPr>
              <w:t> </w:t>
            </w:r>
          </w:p>
        </w:tc>
        <w:tc>
          <w:tcPr>
            <w:tcW w:w="1269" w:type="dxa"/>
            <w:vAlign w:val="center"/>
          </w:tcPr>
          <w:p w:rsidR="00013633" w:rsidRPr="00013633" w:rsidRDefault="000209E2"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260,34</w:t>
            </w:r>
          </w:p>
        </w:tc>
      </w:tr>
      <w:tr w:rsidR="00013633" w:rsidRPr="00692A30" w:rsidTr="0099275E">
        <w:tc>
          <w:tcPr>
            <w:tcW w:w="4531" w:type="dxa"/>
            <w:vAlign w:val="center"/>
          </w:tcPr>
          <w:p w:rsidR="00013633" w:rsidRDefault="00013633" w:rsidP="00013633">
            <w:pPr>
              <w:widowControl w:val="0"/>
              <w:autoSpaceDE w:val="0"/>
              <w:autoSpaceDN w:val="0"/>
              <w:adjustRightInd w:val="0"/>
              <w:rPr>
                <w:rFonts w:ascii="Times New Roman CYR" w:hAnsi="Times New Roman CYR" w:cs="Times New Roman CYR"/>
                <w:noProof/>
                <w:color w:val="000000"/>
                <w:sz w:val="24"/>
                <w:szCs w:val="24"/>
                <w:lang w:eastAsia="ru-RU"/>
              </w:rPr>
            </w:pPr>
            <w:r>
              <w:rPr>
                <w:rFonts w:ascii="Times New Roman CYR" w:hAnsi="Times New Roman CYR" w:cs="Times New Roman CYR"/>
                <w:noProof/>
                <w:color w:val="000000"/>
                <w:sz w:val="24"/>
                <w:szCs w:val="24"/>
                <w:lang w:eastAsia="ru-RU"/>
              </w:rPr>
              <w:t>Объем товарной продукции</w:t>
            </w:r>
          </w:p>
        </w:tc>
        <w:tc>
          <w:tcPr>
            <w:tcW w:w="1276" w:type="dxa"/>
            <w:vAlign w:val="center"/>
          </w:tcPr>
          <w:p w:rsidR="00013633" w:rsidRPr="00013633" w:rsidRDefault="00013633" w:rsidP="00013633">
            <w:pPr>
              <w:jc w:val="center"/>
              <w:rPr>
                <w:rFonts w:ascii="Times New Roman" w:eastAsia="Times New Roman" w:hAnsi="Times New Roman" w:cs="Times New Roman"/>
                <w:color w:val="000000"/>
                <w:sz w:val="24"/>
                <w:szCs w:val="24"/>
                <w:lang w:eastAsia="ru-RU"/>
              </w:rPr>
            </w:pPr>
            <w:r w:rsidRPr="00013633">
              <w:rPr>
                <w:rFonts w:ascii="Times New Roman" w:eastAsia="Times New Roman" w:hAnsi="Times New Roman" w:cs="Times New Roman"/>
                <w:color w:val="000000"/>
                <w:sz w:val="24"/>
                <w:szCs w:val="24"/>
                <w:lang w:eastAsia="ru-RU"/>
              </w:rPr>
              <w:t>566545,42</w:t>
            </w:r>
          </w:p>
        </w:tc>
        <w:tc>
          <w:tcPr>
            <w:tcW w:w="1276" w:type="dxa"/>
            <w:vAlign w:val="center"/>
          </w:tcPr>
          <w:p w:rsidR="00013633" w:rsidRPr="00013633" w:rsidRDefault="00013633" w:rsidP="00013633">
            <w:pPr>
              <w:jc w:val="center"/>
              <w:rPr>
                <w:rFonts w:ascii="Times New Roman" w:eastAsia="Times New Roman" w:hAnsi="Times New Roman" w:cs="Times New Roman"/>
                <w:color w:val="000000"/>
                <w:sz w:val="24"/>
                <w:szCs w:val="24"/>
                <w:lang w:eastAsia="ru-RU"/>
              </w:rPr>
            </w:pPr>
            <w:r w:rsidRPr="00013633">
              <w:rPr>
                <w:rFonts w:ascii="Times New Roman" w:eastAsia="Times New Roman" w:hAnsi="Times New Roman" w:cs="Times New Roman"/>
                <w:color w:val="000000"/>
                <w:sz w:val="24"/>
                <w:szCs w:val="24"/>
                <w:lang w:eastAsia="ru-RU"/>
              </w:rPr>
              <w:t> </w:t>
            </w:r>
          </w:p>
        </w:tc>
        <w:tc>
          <w:tcPr>
            <w:tcW w:w="1276" w:type="dxa"/>
            <w:vAlign w:val="center"/>
          </w:tcPr>
          <w:p w:rsidR="00013633" w:rsidRPr="00013633" w:rsidRDefault="00013633" w:rsidP="00013633">
            <w:pPr>
              <w:jc w:val="center"/>
              <w:rPr>
                <w:rFonts w:ascii="Times New Roman" w:eastAsia="Times New Roman" w:hAnsi="Times New Roman" w:cs="Times New Roman"/>
                <w:color w:val="000000"/>
                <w:sz w:val="24"/>
                <w:szCs w:val="24"/>
                <w:lang w:eastAsia="ru-RU"/>
              </w:rPr>
            </w:pPr>
            <w:r w:rsidRPr="00013633">
              <w:rPr>
                <w:rFonts w:ascii="Times New Roman" w:eastAsia="Times New Roman" w:hAnsi="Times New Roman" w:cs="Times New Roman"/>
                <w:color w:val="000000"/>
                <w:sz w:val="24"/>
                <w:szCs w:val="24"/>
                <w:lang w:eastAsia="ru-RU"/>
              </w:rPr>
              <w:t>461054,8</w:t>
            </w:r>
          </w:p>
        </w:tc>
        <w:tc>
          <w:tcPr>
            <w:tcW w:w="1269" w:type="dxa"/>
            <w:vAlign w:val="center"/>
          </w:tcPr>
          <w:p w:rsidR="00013633" w:rsidRPr="00013633" w:rsidRDefault="00013633" w:rsidP="00013633">
            <w:pPr>
              <w:widowControl w:val="0"/>
              <w:autoSpaceDE w:val="0"/>
              <w:autoSpaceDN w:val="0"/>
              <w:adjustRightInd w:val="0"/>
              <w:jc w:val="center"/>
              <w:rPr>
                <w:rFonts w:ascii="Times New Roman CYR" w:hAnsi="Times New Roman CYR" w:cs="Times New Roman CYR"/>
                <w:noProof/>
                <w:color w:val="000000"/>
                <w:sz w:val="24"/>
                <w:szCs w:val="24"/>
                <w:lang w:eastAsia="ru-RU"/>
              </w:rPr>
            </w:pPr>
          </w:p>
        </w:tc>
      </w:tr>
    </w:tbl>
    <w:p w:rsidR="00692A30" w:rsidRDefault="00692A30" w:rsidP="00692A30">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p>
    <w:p w:rsidR="00692A30" w:rsidRDefault="001C5187" w:rsidP="00692A30">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 xml:space="preserve">Таблица 17 – </w:t>
      </w:r>
      <w:r w:rsidR="00DD0131">
        <w:rPr>
          <w:rFonts w:ascii="Times New Roman CYR" w:hAnsi="Times New Roman CYR" w:cs="Times New Roman CYR"/>
          <w:noProof/>
          <w:color w:val="000000"/>
          <w:sz w:val="28"/>
          <w:szCs w:val="28"/>
          <w:lang w:eastAsia="ru-RU"/>
        </w:rPr>
        <w:t>Р</w:t>
      </w:r>
      <w:r>
        <w:rPr>
          <w:rFonts w:ascii="Times New Roman CYR" w:hAnsi="Times New Roman CYR" w:cs="Times New Roman CYR"/>
          <w:noProof/>
          <w:color w:val="000000"/>
          <w:sz w:val="28"/>
          <w:szCs w:val="28"/>
          <w:lang w:eastAsia="ru-RU"/>
        </w:rPr>
        <w:t>асходы на содержание и эксплуатацию оборудования тыс.руб.)</w:t>
      </w:r>
    </w:p>
    <w:tbl>
      <w:tblPr>
        <w:tblStyle w:val="ac"/>
        <w:tblW w:w="0" w:type="auto"/>
        <w:tblLook w:val="04A0" w:firstRow="1" w:lastRow="0" w:firstColumn="1" w:lastColumn="0" w:noHBand="0" w:noVBand="1"/>
      </w:tblPr>
      <w:tblGrid>
        <w:gridCol w:w="5665"/>
        <w:gridCol w:w="1985"/>
        <w:gridCol w:w="1978"/>
      </w:tblGrid>
      <w:tr w:rsidR="001C5187" w:rsidRPr="001C5187" w:rsidTr="001C5187">
        <w:tc>
          <w:tcPr>
            <w:tcW w:w="5665" w:type="dxa"/>
            <w:vAlign w:val="center"/>
          </w:tcPr>
          <w:p w:rsidR="001C5187" w:rsidRPr="001C5187" w:rsidRDefault="001C5187"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Наименование расходов</w:t>
            </w:r>
          </w:p>
        </w:tc>
        <w:tc>
          <w:tcPr>
            <w:tcW w:w="1985" w:type="dxa"/>
            <w:vAlign w:val="center"/>
          </w:tcPr>
          <w:p w:rsidR="001C5187" w:rsidRPr="001C5187" w:rsidRDefault="001C5187"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Текущий год</w:t>
            </w:r>
          </w:p>
        </w:tc>
        <w:tc>
          <w:tcPr>
            <w:tcW w:w="1978" w:type="dxa"/>
            <w:vAlign w:val="center"/>
          </w:tcPr>
          <w:p w:rsidR="001C5187" w:rsidRPr="001C5187" w:rsidRDefault="001C5187"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Будущий год</w:t>
            </w:r>
          </w:p>
        </w:tc>
      </w:tr>
      <w:tr w:rsidR="001C5187" w:rsidRPr="001C5187" w:rsidTr="001C5187">
        <w:tc>
          <w:tcPr>
            <w:tcW w:w="5665" w:type="dxa"/>
            <w:vAlign w:val="center"/>
          </w:tcPr>
          <w:p w:rsidR="001C5187" w:rsidRPr="001C5187" w:rsidRDefault="001C5187" w:rsidP="001C518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1. </w:t>
            </w:r>
            <w:r w:rsidRPr="001C5187">
              <w:rPr>
                <w:rFonts w:ascii="Times New Roman CYR" w:hAnsi="Times New Roman CYR" w:cs="Times New Roman CYR"/>
                <w:color w:val="000000"/>
                <w:sz w:val="24"/>
                <w:szCs w:val="24"/>
              </w:rPr>
              <w:t>Амортизация</w:t>
            </w:r>
          </w:p>
        </w:tc>
        <w:tc>
          <w:tcPr>
            <w:tcW w:w="1985" w:type="dxa"/>
            <w:vAlign w:val="center"/>
          </w:tcPr>
          <w:p w:rsidR="001C5187" w:rsidRPr="001C5187" w:rsidRDefault="001C5187"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3215,75</w:t>
            </w:r>
          </w:p>
        </w:tc>
        <w:tc>
          <w:tcPr>
            <w:tcW w:w="1978" w:type="dxa"/>
            <w:vAlign w:val="center"/>
          </w:tcPr>
          <w:p w:rsidR="001C5187" w:rsidRPr="001C5187" w:rsidRDefault="001C5187"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2264,73</w:t>
            </w:r>
          </w:p>
        </w:tc>
      </w:tr>
      <w:tr w:rsidR="001C5187" w:rsidRPr="001C5187" w:rsidTr="001C5187">
        <w:tc>
          <w:tcPr>
            <w:tcW w:w="5665" w:type="dxa"/>
            <w:vAlign w:val="center"/>
          </w:tcPr>
          <w:p w:rsidR="001C5187" w:rsidRPr="001C5187" w:rsidRDefault="001C5187" w:rsidP="001C518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 Затраты на ремонт оборудования</w:t>
            </w:r>
          </w:p>
        </w:tc>
        <w:tc>
          <w:tcPr>
            <w:tcW w:w="1985" w:type="dxa"/>
            <w:vAlign w:val="center"/>
          </w:tcPr>
          <w:p w:rsidR="001C5187" w:rsidRPr="001C5187" w:rsidRDefault="001C5187"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1283,5</w:t>
            </w:r>
          </w:p>
        </w:tc>
        <w:tc>
          <w:tcPr>
            <w:tcW w:w="1978" w:type="dxa"/>
            <w:vAlign w:val="center"/>
          </w:tcPr>
          <w:p w:rsidR="001C5187" w:rsidRPr="001C5187" w:rsidRDefault="001C5187"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1499,5</w:t>
            </w:r>
          </w:p>
        </w:tc>
      </w:tr>
      <w:tr w:rsidR="001C5187" w:rsidRPr="001C5187" w:rsidTr="001C5187">
        <w:tc>
          <w:tcPr>
            <w:tcW w:w="5665" w:type="dxa"/>
            <w:vAlign w:val="center"/>
          </w:tcPr>
          <w:p w:rsidR="001C5187" w:rsidRPr="001C5187" w:rsidRDefault="001C5187" w:rsidP="001C518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 Заработная плата вспомогательных рабочих</w:t>
            </w:r>
          </w:p>
        </w:tc>
        <w:tc>
          <w:tcPr>
            <w:tcW w:w="1985" w:type="dxa"/>
            <w:vAlign w:val="center"/>
          </w:tcPr>
          <w:p w:rsidR="001C5187" w:rsidRPr="001C5187" w:rsidRDefault="001C5187"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2532,9</w:t>
            </w:r>
          </w:p>
        </w:tc>
        <w:tc>
          <w:tcPr>
            <w:tcW w:w="1978" w:type="dxa"/>
            <w:vAlign w:val="center"/>
          </w:tcPr>
          <w:p w:rsidR="001C5187" w:rsidRPr="001C5187" w:rsidRDefault="001C5187"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2591,82</w:t>
            </w:r>
          </w:p>
        </w:tc>
      </w:tr>
      <w:tr w:rsidR="001C5187" w:rsidRPr="001C5187" w:rsidTr="001C5187">
        <w:tc>
          <w:tcPr>
            <w:tcW w:w="5665" w:type="dxa"/>
            <w:vAlign w:val="center"/>
          </w:tcPr>
          <w:p w:rsidR="001C5187" w:rsidRPr="001C5187" w:rsidRDefault="001C5187" w:rsidP="001C518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 Отчисления на социальные нужды</w:t>
            </w:r>
          </w:p>
        </w:tc>
        <w:tc>
          <w:tcPr>
            <w:tcW w:w="1985" w:type="dxa"/>
            <w:vAlign w:val="center"/>
          </w:tcPr>
          <w:p w:rsidR="001C5187" w:rsidRPr="001C5187" w:rsidRDefault="001C5187"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759,87</w:t>
            </w:r>
          </w:p>
        </w:tc>
        <w:tc>
          <w:tcPr>
            <w:tcW w:w="1978" w:type="dxa"/>
            <w:vAlign w:val="center"/>
          </w:tcPr>
          <w:p w:rsidR="001C5187" w:rsidRPr="001C5187" w:rsidRDefault="001C5187"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777,55</w:t>
            </w:r>
          </w:p>
        </w:tc>
      </w:tr>
      <w:tr w:rsidR="004D1F10" w:rsidRPr="001C5187" w:rsidTr="001C5187">
        <w:tc>
          <w:tcPr>
            <w:tcW w:w="5665" w:type="dxa"/>
            <w:vAlign w:val="center"/>
          </w:tcPr>
          <w:p w:rsidR="004D1F10" w:rsidRDefault="004D1F10" w:rsidP="001C518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 Расходы на запасные части</w:t>
            </w:r>
          </w:p>
        </w:tc>
        <w:tc>
          <w:tcPr>
            <w:tcW w:w="1985" w:type="dxa"/>
            <w:vAlign w:val="center"/>
          </w:tcPr>
          <w:p w:rsidR="004D1F10" w:rsidRDefault="004D1F10"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2500</w:t>
            </w:r>
          </w:p>
        </w:tc>
        <w:tc>
          <w:tcPr>
            <w:tcW w:w="1978" w:type="dxa"/>
            <w:vAlign w:val="center"/>
          </w:tcPr>
          <w:p w:rsidR="004D1F10" w:rsidRDefault="004D1F10"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2920,67</w:t>
            </w:r>
          </w:p>
        </w:tc>
      </w:tr>
      <w:tr w:rsidR="004D1F10" w:rsidRPr="001C5187" w:rsidTr="001C5187">
        <w:tc>
          <w:tcPr>
            <w:tcW w:w="5665" w:type="dxa"/>
            <w:vAlign w:val="center"/>
          </w:tcPr>
          <w:p w:rsidR="004D1F10" w:rsidRDefault="004D1F10" w:rsidP="001C518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 Затраты на электричество</w:t>
            </w:r>
          </w:p>
        </w:tc>
        <w:tc>
          <w:tcPr>
            <w:tcW w:w="1985" w:type="dxa"/>
            <w:vAlign w:val="center"/>
          </w:tcPr>
          <w:p w:rsidR="004D1F10" w:rsidRDefault="004D1F10"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1010,88</w:t>
            </w:r>
          </w:p>
        </w:tc>
        <w:tc>
          <w:tcPr>
            <w:tcW w:w="1978" w:type="dxa"/>
            <w:vAlign w:val="center"/>
          </w:tcPr>
          <w:p w:rsidR="004D1F10" w:rsidRDefault="004D1F10"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1209,6</w:t>
            </w:r>
          </w:p>
        </w:tc>
      </w:tr>
      <w:tr w:rsidR="004D1F10" w:rsidRPr="001C5187" w:rsidTr="001C5187">
        <w:tc>
          <w:tcPr>
            <w:tcW w:w="5665" w:type="dxa"/>
            <w:vAlign w:val="center"/>
          </w:tcPr>
          <w:p w:rsidR="004D1F10" w:rsidRDefault="004D1F10" w:rsidP="001C5187">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ИТОГО:</w:t>
            </w:r>
          </w:p>
        </w:tc>
        <w:tc>
          <w:tcPr>
            <w:tcW w:w="1985" w:type="dxa"/>
            <w:vAlign w:val="center"/>
          </w:tcPr>
          <w:p w:rsidR="004D1F10" w:rsidRDefault="004D1F10"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11302,9</w:t>
            </w:r>
          </w:p>
        </w:tc>
        <w:tc>
          <w:tcPr>
            <w:tcW w:w="1978" w:type="dxa"/>
            <w:vAlign w:val="center"/>
          </w:tcPr>
          <w:p w:rsidR="004D1F10" w:rsidRDefault="004D1F10" w:rsidP="001C5187">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11263,87</w:t>
            </w:r>
          </w:p>
        </w:tc>
      </w:tr>
    </w:tbl>
    <w:p w:rsidR="007576AD" w:rsidRDefault="007576A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7576AD" w:rsidRDefault="00013633"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Определим точку безубыточности в натуральном выражении по формуле:</w:t>
      </w:r>
    </w:p>
    <w:p w:rsidR="00013633" w:rsidRPr="00013633" w:rsidRDefault="006D1693" w:rsidP="00DA5BE6">
      <w:pPr>
        <w:widowControl w:val="0"/>
        <w:autoSpaceDE w:val="0"/>
        <w:autoSpaceDN w:val="0"/>
        <w:adjustRightInd w:val="0"/>
        <w:spacing w:after="0" w:line="360" w:lineRule="auto"/>
        <w:ind w:firstLine="709"/>
        <w:jc w:val="both"/>
        <w:rPr>
          <w:rFonts w:ascii="Times New Roman CYR" w:hAnsi="Times New Roman CYR" w:cs="Times New Roman CYR"/>
          <w:i/>
          <w:color w:val="000000"/>
          <w:sz w:val="28"/>
          <w:szCs w:val="28"/>
        </w:rPr>
      </w:pPr>
      <m:oMathPara>
        <m:oMathParaPr>
          <m:jc m:val="right"/>
        </m:oMathParaPr>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lang w:val="en-US"/>
                </w:rPr>
                <m:t>N</m:t>
              </m:r>
            </m:e>
            <m:sub>
              <m:r>
                <w:rPr>
                  <w:rFonts w:ascii="Cambria Math" w:hAnsi="Cambria Math" w:cs="Times New Roman CYR"/>
                  <w:color w:val="000000"/>
                  <w:sz w:val="28"/>
                  <w:szCs w:val="28"/>
                </w:rPr>
                <m:t>кр</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З</m:t>
                  </m:r>
                </m:e>
                <m:sub>
                  <m:r>
                    <w:rPr>
                      <w:rFonts w:ascii="Cambria Math" w:hAnsi="Cambria Math" w:cs="Times New Roman CYR"/>
                      <w:color w:val="000000"/>
                      <w:sz w:val="28"/>
                      <w:szCs w:val="28"/>
                    </w:rPr>
                    <m:t>пост</m:t>
                  </m:r>
                </m:sub>
              </m:sSub>
            </m:num>
            <m:den>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Ц</m:t>
                  </m:r>
                </m:e>
                <m:sub>
                  <m:r>
                    <w:rPr>
                      <w:rFonts w:ascii="Cambria Math" w:hAnsi="Cambria Math" w:cs="Times New Roman CYR"/>
                      <w:color w:val="000000"/>
                      <w:sz w:val="28"/>
                      <w:szCs w:val="28"/>
                      <w:lang w:val="en-US"/>
                    </w:rPr>
                    <m:t>i</m:t>
                  </m:r>
                </m:sub>
              </m:sSub>
              <m:r>
                <w:rPr>
                  <w:rFonts w:ascii="Cambria Math" w:hAnsi="Cambria Math" w:cs="Times New Roman CYR"/>
                  <w:color w:val="000000"/>
                  <w:sz w:val="28"/>
                  <w:szCs w:val="28"/>
                </w:rPr>
                <m:t xml:space="preserve">-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rPr>
                    <m:t>З</m:t>
                  </m:r>
                </m:e>
                <m:sub>
                  <m:r>
                    <w:rPr>
                      <w:rFonts w:ascii="Cambria Math" w:hAnsi="Cambria Math" w:cs="Times New Roman CYR"/>
                      <w:color w:val="000000"/>
                      <w:sz w:val="28"/>
                      <w:szCs w:val="28"/>
                    </w:rPr>
                    <m:t>пер</m:t>
                  </m:r>
                  <m:r>
                    <w:rPr>
                      <w:rFonts w:ascii="Cambria Math" w:hAnsi="Cambria Math" w:cs="Times New Roman CYR"/>
                      <w:color w:val="000000"/>
                      <w:sz w:val="28"/>
                      <w:szCs w:val="28"/>
                      <w:lang w:val="en-US"/>
                    </w:rPr>
                    <m:t>i</m:t>
                  </m:r>
                </m:sub>
              </m:sSub>
            </m:den>
          </m:f>
          <m:r>
            <w:rPr>
              <w:rFonts w:ascii="Cambria Math" w:hAnsi="Cambria Math" w:cs="Times New Roman CYR"/>
              <w:color w:val="000000"/>
              <w:sz w:val="28"/>
              <w:szCs w:val="28"/>
            </w:rPr>
            <m:t xml:space="preserve">                                                  (13)</m:t>
          </m:r>
        </m:oMath>
      </m:oMathPara>
    </w:p>
    <w:p w:rsidR="00C06D01" w:rsidRDefault="00013633"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где </w:t>
      </w:r>
      <w:r>
        <w:rPr>
          <w:rFonts w:ascii="Times New Roman CYR" w:hAnsi="Times New Roman CYR" w:cs="Times New Roman CYR"/>
          <w:color w:val="000000"/>
          <w:sz w:val="28"/>
          <w:szCs w:val="28"/>
          <w:lang w:val="en-US"/>
        </w:rPr>
        <w:t>N</w:t>
      </w:r>
      <w:proofErr w:type="spellStart"/>
      <w:r>
        <w:rPr>
          <w:rFonts w:ascii="Times New Roman CYR" w:hAnsi="Times New Roman CYR" w:cs="Times New Roman CYR"/>
          <w:color w:val="000000"/>
          <w:sz w:val="28"/>
          <w:szCs w:val="28"/>
          <w:vertAlign w:val="subscript"/>
        </w:rPr>
        <w:t>кк</w:t>
      </w:r>
      <w:proofErr w:type="spellEnd"/>
      <w:r>
        <w:rPr>
          <w:rFonts w:ascii="Times New Roman CYR" w:hAnsi="Times New Roman CYR" w:cs="Times New Roman CYR"/>
          <w:color w:val="000000"/>
          <w:sz w:val="28"/>
          <w:szCs w:val="28"/>
        </w:rPr>
        <w:t xml:space="preserve"> – минимальный объем производства и реализации продукции, т;</w:t>
      </w:r>
    </w:p>
    <w:p w:rsidR="00013633" w:rsidRDefault="00013633"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t>З</w:t>
      </w:r>
      <w:r>
        <w:rPr>
          <w:rFonts w:ascii="Times New Roman CYR" w:hAnsi="Times New Roman CYR" w:cs="Times New Roman CYR"/>
          <w:color w:val="000000"/>
          <w:sz w:val="28"/>
          <w:szCs w:val="28"/>
          <w:vertAlign w:val="subscript"/>
        </w:rPr>
        <w:t>пост</w:t>
      </w:r>
      <w:proofErr w:type="spellEnd"/>
      <w:r>
        <w:rPr>
          <w:rFonts w:ascii="Times New Roman CYR" w:hAnsi="Times New Roman CYR" w:cs="Times New Roman CYR"/>
          <w:color w:val="000000"/>
          <w:sz w:val="28"/>
          <w:szCs w:val="28"/>
        </w:rPr>
        <w:t xml:space="preserve"> – постоянные затраты на весь объем реализации,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w:t>
      </w:r>
    </w:p>
    <w:p w:rsidR="00013633" w:rsidRDefault="00013633"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Ц</w:t>
      </w:r>
      <w:proofErr w:type="spellStart"/>
      <w:r>
        <w:rPr>
          <w:rFonts w:ascii="Times New Roman CYR" w:hAnsi="Times New Roman CYR" w:cs="Times New Roman CYR"/>
          <w:color w:val="000000"/>
          <w:sz w:val="28"/>
          <w:szCs w:val="28"/>
          <w:vertAlign w:val="subscript"/>
          <w:lang w:val="en-US"/>
        </w:rPr>
        <w:t>i</w:t>
      </w:r>
      <w:proofErr w:type="spellEnd"/>
      <w:r>
        <w:rPr>
          <w:rFonts w:ascii="Times New Roman CYR" w:hAnsi="Times New Roman CYR" w:cs="Times New Roman CYR"/>
          <w:color w:val="000000"/>
          <w:sz w:val="28"/>
          <w:szCs w:val="28"/>
        </w:rPr>
        <w:t xml:space="preserve"> – цена изделия, руб./т;</w:t>
      </w:r>
    </w:p>
    <w:p w:rsidR="00013633" w:rsidRDefault="00013633"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roofErr w:type="spellStart"/>
      <w:r>
        <w:rPr>
          <w:rFonts w:ascii="Times New Roman CYR" w:hAnsi="Times New Roman CYR" w:cs="Times New Roman CYR"/>
          <w:color w:val="000000"/>
          <w:sz w:val="28"/>
          <w:szCs w:val="28"/>
        </w:rPr>
        <w:t>З</w:t>
      </w:r>
      <w:r>
        <w:rPr>
          <w:rFonts w:ascii="Times New Roman CYR" w:hAnsi="Times New Roman CYR" w:cs="Times New Roman CYR"/>
          <w:color w:val="000000"/>
          <w:sz w:val="28"/>
          <w:szCs w:val="28"/>
          <w:vertAlign w:val="subscript"/>
        </w:rPr>
        <w:t>пер</w:t>
      </w:r>
      <w:r>
        <w:rPr>
          <w:rFonts w:ascii="Times New Roman CYR" w:hAnsi="Times New Roman CYR" w:cs="Times New Roman CYR"/>
          <w:color w:val="000000"/>
          <w:sz w:val="28"/>
          <w:szCs w:val="28"/>
          <w:vertAlign w:val="subscript"/>
          <w:lang w:val="en-US"/>
        </w:rPr>
        <w:t>i</w:t>
      </w:r>
      <w:proofErr w:type="spellEnd"/>
      <w:r>
        <w:rPr>
          <w:rFonts w:ascii="Times New Roman CYR" w:hAnsi="Times New Roman CYR" w:cs="Times New Roman CYR"/>
          <w:color w:val="000000"/>
          <w:sz w:val="28"/>
          <w:szCs w:val="28"/>
        </w:rPr>
        <w:t xml:space="preserve"> – переменные затраты на единицу изделия,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./т.</w:t>
      </w:r>
    </w:p>
    <w:p w:rsidR="000209E2" w:rsidRPr="00013633" w:rsidRDefault="000209E2"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За текущий год:</w:t>
      </w:r>
    </w:p>
    <w:p w:rsidR="007576AD" w:rsidRDefault="006D1693"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lang w:val="en-US"/>
                </w:rPr>
                <m:t>N</m:t>
              </m:r>
            </m:e>
            <m:sub>
              <m:r>
                <w:rPr>
                  <w:rFonts w:ascii="Cambria Math" w:hAnsi="Cambria Math" w:cs="Times New Roman CYR"/>
                  <w:color w:val="000000"/>
                  <w:sz w:val="28"/>
                  <w:szCs w:val="28"/>
                </w:rPr>
                <m:t>кр</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419785,44</m:t>
              </m:r>
            </m:num>
            <m:den>
              <m:r>
                <w:rPr>
                  <w:rFonts w:ascii="Cambria Math" w:hAnsi="Cambria Math" w:cs="Times New Roman CYR"/>
                  <w:color w:val="000000"/>
                  <w:sz w:val="28"/>
                  <w:szCs w:val="28"/>
                </w:rPr>
                <m:t>345,42-9,74</m:t>
              </m:r>
            </m:den>
          </m:f>
          <m:r>
            <w:rPr>
              <w:rFonts w:ascii="Cambria Math" w:hAnsi="Cambria Math" w:cs="Times New Roman CYR"/>
              <w:color w:val="000000"/>
              <w:sz w:val="28"/>
              <w:szCs w:val="28"/>
            </w:rPr>
            <m:t>≈1250,55</m:t>
          </m:r>
        </m:oMath>
      </m:oMathPara>
    </w:p>
    <w:p w:rsidR="007576AD" w:rsidRDefault="000209E2"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За будущий год:</w:t>
      </w:r>
    </w:p>
    <w:p w:rsidR="000209E2" w:rsidRDefault="006D1693" w:rsidP="000209E2">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m:oMathPara>
        <m:oMath>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lang w:val="en-US"/>
                </w:rPr>
                <m:t>N</m:t>
              </m:r>
            </m:e>
            <m:sub>
              <m:r>
                <w:rPr>
                  <w:rFonts w:ascii="Cambria Math" w:hAnsi="Cambria Math" w:cs="Times New Roman CYR"/>
                  <w:color w:val="000000"/>
                  <w:sz w:val="28"/>
                  <w:szCs w:val="28"/>
                </w:rPr>
                <m:t>кр</m:t>
              </m:r>
            </m:sub>
          </m:sSub>
          <m:r>
            <w:rPr>
              <w:rFonts w:ascii="Cambria Math" w:hAnsi="Cambria Math" w:cs="Times New Roman CYR"/>
              <w:color w:val="000000"/>
              <w:sz w:val="28"/>
              <w:szCs w:val="28"/>
            </w:rPr>
            <m:t xml:space="preserve">= </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339853,65</m:t>
              </m:r>
            </m:num>
            <m:den>
              <m:r>
                <w:rPr>
                  <w:rFonts w:ascii="Cambria Math" w:hAnsi="Cambria Math" w:cs="Times New Roman CYR"/>
                  <w:color w:val="000000"/>
                  <w:sz w:val="28"/>
                  <w:szCs w:val="28"/>
                </w:rPr>
                <m:t>260,34-8,36</m:t>
              </m:r>
            </m:den>
          </m:f>
          <m:r>
            <w:rPr>
              <w:rFonts w:ascii="Cambria Math" w:hAnsi="Cambria Math" w:cs="Times New Roman CYR"/>
              <w:color w:val="000000"/>
              <w:sz w:val="28"/>
              <w:szCs w:val="28"/>
            </w:rPr>
            <m:t>≈1348,7</m:t>
          </m:r>
        </m:oMath>
      </m:oMathPara>
    </w:p>
    <w:p w:rsidR="000209E2" w:rsidRDefault="000209E2"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Запас прочности находим по формуле:</w:t>
      </w:r>
    </w:p>
    <w:p w:rsidR="000209E2" w:rsidRPr="00324D04" w:rsidRDefault="000209E2"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m:oMathPara>
        <m:oMathParaPr>
          <m:jc m:val="right"/>
        </m:oMathParaPr>
        <m:oMath>
          <m:r>
            <w:rPr>
              <w:rFonts w:ascii="Cambria Math" w:hAnsi="Cambria Math" w:cs="Times New Roman CYR"/>
              <w:color w:val="000000"/>
              <w:sz w:val="28"/>
              <w:szCs w:val="28"/>
            </w:rPr>
            <m:t>ЗП=</m:t>
          </m:r>
          <m:f>
            <m:fPr>
              <m:ctrlPr>
                <w:rPr>
                  <w:rFonts w:ascii="Cambria Math" w:hAnsi="Cambria Math" w:cs="Times New Roman CYR"/>
                  <w:i/>
                  <w:color w:val="000000"/>
                  <w:sz w:val="28"/>
                  <w:szCs w:val="28"/>
                </w:rPr>
              </m:ctrlPr>
            </m:fPr>
            <m:num>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lang w:val="en-US"/>
                    </w:rPr>
                    <m:t>N</m:t>
                  </m:r>
                </m:e>
                <m:sub>
                  <m:r>
                    <w:rPr>
                      <w:rFonts w:ascii="Cambria Math" w:hAnsi="Cambria Math" w:cs="Times New Roman CYR"/>
                      <w:color w:val="000000"/>
                      <w:sz w:val="28"/>
                      <w:szCs w:val="28"/>
                    </w:rPr>
                    <m:t>факт</m:t>
                  </m:r>
                </m:sub>
              </m:sSub>
              <m:r>
                <w:rPr>
                  <w:rFonts w:ascii="Cambria Math" w:hAnsi="Cambria Math" w:cs="Times New Roman CYR"/>
                  <w:color w:val="000000"/>
                  <w:sz w:val="28"/>
                  <w:szCs w:val="28"/>
                </w:rPr>
                <m:t xml:space="preserve">- </m:t>
              </m:r>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lang w:val="en-US"/>
                    </w:rPr>
                    <m:t>N</m:t>
                  </m:r>
                </m:e>
                <m:sub>
                  <m:r>
                    <w:rPr>
                      <w:rFonts w:ascii="Cambria Math" w:hAnsi="Cambria Math" w:cs="Times New Roman CYR"/>
                      <w:color w:val="000000"/>
                      <w:sz w:val="28"/>
                      <w:szCs w:val="28"/>
                    </w:rPr>
                    <m:t>кр</m:t>
                  </m:r>
                </m:sub>
              </m:sSub>
            </m:num>
            <m:den>
              <m:sSub>
                <m:sSubPr>
                  <m:ctrlPr>
                    <w:rPr>
                      <w:rFonts w:ascii="Cambria Math" w:hAnsi="Cambria Math" w:cs="Times New Roman CYR"/>
                      <w:i/>
                      <w:color w:val="000000"/>
                      <w:sz w:val="28"/>
                      <w:szCs w:val="28"/>
                    </w:rPr>
                  </m:ctrlPr>
                </m:sSubPr>
                <m:e>
                  <m:r>
                    <w:rPr>
                      <w:rFonts w:ascii="Cambria Math" w:hAnsi="Cambria Math" w:cs="Times New Roman CYR"/>
                      <w:color w:val="000000"/>
                      <w:sz w:val="28"/>
                      <w:szCs w:val="28"/>
                      <w:lang w:val="en-US"/>
                    </w:rPr>
                    <m:t>N</m:t>
                  </m:r>
                </m:e>
                <m:sub>
                  <m:r>
                    <w:rPr>
                      <w:rFonts w:ascii="Cambria Math" w:hAnsi="Cambria Math" w:cs="Times New Roman CYR"/>
                      <w:color w:val="000000"/>
                      <w:sz w:val="28"/>
                      <w:szCs w:val="28"/>
                    </w:rPr>
                    <m:t>факт</m:t>
                  </m:r>
                </m:sub>
              </m:sSub>
            </m:den>
          </m:f>
          <m:r>
            <w:rPr>
              <w:rFonts w:ascii="Cambria Math" w:eastAsiaTheme="minorEastAsia" w:hAnsi="Cambria Math" w:cs="Times New Roman CYR"/>
              <w:color w:val="000000"/>
              <w:sz w:val="28"/>
              <w:szCs w:val="28"/>
            </w:rPr>
            <m:t xml:space="preserve"> ∙100                                           (14)</m:t>
          </m:r>
        </m:oMath>
      </m:oMathPara>
    </w:p>
    <w:p w:rsidR="007576AD" w:rsidRDefault="00324D0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Запас прочности в текущем году составит:</w:t>
      </w:r>
    </w:p>
    <w:p w:rsidR="00324D04" w:rsidRDefault="00324D0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m:oMathPara>
        <m:oMath>
          <m:r>
            <w:rPr>
              <w:rFonts w:ascii="Cambria Math" w:hAnsi="Cambria Math" w:cs="Times New Roman CYR"/>
              <w:color w:val="000000"/>
              <w:sz w:val="28"/>
              <w:szCs w:val="28"/>
            </w:rPr>
            <m:t>ЗП=</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1640-1250,55</m:t>
              </m:r>
            </m:num>
            <m:den>
              <m:r>
                <w:rPr>
                  <w:rFonts w:ascii="Cambria Math" w:hAnsi="Cambria Math" w:cs="Times New Roman CYR"/>
                  <w:color w:val="000000"/>
                  <w:sz w:val="28"/>
                  <w:szCs w:val="28"/>
                </w:rPr>
                <m:t>1640</m:t>
              </m:r>
            </m:den>
          </m:f>
          <m:r>
            <w:rPr>
              <w:rFonts w:ascii="Cambria Math" w:eastAsiaTheme="minorEastAsia" w:hAnsi="Cambria Math" w:cs="Times New Roman CYR"/>
              <w:color w:val="000000"/>
              <w:sz w:val="28"/>
              <w:szCs w:val="28"/>
            </w:rPr>
            <m:t xml:space="preserve"> ∙100=23,75%</m:t>
          </m:r>
        </m:oMath>
      </m:oMathPara>
    </w:p>
    <w:p w:rsidR="00324D04" w:rsidRDefault="00324D0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будущем году:</w:t>
      </w:r>
    </w:p>
    <w:p w:rsidR="00324D04" w:rsidRDefault="00324D0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m:oMathPara>
        <m:oMath>
          <m:r>
            <w:rPr>
              <w:rFonts w:ascii="Cambria Math" w:hAnsi="Cambria Math" w:cs="Times New Roman CYR"/>
              <w:color w:val="000000"/>
              <w:sz w:val="28"/>
              <w:szCs w:val="28"/>
            </w:rPr>
            <m:t>ЗП=</m:t>
          </m:r>
          <m:f>
            <m:fPr>
              <m:ctrlPr>
                <w:rPr>
                  <w:rFonts w:ascii="Cambria Math" w:hAnsi="Cambria Math" w:cs="Times New Roman CYR"/>
                  <w:i/>
                  <w:color w:val="000000"/>
                  <w:sz w:val="28"/>
                  <w:szCs w:val="28"/>
                </w:rPr>
              </m:ctrlPr>
            </m:fPr>
            <m:num>
              <m:r>
                <w:rPr>
                  <w:rFonts w:ascii="Cambria Math" w:hAnsi="Cambria Math" w:cs="Times New Roman CYR"/>
                  <w:color w:val="000000"/>
                  <w:sz w:val="28"/>
                  <w:szCs w:val="28"/>
                </w:rPr>
                <m:t>1771-1348,7</m:t>
              </m:r>
            </m:num>
            <m:den>
              <m:r>
                <w:rPr>
                  <w:rFonts w:ascii="Cambria Math" w:hAnsi="Cambria Math" w:cs="Times New Roman CYR"/>
                  <w:color w:val="000000"/>
                  <w:sz w:val="28"/>
                  <w:szCs w:val="28"/>
                </w:rPr>
                <m:t>1771</m:t>
              </m:r>
            </m:den>
          </m:f>
          <m:r>
            <w:rPr>
              <w:rFonts w:ascii="Cambria Math" w:eastAsiaTheme="minorEastAsia" w:hAnsi="Cambria Math" w:cs="Times New Roman CYR"/>
              <w:color w:val="000000"/>
              <w:sz w:val="28"/>
              <w:szCs w:val="28"/>
            </w:rPr>
            <m:t xml:space="preserve"> ∙100=23,85</m:t>
          </m:r>
        </m:oMath>
      </m:oMathPara>
    </w:p>
    <w:p w:rsidR="00324D04" w:rsidRDefault="00324D0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324D04" w:rsidRPr="00324D04" w:rsidRDefault="00324D04" w:rsidP="00DA5BE6">
      <w:pPr>
        <w:widowControl w:val="0"/>
        <w:autoSpaceDE w:val="0"/>
        <w:autoSpaceDN w:val="0"/>
        <w:adjustRightInd w:val="0"/>
        <w:spacing w:after="0" w:line="360" w:lineRule="auto"/>
        <w:ind w:firstLine="709"/>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2.5. Экономическая эффективность производства</w:t>
      </w:r>
    </w:p>
    <w:p w:rsidR="00324D04" w:rsidRDefault="00324D0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324D04" w:rsidRDefault="00324D0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качестве дополнительных данных берем таблицу 18.</w:t>
      </w:r>
    </w:p>
    <w:p w:rsidR="00324D04" w:rsidRDefault="00324D0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324D04" w:rsidRDefault="00324D0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Таблица 18 – Дополнительные данные к расчету показателей эффективности</w:t>
      </w:r>
    </w:p>
    <w:tbl>
      <w:tblPr>
        <w:tblStyle w:val="ac"/>
        <w:tblW w:w="0" w:type="auto"/>
        <w:tblLook w:val="04A0" w:firstRow="1" w:lastRow="0" w:firstColumn="1" w:lastColumn="0" w:noHBand="0" w:noVBand="1"/>
      </w:tblPr>
      <w:tblGrid>
        <w:gridCol w:w="5807"/>
        <w:gridCol w:w="1985"/>
        <w:gridCol w:w="1836"/>
      </w:tblGrid>
      <w:tr w:rsidR="00324D04" w:rsidRPr="00324D04" w:rsidTr="00324D04">
        <w:tc>
          <w:tcPr>
            <w:tcW w:w="5807" w:type="dxa"/>
            <w:vMerge w:val="restart"/>
            <w:vAlign w:val="center"/>
          </w:tcPr>
          <w:p w:rsidR="00324D04" w:rsidRPr="00324D04" w:rsidRDefault="00324D04" w:rsidP="00324D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Показатель </w:t>
            </w:r>
          </w:p>
        </w:tc>
        <w:tc>
          <w:tcPr>
            <w:tcW w:w="3821" w:type="dxa"/>
            <w:gridSpan w:val="2"/>
            <w:vAlign w:val="center"/>
          </w:tcPr>
          <w:p w:rsidR="00324D04" w:rsidRPr="00324D04" w:rsidRDefault="00324D04" w:rsidP="00324D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Значение показателя</w:t>
            </w:r>
          </w:p>
        </w:tc>
      </w:tr>
      <w:tr w:rsidR="00324D04" w:rsidRPr="00324D04" w:rsidTr="00324D04">
        <w:tc>
          <w:tcPr>
            <w:tcW w:w="5807" w:type="dxa"/>
            <w:vMerge/>
            <w:vAlign w:val="center"/>
          </w:tcPr>
          <w:p w:rsidR="00324D04" w:rsidRPr="00324D04" w:rsidRDefault="00324D04" w:rsidP="00324D04">
            <w:pPr>
              <w:widowControl w:val="0"/>
              <w:autoSpaceDE w:val="0"/>
              <w:autoSpaceDN w:val="0"/>
              <w:adjustRightInd w:val="0"/>
              <w:jc w:val="center"/>
              <w:rPr>
                <w:rFonts w:ascii="Times New Roman CYR" w:hAnsi="Times New Roman CYR" w:cs="Times New Roman CYR"/>
                <w:color w:val="000000"/>
                <w:sz w:val="24"/>
                <w:szCs w:val="24"/>
              </w:rPr>
            </w:pPr>
          </w:p>
        </w:tc>
        <w:tc>
          <w:tcPr>
            <w:tcW w:w="1985" w:type="dxa"/>
            <w:vAlign w:val="center"/>
          </w:tcPr>
          <w:p w:rsidR="00324D04" w:rsidRPr="00324D04" w:rsidRDefault="00324D04" w:rsidP="00324D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текущий год</w:t>
            </w:r>
          </w:p>
        </w:tc>
        <w:tc>
          <w:tcPr>
            <w:tcW w:w="1836" w:type="dxa"/>
            <w:vAlign w:val="center"/>
          </w:tcPr>
          <w:p w:rsidR="00324D04" w:rsidRPr="00324D04" w:rsidRDefault="00324D04" w:rsidP="00324D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будущий год</w:t>
            </w:r>
          </w:p>
        </w:tc>
      </w:tr>
      <w:tr w:rsidR="00324D04" w:rsidRPr="00324D04" w:rsidTr="00324D04">
        <w:tc>
          <w:tcPr>
            <w:tcW w:w="5807" w:type="dxa"/>
            <w:vAlign w:val="center"/>
          </w:tcPr>
          <w:p w:rsidR="00324D04" w:rsidRPr="00324D04" w:rsidRDefault="004F2222" w:rsidP="004F22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Удельный вес активной части в общей стоимости основных фондов, %</w:t>
            </w:r>
          </w:p>
        </w:tc>
        <w:tc>
          <w:tcPr>
            <w:tcW w:w="1985" w:type="dxa"/>
            <w:vAlign w:val="center"/>
          </w:tcPr>
          <w:p w:rsidR="00324D04" w:rsidRPr="00324D04" w:rsidRDefault="004F2222" w:rsidP="00324D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60</w:t>
            </w:r>
          </w:p>
        </w:tc>
        <w:tc>
          <w:tcPr>
            <w:tcW w:w="1836" w:type="dxa"/>
            <w:vAlign w:val="center"/>
          </w:tcPr>
          <w:p w:rsidR="00324D04" w:rsidRPr="00324D04" w:rsidRDefault="004F2222" w:rsidP="00324D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65</w:t>
            </w:r>
          </w:p>
        </w:tc>
      </w:tr>
      <w:tr w:rsidR="00324D04" w:rsidRPr="00324D04" w:rsidTr="00324D04">
        <w:tc>
          <w:tcPr>
            <w:tcW w:w="5807" w:type="dxa"/>
            <w:vAlign w:val="center"/>
          </w:tcPr>
          <w:p w:rsidR="00324D04" w:rsidRPr="00324D04" w:rsidRDefault="004F2222" w:rsidP="004F22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Удельный вес рабочих в общей части численности персонала, %</w:t>
            </w:r>
          </w:p>
        </w:tc>
        <w:tc>
          <w:tcPr>
            <w:tcW w:w="1985" w:type="dxa"/>
            <w:vAlign w:val="center"/>
          </w:tcPr>
          <w:p w:rsidR="00324D04" w:rsidRPr="00324D04" w:rsidRDefault="004F2222" w:rsidP="00324D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68</w:t>
            </w:r>
          </w:p>
        </w:tc>
        <w:tc>
          <w:tcPr>
            <w:tcW w:w="1836" w:type="dxa"/>
            <w:vAlign w:val="center"/>
          </w:tcPr>
          <w:p w:rsidR="00324D04" w:rsidRPr="00324D04" w:rsidRDefault="004F2222" w:rsidP="00324D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74</w:t>
            </w:r>
          </w:p>
        </w:tc>
      </w:tr>
      <w:tr w:rsidR="00324D04" w:rsidRPr="00324D04" w:rsidTr="00324D04">
        <w:tc>
          <w:tcPr>
            <w:tcW w:w="5807" w:type="dxa"/>
            <w:vAlign w:val="center"/>
          </w:tcPr>
          <w:p w:rsidR="00324D04" w:rsidRPr="00324D04" w:rsidRDefault="004F2222" w:rsidP="004F22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Удельный вес нормируемых оборотных средств в общей стоимости оборотного капитала, %</w:t>
            </w:r>
          </w:p>
        </w:tc>
        <w:tc>
          <w:tcPr>
            <w:tcW w:w="1985" w:type="dxa"/>
            <w:vAlign w:val="center"/>
          </w:tcPr>
          <w:p w:rsidR="00324D04" w:rsidRPr="00324D04" w:rsidRDefault="004F2222" w:rsidP="00324D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75</w:t>
            </w:r>
          </w:p>
        </w:tc>
        <w:tc>
          <w:tcPr>
            <w:tcW w:w="1836" w:type="dxa"/>
            <w:vAlign w:val="center"/>
          </w:tcPr>
          <w:p w:rsidR="00324D04" w:rsidRPr="00324D04" w:rsidRDefault="004F2222" w:rsidP="00324D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79</w:t>
            </w:r>
          </w:p>
        </w:tc>
      </w:tr>
      <w:tr w:rsidR="004F2222" w:rsidRPr="00324D04" w:rsidTr="00324D04">
        <w:tc>
          <w:tcPr>
            <w:tcW w:w="5807" w:type="dxa"/>
            <w:vAlign w:val="center"/>
          </w:tcPr>
          <w:p w:rsidR="004F2222" w:rsidRDefault="004F2222" w:rsidP="004F22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Налог на прибыль, %</w:t>
            </w:r>
          </w:p>
        </w:tc>
        <w:tc>
          <w:tcPr>
            <w:tcW w:w="1985" w:type="dxa"/>
            <w:vAlign w:val="center"/>
          </w:tcPr>
          <w:p w:rsidR="004F2222" w:rsidRDefault="004F2222" w:rsidP="00324D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w:t>
            </w:r>
          </w:p>
        </w:tc>
        <w:tc>
          <w:tcPr>
            <w:tcW w:w="1836" w:type="dxa"/>
            <w:vAlign w:val="center"/>
          </w:tcPr>
          <w:p w:rsidR="004F2222" w:rsidRDefault="004F2222" w:rsidP="00324D04">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20</w:t>
            </w:r>
          </w:p>
        </w:tc>
      </w:tr>
    </w:tbl>
    <w:p w:rsidR="00324D04" w:rsidRDefault="00324D04"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7576AD" w:rsidRDefault="004F2222"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Для расчета показателей составим таблицу 19.</w:t>
      </w:r>
    </w:p>
    <w:p w:rsidR="004F2222" w:rsidRDefault="004F2222"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p>
    <w:p w:rsidR="004F2222" w:rsidRDefault="004F2222"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p>
    <w:p w:rsidR="004F2222" w:rsidRDefault="004F2222"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noProof/>
          <w:color w:val="000000"/>
          <w:sz w:val="28"/>
          <w:szCs w:val="28"/>
          <w:lang w:eastAsia="ru-RU"/>
        </w:rPr>
        <w:lastRenderedPageBreak/>
        <w:t>Таблица 19 – Техникоэкономические показатели производства</w:t>
      </w:r>
    </w:p>
    <w:tbl>
      <w:tblPr>
        <w:tblStyle w:val="ac"/>
        <w:tblW w:w="0" w:type="auto"/>
        <w:tblLook w:val="04A0" w:firstRow="1" w:lastRow="0" w:firstColumn="1" w:lastColumn="0" w:noHBand="0" w:noVBand="1"/>
      </w:tblPr>
      <w:tblGrid>
        <w:gridCol w:w="2830"/>
        <w:gridCol w:w="1418"/>
        <w:gridCol w:w="1417"/>
        <w:gridCol w:w="1276"/>
        <w:gridCol w:w="1418"/>
        <w:gridCol w:w="1269"/>
      </w:tblGrid>
      <w:tr w:rsidR="004F2222" w:rsidRPr="004F2222" w:rsidTr="00B464AB">
        <w:tc>
          <w:tcPr>
            <w:tcW w:w="2830" w:type="dxa"/>
            <w:vMerge w:val="restart"/>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Наименование показателя</w:t>
            </w:r>
          </w:p>
        </w:tc>
        <w:tc>
          <w:tcPr>
            <w:tcW w:w="1418" w:type="dxa"/>
            <w:vMerge w:val="restart"/>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Единица измерения</w:t>
            </w:r>
          </w:p>
        </w:tc>
        <w:tc>
          <w:tcPr>
            <w:tcW w:w="2693" w:type="dxa"/>
            <w:gridSpan w:val="2"/>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Значение показателя</w:t>
            </w:r>
          </w:p>
        </w:tc>
        <w:tc>
          <w:tcPr>
            <w:tcW w:w="2687" w:type="dxa"/>
            <w:gridSpan w:val="2"/>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Изменение показателя</w:t>
            </w:r>
          </w:p>
        </w:tc>
      </w:tr>
      <w:tr w:rsidR="004F2222" w:rsidRPr="004F2222" w:rsidTr="00B464AB">
        <w:tc>
          <w:tcPr>
            <w:tcW w:w="2830" w:type="dxa"/>
            <w:vMerge/>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p>
        </w:tc>
        <w:tc>
          <w:tcPr>
            <w:tcW w:w="1418" w:type="dxa"/>
            <w:vMerge/>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p>
        </w:tc>
        <w:tc>
          <w:tcPr>
            <w:tcW w:w="1417" w:type="dxa"/>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Текущий год</w:t>
            </w:r>
          </w:p>
        </w:tc>
        <w:tc>
          <w:tcPr>
            <w:tcW w:w="1276" w:type="dxa"/>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Будущий год</w:t>
            </w:r>
          </w:p>
        </w:tc>
        <w:tc>
          <w:tcPr>
            <w:tcW w:w="1418" w:type="dxa"/>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Абсолютное (+/-)</w:t>
            </w:r>
          </w:p>
        </w:tc>
        <w:tc>
          <w:tcPr>
            <w:tcW w:w="1269" w:type="dxa"/>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Относительное (%)</w:t>
            </w:r>
          </w:p>
        </w:tc>
      </w:tr>
      <w:tr w:rsidR="004F2222" w:rsidRPr="004F2222" w:rsidTr="00B464AB">
        <w:tc>
          <w:tcPr>
            <w:tcW w:w="2830" w:type="dxa"/>
            <w:vAlign w:val="center"/>
          </w:tcPr>
          <w:p w:rsidR="004F2222" w:rsidRPr="004F2222" w:rsidRDefault="004F2222" w:rsidP="004F22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 Годовой выпуск продукции</w:t>
            </w:r>
          </w:p>
        </w:tc>
        <w:tc>
          <w:tcPr>
            <w:tcW w:w="1418" w:type="dxa"/>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тыс.т</w:t>
            </w:r>
            <w:proofErr w:type="spellEnd"/>
          </w:p>
        </w:tc>
        <w:tc>
          <w:tcPr>
            <w:tcW w:w="1417" w:type="dxa"/>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1640</w:t>
            </w:r>
          </w:p>
        </w:tc>
        <w:tc>
          <w:tcPr>
            <w:tcW w:w="1276" w:type="dxa"/>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1771</w:t>
            </w:r>
          </w:p>
        </w:tc>
        <w:tc>
          <w:tcPr>
            <w:tcW w:w="1418" w:type="dxa"/>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+131</w:t>
            </w:r>
          </w:p>
        </w:tc>
        <w:tc>
          <w:tcPr>
            <w:tcW w:w="1269" w:type="dxa"/>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107,99</w:t>
            </w:r>
          </w:p>
        </w:tc>
      </w:tr>
      <w:tr w:rsidR="004F2222" w:rsidRPr="004F2222" w:rsidTr="00B464AB">
        <w:tc>
          <w:tcPr>
            <w:tcW w:w="2830" w:type="dxa"/>
            <w:vAlign w:val="center"/>
          </w:tcPr>
          <w:p w:rsidR="004F2222" w:rsidRPr="004F2222" w:rsidRDefault="004F2222" w:rsidP="004F22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 Цена за единицу продукции</w:t>
            </w:r>
          </w:p>
        </w:tc>
        <w:tc>
          <w:tcPr>
            <w:tcW w:w="1418" w:type="dxa"/>
            <w:vAlign w:val="center"/>
          </w:tcPr>
          <w:p w:rsidR="004F2222" w:rsidRPr="004F2222" w:rsidRDefault="004F2222" w:rsidP="004F2222">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./т</w:t>
            </w:r>
          </w:p>
        </w:tc>
        <w:tc>
          <w:tcPr>
            <w:tcW w:w="1417" w:type="dxa"/>
            <w:vAlign w:val="center"/>
          </w:tcPr>
          <w:p w:rsidR="004F2222" w:rsidRPr="004F2222" w:rsidRDefault="00B464AB"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345,42</w:t>
            </w:r>
          </w:p>
        </w:tc>
        <w:tc>
          <w:tcPr>
            <w:tcW w:w="1276" w:type="dxa"/>
            <w:vAlign w:val="center"/>
          </w:tcPr>
          <w:p w:rsidR="004F2222" w:rsidRPr="004F2222" w:rsidRDefault="00B464AB"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260,34</w:t>
            </w:r>
          </w:p>
        </w:tc>
        <w:tc>
          <w:tcPr>
            <w:tcW w:w="1418" w:type="dxa"/>
            <w:vAlign w:val="center"/>
          </w:tcPr>
          <w:p w:rsidR="004F2222" w:rsidRPr="004F2222" w:rsidRDefault="00B464AB"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-85,08</w:t>
            </w:r>
          </w:p>
        </w:tc>
        <w:tc>
          <w:tcPr>
            <w:tcW w:w="1269" w:type="dxa"/>
            <w:vAlign w:val="center"/>
          </w:tcPr>
          <w:p w:rsidR="004F2222" w:rsidRPr="004F2222" w:rsidRDefault="00B464AB"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75,37</w:t>
            </w:r>
          </w:p>
        </w:tc>
      </w:tr>
      <w:tr w:rsidR="004F2222" w:rsidRPr="004F2222" w:rsidTr="00B464AB">
        <w:tc>
          <w:tcPr>
            <w:tcW w:w="2830" w:type="dxa"/>
            <w:vAlign w:val="center"/>
          </w:tcPr>
          <w:p w:rsidR="004F2222" w:rsidRPr="004F2222" w:rsidRDefault="00B464AB" w:rsidP="004F22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 Объем товарной продукции</w:t>
            </w:r>
          </w:p>
        </w:tc>
        <w:tc>
          <w:tcPr>
            <w:tcW w:w="1418" w:type="dxa"/>
            <w:vAlign w:val="center"/>
          </w:tcPr>
          <w:p w:rsidR="004F2222" w:rsidRPr="004F2222" w:rsidRDefault="00B464AB" w:rsidP="004F2222">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417" w:type="dxa"/>
            <w:vAlign w:val="center"/>
          </w:tcPr>
          <w:p w:rsidR="004F2222" w:rsidRPr="004F2222" w:rsidRDefault="00B464AB"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566545,42</w:t>
            </w:r>
          </w:p>
        </w:tc>
        <w:tc>
          <w:tcPr>
            <w:tcW w:w="1276" w:type="dxa"/>
            <w:vAlign w:val="center"/>
          </w:tcPr>
          <w:p w:rsidR="004F2222" w:rsidRPr="004F2222" w:rsidRDefault="00B464AB"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461054,8</w:t>
            </w:r>
          </w:p>
        </w:tc>
        <w:tc>
          <w:tcPr>
            <w:tcW w:w="1418" w:type="dxa"/>
            <w:vAlign w:val="center"/>
          </w:tcPr>
          <w:p w:rsidR="004F2222" w:rsidRPr="004F2222" w:rsidRDefault="00B464AB"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-105490,62</w:t>
            </w:r>
          </w:p>
        </w:tc>
        <w:tc>
          <w:tcPr>
            <w:tcW w:w="1269" w:type="dxa"/>
            <w:vAlign w:val="center"/>
          </w:tcPr>
          <w:p w:rsidR="004F2222" w:rsidRPr="004F2222" w:rsidRDefault="00B464AB"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81,38</w:t>
            </w:r>
          </w:p>
        </w:tc>
      </w:tr>
      <w:tr w:rsidR="00B464AB" w:rsidRPr="004F2222" w:rsidTr="00B464AB">
        <w:tc>
          <w:tcPr>
            <w:tcW w:w="2830" w:type="dxa"/>
            <w:vAlign w:val="center"/>
          </w:tcPr>
          <w:p w:rsidR="00B464AB" w:rsidRDefault="00B464AB" w:rsidP="004F2222">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 Количество станков на начало года</w:t>
            </w:r>
          </w:p>
        </w:tc>
        <w:tc>
          <w:tcPr>
            <w:tcW w:w="1418" w:type="dxa"/>
            <w:vAlign w:val="center"/>
          </w:tcPr>
          <w:p w:rsidR="00B464AB" w:rsidRDefault="00B464AB"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шт.</w:t>
            </w:r>
          </w:p>
        </w:tc>
        <w:tc>
          <w:tcPr>
            <w:tcW w:w="1417" w:type="dxa"/>
            <w:vAlign w:val="center"/>
          </w:tcPr>
          <w:p w:rsidR="00B464AB" w:rsidRDefault="00B464AB"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w:t>
            </w:r>
          </w:p>
        </w:tc>
        <w:tc>
          <w:tcPr>
            <w:tcW w:w="1276" w:type="dxa"/>
            <w:vAlign w:val="center"/>
          </w:tcPr>
          <w:p w:rsidR="00B464AB" w:rsidRDefault="00B464AB"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w:t>
            </w:r>
          </w:p>
        </w:tc>
        <w:tc>
          <w:tcPr>
            <w:tcW w:w="1418" w:type="dxa"/>
            <w:vAlign w:val="center"/>
          </w:tcPr>
          <w:p w:rsidR="00B464AB" w:rsidRDefault="00B464AB"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w:t>
            </w:r>
          </w:p>
        </w:tc>
        <w:tc>
          <w:tcPr>
            <w:tcW w:w="1269" w:type="dxa"/>
            <w:vAlign w:val="center"/>
          </w:tcPr>
          <w:p w:rsidR="00B464AB" w:rsidRDefault="00B464AB" w:rsidP="004F222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107</w:t>
            </w:r>
          </w:p>
        </w:tc>
      </w:tr>
      <w:tr w:rsidR="00DD0131" w:rsidRPr="004F2222" w:rsidTr="00B464AB">
        <w:tc>
          <w:tcPr>
            <w:tcW w:w="2830" w:type="dxa"/>
            <w:vAlign w:val="center"/>
          </w:tcPr>
          <w:p w:rsidR="00DD0131" w:rsidRDefault="00DD0131" w:rsidP="00DD0131">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 Среднегодовая стоимость оборудования</w:t>
            </w:r>
          </w:p>
        </w:tc>
        <w:tc>
          <w:tcPr>
            <w:tcW w:w="1418"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417"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25670,5</w:t>
            </w:r>
          </w:p>
        </w:tc>
        <w:tc>
          <w:tcPr>
            <w:tcW w:w="1276"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29990</w:t>
            </w:r>
          </w:p>
        </w:tc>
        <w:tc>
          <w:tcPr>
            <w:tcW w:w="1418"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+4319,5</w:t>
            </w:r>
          </w:p>
        </w:tc>
        <w:tc>
          <w:tcPr>
            <w:tcW w:w="1269"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116,83</w:t>
            </w:r>
          </w:p>
        </w:tc>
      </w:tr>
      <w:tr w:rsidR="00DD0131" w:rsidRPr="004F2222" w:rsidTr="00B464AB">
        <w:tc>
          <w:tcPr>
            <w:tcW w:w="2830" w:type="dxa"/>
            <w:vAlign w:val="center"/>
          </w:tcPr>
          <w:p w:rsidR="00DD0131" w:rsidRDefault="00DD0131" w:rsidP="00DD0131">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 Среднегодовая стоимость основных фондов</w:t>
            </w:r>
          </w:p>
        </w:tc>
        <w:tc>
          <w:tcPr>
            <w:tcW w:w="1418"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417"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42784,2</w:t>
            </w:r>
          </w:p>
        </w:tc>
        <w:tc>
          <w:tcPr>
            <w:tcW w:w="1276"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46138,46</w:t>
            </w:r>
          </w:p>
        </w:tc>
        <w:tc>
          <w:tcPr>
            <w:tcW w:w="1418"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+3354,26</w:t>
            </w:r>
          </w:p>
        </w:tc>
        <w:tc>
          <w:tcPr>
            <w:tcW w:w="1269"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107,84</w:t>
            </w:r>
          </w:p>
        </w:tc>
      </w:tr>
      <w:tr w:rsidR="00DD0131" w:rsidRPr="004F2222" w:rsidTr="00B464AB">
        <w:tc>
          <w:tcPr>
            <w:tcW w:w="2830" w:type="dxa"/>
            <w:vAlign w:val="center"/>
          </w:tcPr>
          <w:p w:rsidR="00DD0131" w:rsidRDefault="00DD0131" w:rsidP="00DD0131">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 Среднесписочная численность рабочих</w:t>
            </w:r>
          </w:p>
        </w:tc>
        <w:tc>
          <w:tcPr>
            <w:tcW w:w="1418"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человек</w:t>
            </w:r>
          </w:p>
        </w:tc>
        <w:tc>
          <w:tcPr>
            <w:tcW w:w="1417"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42</w:t>
            </w:r>
          </w:p>
        </w:tc>
        <w:tc>
          <w:tcPr>
            <w:tcW w:w="1276"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45</w:t>
            </w:r>
          </w:p>
        </w:tc>
        <w:tc>
          <w:tcPr>
            <w:tcW w:w="1418"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w:t>
            </w:r>
          </w:p>
        </w:tc>
        <w:tc>
          <w:tcPr>
            <w:tcW w:w="1269"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107</w:t>
            </w:r>
          </w:p>
        </w:tc>
      </w:tr>
      <w:tr w:rsidR="00DD0131" w:rsidRPr="004F2222" w:rsidTr="00B464AB">
        <w:tc>
          <w:tcPr>
            <w:tcW w:w="2830" w:type="dxa"/>
            <w:vAlign w:val="center"/>
          </w:tcPr>
          <w:p w:rsidR="00DD0131" w:rsidRDefault="00DD0131" w:rsidP="00DD0131">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 Среднесписочная численность персонала</w:t>
            </w:r>
          </w:p>
        </w:tc>
        <w:tc>
          <w:tcPr>
            <w:tcW w:w="1418"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человек</w:t>
            </w:r>
          </w:p>
        </w:tc>
        <w:tc>
          <w:tcPr>
            <w:tcW w:w="1417"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62</w:t>
            </w:r>
          </w:p>
        </w:tc>
        <w:tc>
          <w:tcPr>
            <w:tcW w:w="1276"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61</w:t>
            </w:r>
          </w:p>
        </w:tc>
        <w:tc>
          <w:tcPr>
            <w:tcW w:w="1418" w:type="dxa"/>
            <w:vAlign w:val="center"/>
          </w:tcPr>
          <w:p w:rsidR="00DD0131" w:rsidRDefault="00DD0131"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w:t>
            </w:r>
          </w:p>
        </w:tc>
        <w:tc>
          <w:tcPr>
            <w:tcW w:w="1269" w:type="dxa"/>
            <w:vAlign w:val="center"/>
          </w:tcPr>
          <w:p w:rsidR="00DD0131"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98,4</w:t>
            </w:r>
          </w:p>
        </w:tc>
      </w:tr>
      <w:tr w:rsidR="0099275E" w:rsidRPr="004F2222" w:rsidTr="00B464AB">
        <w:tc>
          <w:tcPr>
            <w:tcW w:w="2830" w:type="dxa"/>
            <w:vAlign w:val="center"/>
          </w:tcPr>
          <w:p w:rsidR="0099275E" w:rsidRDefault="0099275E" w:rsidP="00DD0131">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 Стоимость нормируемого оборотного капитала</w:t>
            </w:r>
          </w:p>
        </w:tc>
        <w:tc>
          <w:tcPr>
            <w:tcW w:w="1418" w:type="dxa"/>
            <w:vAlign w:val="center"/>
          </w:tcPr>
          <w:p w:rsidR="0099275E" w:rsidRDefault="0099275E" w:rsidP="0099275E">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417"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363307,6</w:t>
            </w:r>
          </w:p>
        </w:tc>
        <w:tc>
          <w:tcPr>
            <w:tcW w:w="1276"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392142,2</w:t>
            </w:r>
          </w:p>
        </w:tc>
        <w:tc>
          <w:tcPr>
            <w:tcW w:w="1418"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+28834,6</w:t>
            </w:r>
          </w:p>
        </w:tc>
        <w:tc>
          <w:tcPr>
            <w:tcW w:w="1269"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107,94</w:t>
            </w:r>
          </w:p>
        </w:tc>
      </w:tr>
      <w:tr w:rsidR="0099275E" w:rsidRPr="004F2222" w:rsidTr="00B464AB">
        <w:tc>
          <w:tcPr>
            <w:tcW w:w="2830" w:type="dxa"/>
            <w:vAlign w:val="center"/>
          </w:tcPr>
          <w:p w:rsidR="0099275E" w:rsidRDefault="0099275E" w:rsidP="00DD0131">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 Средняя стоимость оборотных средств</w:t>
            </w:r>
          </w:p>
        </w:tc>
        <w:tc>
          <w:tcPr>
            <w:tcW w:w="1418"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417"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484410,13</w:t>
            </w:r>
          </w:p>
        </w:tc>
        <w:tc>
          <w:tcPr>
            <w:tcW w:w="1276"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496382,53</w:t>
            </w:r>
          </w:p>
        </w:tc>
        <w:tc>
          <w:tcPr>
            <w:tcW w:w="1418"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+11972,4</w:t>
            </w:r>
          </w:p>
        </w:tc>
        <w:tc>
          <w:tcPr>
            <w:tcW w:w="1269"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102,5</w:t>
            </w:r>
          </w:p>
        </w:tc>
      </w:tr>
      <w:tr w:rsidR="0099275E" w:rsidRPr="004F2222" w:rsidTr="00B464AB">
        <w:tc>
          <w:tcPr>
            <w:tcW w:w="2830" w:type="dxa"/>
            <w:vAlign w:val="center"/>
          </w:tcPr>
          <w:p w:rsidR="0099275E" w:rsidRDefault="0099275E" w:rsidP="00DD0131">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 Капитальные затраты</w:t>
            </w:r>
          </w:p>
        </w:tc>
        <w:tc>
          <w:tcPr>
            <w:tcW w:w="1418"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417"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1056</w:t>
            </w:r>
          </w:p>
        </w:tc>
        <w:tc>
          <w:tcPr>
            <w:tcW w:w="1276"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w:t>
            </w:r>
          </w:p>
        </w:tc>
        <w:tc>
          <w:tcPr>
            <w:tcW w:w="1418"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-1056</w:t>
            </w:r>
          </w:p>
        </w:tc>
        <w:tc>
          <w:tcPr>
            <w:tcW w:w="1269"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w:t>
            </w:r>
          </w:p>
        </w:tc>
      </w:tr>
      <w:tr w:rsidR="0099275E" w:rsidRPr="004F2222" w:rsidTr="00B464AB">
        <w:tc>
          <w:tcPr>
            <w:tcW w:w="2830" w:type="dxa"/>
            <w:vAlign w:val="center"/>
          </w:tcPr>
          <w:p w:rsidR="0099275E" w:rsidRDefault="0099275E" w:rsidP="00DD0131">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 Себестоимость продукции</w:t>
            </w:r>
          </w:p>
        </w:tc>
        <w:tc>
          <w:tcPr>
            <w:tcW w:w="1418"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417"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435804,17</w:t>
            </w:r>
          </w:p>
        </w:tc>
        <w:tc>
          <w:tcPr>
            <w:tcW w:w="1276"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354657,54</w:t>
            </w:r>
          </w:p>
        </w:tc>
        <w:tc>
          <w:tcPr>
            <w:tcW w:w="1418"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-81146,63</w:t>
            </w:r>
          </w:p>
        </w:tc>
        <w:tc>
          <w:tcPr>
            <w:tcW w:w="1269"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81,38</w:t>
            </w:r>
          </w:p>
        </w:tc>
      </w:tr>
      <w:tr w:rsidR="0099275E" w:rsidRPr="004F2222" w:rsidTr="00B464AB">
        <w:tc>
          <w:tcPr>
            <w:tcW w:w="2830" w:type="dxa"/>
            <w:vAlign w:val="center"/>
          </w:tcPr>
          <w:p w:rsidR="0099275E" w:rsidRDefault="0099275E" w:rsidP="00DD0131">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 Прибыль от реализации</w:t>
            </w:r>
          </w:p>
        </w:tc>
        <w:tc>
          <w:tcPr>
            <w:tcW w:w="1418"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417"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130741,25</w:t>
            </w:r>
          </w:p>
        </w:tc>
        <w:tc>
          <w:tcPr>
            <w:tcW w:w="1276"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106397,26</w:t>
            </w:r>
          </w:p>
        </w:tc>
        <w:tc>
          <w:tcPr>
            <w:tcW w:w="1418"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-24343,99</w:t>
            </w:r>
          </w:p>
        </w:tc>
        <w:tc>
          <w:tcPr>
            <w:tcW w:w="1269"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81,38</w:t>
            </w:r>
          </w:p>
        </w:tc>
      </w:tr>
      <w:tr w:rsidR="0099275E" w:rsidRPr="004F2222" w:rsidTr="00B464AB">
        <w:tc>
          <w:tcPr>
            <w:tcW w:w="2830" w:type="dxa"/>
            <w:vAlign w:val="center"/>
          </w:tcPr>
          <w:p w:rsidR="0099275E" w:rsidRDefault="0099275E" w:rsidP="00DD0131">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 Налог на прибыль</w:t>
            </w:r>
          </w:p>
        </w:tc>
        <w:tc>
          <w:tcPr>
            <w:tcW w:w="1418" w:type="dxa"/>
            <w:vAlign w:val="center"/>
          </w:tcPr>
          <w:p w:rsidR="0099275E" w:rsidRDefault="0099275E" w:rsidP="00DD0131">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417" w:type="dxa"/>
            <w:vAlign w:val="center"/>
          </w:tcPr>
          <w:p w:rsidR="0099275E" w:rsidRDefault="00B9797D"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26148,25</w:t>
            </w:r>
          </w:p>
        </w:tc>
        <w:tc>
          <w:tcPr>
            <w:tcW w:w="1276" w:type="dxa"/>
            <w:vAlign w:val="center"/>
          </w:tcPr>
          <w:p w:rsidR="0099275E" w:rsidRDefault="00B9797D"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21279,45</w:t>
            </w:r>
          </w:p>
        </w:tc>
        <w:tc>
          <w:tcPr>
            <w:tcW w:w="1418" w:type="dxa"/>
            <w:vAlign w:val="center"/>
          </w:tcPr>
          <w:p w:rsidR="0099275E" w:rsidRDefault="00B9797D"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-4868,8</w:t>
            </w:r>
          </w:p>
        </w:tc>
        <w:tc>
          <w:tcPr>
            <w:tcW w:w="1269" w:type="dxa"/>
            <w:vAlign w:val="center"/>
          </w:tcPr>
          <w:p w:rsidR="0099275E" w:rsidRDefault="00B9797D"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81,38</w:t>
            </w:r>
          </w:p>
        </w:tc>
      </w:tr>
      <w:tr w:rsidR="0099275E" w:rsidRPr="004F2222" w:rsidTr="00B464AB">
        <w:tc>
          <w:tcPr>
            <w:tcW w:w="2830" w:type="dxa"/>
            <w:vAlign w:val="center"/>
          </w:tcPr>
          <w:p w:rsidR="0099275E" w:rsidRDefault="00B9797D" w:rsidP="00DD0131">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 Чистая прибыль</w:t>
            </w:r>
          </w:p>
        </w:tc>
        <w:tc>
          <w:tcPr>
            <w:tcW w:w="1418" w:type="dxa"/>
            <w:vAlign w:val="center"/>
          </w:tcPr>
          <w:p w:rsidR="0099275E" w:rsidRDefault="00B9797D" w:rsidP="00DD0131">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tc>
        <w:tc>
          <w:tcPr>
            <w:tcW w:w="1417" w:type="dxa"/>
            <w:vAlign w:val="center"/>
          </w:tcPr>
          <w:p w:rsidR="0099275E" w:rsidRDefault="00B9797D"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104593</w:t>
            </w:r>
          </w:p>
        </w:tc>
        <w:tc>
          <w:tcPr>
            <w:tcW w:w="1276" w:type="dxa"/>
            <w:vAlign w:val="center"/>
          </w:tcPr>
          <w:p w:rsidR="0099275E" w:rsidRDefault="00B9797D"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85117,8</w:t>
            </w:r>
          </w:p>
        </w:tc>
        <w:tc>
          <w:tcPr>
            <w:tcW w:w="1418" w:type="dxa"/>
            <w:vAlign w:val="center"/>
          </w:tcPr>
          <w:p w:rsidR="0099275E" w:rsidRDefault="00B9797D"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-19475,2</w:t>
            </w:r>
          </w:p>
        </w:tc>
        <w:tc>
          <w:tcPr>
            <w:tcW w:w="1269" w:type="dxa"/>
            <w:vAlign w:val="center"/>
          </w:tcPr>
          <w:p w:rsidR="0099275E" w:rsidRDefault="00B9797D" w:rsidP="00DD0131">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81,38</w:t>
            </w:r>
          </w:p>
        </w:tc>
      </w:tr>
    </w:tbl>
    <w:p w:rsidR="007576AD" w:rsidRDefault="007576A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7576AD" w:rsidRDefault="00B9797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Результаты расчета эффективности деятельности предприятия внесем в таблицу 20.</w:t>
      </w:r>
    </w:p>
    <w:p w:rsidR="00B9797D" w:rsidRDefault="00B9797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B9797D" w:rsidRDefault="00B9797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B9797D" w:rsidRDefault="00B9797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B9797D" w:rsidRDefault="00B9797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B9797D" w:rsidRDefault="00B9797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B9797D" w:rsidRDefault="00B9797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6B5D53" w:rsidRDefault="00B9797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Таблица 20 – Показатели эффективности деятельности предприятия</w:t>
      </w:r>
    </w:p>
    <w:tbl>
      <w:tblPr>
        <w:tblStyle w:val="ac"/>
        <w:tblW w:w="0" w:type="auto"/>
        <w:tblLook w:val="04A0" w:firstRow="1" w:lastRow="0" w:firstColumn="1" w:lastColumn="0" w:noHBand="0" w:noVBand="1"/>
      </w:tblPr>
      <w:tblGrid>
        <w:gridCol w:w="1980"/>
        <w:gridCol w:w="1228"/>
        <w:gridCol w:w="1605"/>
        <w:gridCol w:w="1605"/>
        <w:gridCol w:w="1605"/>
        <w:gridCol w:w="1605"/>
      </w:tblGrid>
      <w:tr w:rsidR="00B9797D" w:rsidRPr="00B9797D" w:rsidTr="00B9797D">
        <w:tc>
          <w:tcPr>
            <w:tcW w:w="1980" w:type="dxa"/>
            <w:vMerge w:val="restart"/>
            <w:vAlign w:val="center"/>
          </w:tcPr>
          <w:p w:rsidR="00B9797D" w:rsidRPr="00B9797D" w:rsidRDefault="00B9797D"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Наименование показателя</w:t>
            </w:r>
          </w:p>
        </w:tc>
        <w:tc>
          <w:tcPr>
            <w:tcW w:w="1228" w:type="dxa"/>
            <w:vMerge w:val="restart"/>
            <w:vAlign w:val="center"/>
          </w:tcPr>
          <w:p w:rsidR="00B9797D" w:rsidRPr="00B9797D" w:rsidRDefault="00B9797D"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Единица измерения</w:t>
            </w:r>
          </w:p>
        </w:tc>
        <w:tc>
          <w:tcPr>
            <w:tcW w:w="3210" w:type="dxa"/>
            <w:gridSpan w:val="2"/>
            <w:vAlign w:val="center"/>
          </w:tcPr>
          <w:p w:rsidR="00B9797D" w:rsidRPr="00B9797D" w:rsidRDefault="00B9797D"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Значение показателя</w:t>
            </w:r>
          </w:p>
        </w:tc>
        <w:tc>
          <w:tcPr>
            <w:tcW w:w="3210" w:type="dxa"/>
            <w:gridSpan w:val="2"/>
            <w:vAlign w:val="center"/>
          </w:tcPr>
          <w:p w:rsidR="00B9797D" w:rsidRPr="00B9797D" w:rsidRDefault="00B9797D"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Изменение показателя</w:t>
            </w:r>
          </w:p>
        </w:tc>
      </w:tr>
      <w:tr w:rsidR="00B9797D" w:rsidRPr="00B9797D" w:rsidTr="00B9797D">
        <w:tc>
          <w:tcPr>
            <w:tcW w:w="1980" w:type="dxa"/>
            <w:vMerge/>
            <w:vAlign w:val="center"/>
          </w:tcPr>
          <w:p w:rsidR="00B9797D" w:rsidRPr="00B9797D" w:rsidRDefault="00B9797D" w:rsidP="00B9797D">
            <w:pPr>
              <w:widowControl w:val="0"/>
              <w:autoSpaceDE w:val="0"/>
              <w:autoSpaceDN w:val="0"/>
              <w:adjustRightInd w:val="0"/>
              <w:jc w:val="center"/>
              <w:rPr>
                <w:rFonts w:ascii="Times New Roman CYR" w:hAnsi="Times New Roman CYR" w:cs="Times New Roman CYR"/>
                <w:color w:val="000000"/>
                <w:sz w:val="24"/>
                <w:szCs w:val="24"/>
              </w:rPr>
            </w:pPr>
          </w:p>
        </w:tc>
        <w:tc>
          <w:tcPr>
            <w:tcW w:w="1228" w:type="dxa"/>
            <w:vMerge/>
            <w:vAlign w:val="center"/>
          </w:tcPr>
          <w:p w:rsidR="00B9797D" w:rsidRPr="00B9797D" w:rsidRDefault="00B9797D" w:rsidP="00B9797D">
            <w:pPr>
              <w:widowControl w:val="0"/>
              <w:autoSpaceDE w:val="0"/>
              <w:autoSpaceDN w:val="0"/>
              <w:adjustRightInd w:val="0"/>
              <w:jc w:val="center"/>
              <w:rPr>
                <w:rFonts w:ascii="Times New Roman CYR" w:hAnsi="Times New Roman CYR" w:cs="Times New Roman CYR"/>
                <w:color w:val="000000"/>
                <w:sz w:val="24"/>
                <w:szCs w:val="24"/>
              </w:rPr>
            </w:pPr>
          </w:p>
        </w:tc>
        <w:tc>
          <w:tcPr>
            <w:tcW w:w="1605" w:type="dxa"/>
            <w:vAlign w:val="center"/>
          </w:tcPr>
          <w:p w:rsidR="00B9797D" w:rsidRPr="004F2222" w:rsidRDefault="00B9797D"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Текущий год</w:t>
            </w:r>
          </w:p>
        </w:tc>
        <w:tc>
          <w:tcPr>
            <w:tcW w:w="1605" w:type="dxa"/>
            <w:vAlign w:val="center"/>
          </w:tcPr>
          <w:p w:rsidR="00B9797D" w:rsidRPr="004F2222" w:rsidRDefault="00B9797D"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Будущий год</w:t>
            </w:r>
          </w:p>
        </w:tc>
        <w:tc>
          <w:tcPr>
            <w:tcW w:w="1605" w:type="dxa"/>
            <w:vAlign w:val="center"/>
          </w:tcPr>
          <w:p w:rsidR="00B9797D" w:rsidRPr="004F2222" w:rsidRDefault="00B9797D"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Абсолютное (+/-)</w:t>
            </w:r>
          </w:p>
        </w:tc>
        <w:tc>
          <w:tcPr>
            <w:tcW w:w="1605" w:type="dxa"/>
            <w:vAlign w:val="center"/>
          </w:tcPr>
          <w:p w:rsidR="00B9797D" w:rsidRPr="004F2222" w:rsidRDefault="00B9797D"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Относительное (%)</w:t>
            </w:r>
          </w:p>
        </w:tc>
      </w:tr>
      <w:tr w:rsidR="00B9797D" w:rsidRPr="00B9797D" w:rsidTr="00B9797D">
        <w:tc>
          <w:tcPr>
            <w:tcW w:w="1980" w:type="dxa"/>
            <w:vAlign w:val="center"/>
          </w:tcPr>
          <w:p w:rsidR="00B9797D" w:rsidRPr="00B9797D" w:rsidRDefault="00B9797D" w:rsidP="00B9797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 Рентабельность производства</w:t>
            </w:r>
          </w:p>
        </w:tc>
        <w:tc>
          <w:tcPr>
            <w:tcW w:w="1228" w:type="dxa"/>
            <w:vAlign w:val="center"/>
          </w:tcPr>
          <w:p w:rsidR="00B9797D" w:rsidRPr="00B9797D" w:rsidRDefault="00B9797D"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w:t>
            </w:r>
          </w:p>
        </w:tc>
        <w:tc>
          <w:tcPr>
            <w:tcW w:w="1605" w:type="dxa"/>
            <w:vAlign w:val="center"/>
          </w:tcPr>
          <w:p w:rsidR="00B9797D" w:rsidRPr="00B9797D" w:rsidRDefault="00460CC6"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24,8</w:t>
            </w:r>
          </w:p>
        </w:tc>
        <w:tc>
          <w:tcPr>
            <w:tcW w:w="1605" w:type="dxa"/>
            <w:vAlign w:val="center"/>
          </w:tcPr>
          <w:p w:rsidR="00B9797D" w:rsidRPr="00B9797D" w:rsidRDefault="00460CC6"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19,6</w:t>
            </w:r>
          </w:p>
        </w:tc>
        <w:tc>
          <w:tcPr>
            <w:tcW w:w="1605" w:type="dxa"/>
            <w:vAlign w:val="center"/>
          </w:tcPr>
          <w:p w:rsidR="00B9797D" w:rsidRPr="00B9797D" w:rsidRDefault="00460CC6"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-5,2</w:t>
            </w:r>
          </w:p>
        </w:tc>
        <w:tc>
          <w:tcPr>
            <w:tcW w:w="1605" w:type="dxa"/>
            <w:vAlign w:val="center"/>
          </w:tcPr>
          <w:p w:rsidR="00B9797D" w:rsidRPr="00B9797D" w:rsidRDefault="00B9797D"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r>
      <w:tr w:rsidR="00B9797D" w:rsidRPr="00B9797D" w:rsidTr="00B9797D">
        <w:tc>
          <w:tcPr>
            <w:tcW w:w="1980" w:type="dxa"/>
            <w:vAlign w:val="center"/>
          </w:tcPr>
          <w:p w:rsidR="00B9797D" w:rsidRPr="00B9797D" w:rsidRDefault="00B9797D" w:rsidP="00B9797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 Рентабельность продукции</w:t>
            </w:r>
          </w:p>
        </w:tc>
        <w:tc>
          <w:tcPr>
            <w:tcW w:w="1228" w:type="dxa"/>
            <w:vAlign w:val="center"/>
          </w:tcPr>
          <w:p w:rsidR="00B9797D" w:rsidRPr="00B9797D" w:rsidRDefault="00B9797D"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w:t>
            </w:r>
          </w:p>
        </w:tc>
        <w:tc>
          <w:tcPr>
            <w:tcW w:w="1605" w:type="dxa"/>
            <w:vAlign w:val="center"/>
          </w:tcPr>
          <w:p w:rsidR="00B9797D" w:rsidRPr="00B9797D" w:rsidRDefault="00460CC6"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30</w:t>
            </w:r>
          </w:p>
        </w:tc>
        <w:tc>
          <w:tcPr>
            <w:tcW w:w="1605" w:type="dxa"/>
            <w:vAlign w:val="center"/>
          </w:tcPr>
          <w:p w:rsidR="00B9797D" w:rsidRPr="00B9797D" w:rsidRDefault="00460CC6"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30</w:t>
            </w:r>
          </w:p>
        </w:tc>
        <w:tc>
          <w:tcPr>
            <w:tcW w:w="1605" w:type="dxa"/>
            <w:vAlign w:val="center"/>
          </w:tcPr>
          <w:p w:rsidR="00B9797D" w:rsidRPr="00B9797D" w:rsidRDefault="00460CC6"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w:t>
            </w:r>
          </w:p>
        </w:tc>
        <w:tc>
          <w:tcPr>
            <w:tcW w:w="1605" w:type="dxa"/>
            <w:vAlign w:val="center"/>
          </w:tcPr>
          <w:p w:rsidR="00B9797D" w:rsidRPr="00B9797D" w:rsidRDefault="00B9797D"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Х</w:t>
            </w:r>
          </w:p>
        </w:tc>
      </w:tr>
      <w:tr w:rsidR="00B9797D" w:rsidRPr="00B9797D" w:rsidTr="00B9797D">
        <w:tc>
          <w:tcPr>
            <w:tcW w:w="1980" w:type="dxa"/>
            <w:vAlign w:val="center"/>
          </w:tcPr>
          <w:p w:rsidR="00B9797D" w:rsidRPr="00B9797D" w:rsidRDefault="00460CC6" w:rsidP="00B9797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 Производительность труда</w:t>
            </w:r>
          </w:p>
        </w:tc>
        <w:tc>
          <w:tcPr>
            <w:tcW w:w="1228" w:type="dxa"/>
            <w:vAlign w:val="center"/>
          </w:tcPr>
          <w:p w:rsidR="00460CC6" w:rsidRDefault="00460CC6" w:rsidP="00B9797D">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p w:rsidR="00B9797D" w:rsidRPr="00B9797D" w:rsidRDefault="00460CC6"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чел.</w:t>
            </w:r>
          </w:p>
        </w:tc>
        <w:tc>
          <w:tcPr>
            <w:tcW w:w="1605" w:type="dxa"/>
            <w:vAlign w:val="center"/>
          </w:tcPr>
          <w:p w:rsidR="00B9797D" w:rsidRPr="00B9797D" w:rsidRDefault="00460CC6"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13489,2</w:t>
            </w:r>
          </w:p>
        </w:tc>
        <w:tc>
          <w:tcPr>
            <w:tcW w:w="1605" w:type="dxa"/>
            <w:vAlign w:val="center"/>
          </w:tcPr>
          <w:p w:rsidR="00B9797D" w:rsidRPr="00B9797D" w:rsidRDefault="00460CC6"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10245,66</w:t>
            </w:r>
          </w:p>
        </w:tc>
        <w:tc>
          <w:tcPr>
            <w:tcW w:w="1605" w:type="dxa"/>
            <w:vAlign w:val="center"/>
          </w:tcPr>
          <w:p w:rsidR="00B9797D" w:rsidRPr="00B9797D" w:rsidRDefault="00460CC6"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-3243,54</w:t>
            </w:r>
          </w:p>
        </w:tc>
        <w:tc>
          <w:tcPr>
            <w:tcW w:w="1605" w:type="dxa"/>
            <w:vAlign w:val="center"/>
          </w:tcPr>
          <w:p w:rsidR="00B9797D" w:rsidRPr="00B9797D" w:rsidRDefault="00460CC6"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75,95</w:t>
            </w:r>
          </w:p>
        </w:tc>
      </w:tr>
      <w:tr w:rsidR="00460CC6" w:rsidRPr="00B9797D" w:rsidTr="00B9797D">
        <w:tc>
          <w:tcPr>
            <w:tcW w:w="1980" w:type="dxa"/>
            <w:vAlign w:val="center"/>
          </w:tcPr>
          <w:p w:rsidR="00460CC6" w:rsidRDefault="00460CC6" w:rsidP="00B9797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 Среднегодовая выработка продукции на одного рабочего</w:t>
            </w:r>
          </w:p>
        </w:tc>
        <w:tc>
          <w:tcPr>
            <w:tcW w:w="1228" w:type="dxa"/>
            <w:vAlign w:val="center"/>
          </w:tcPr>
          <w:p w:rsidR="00460CC6" w:rsidRDefault="00460CC6" w:rsidP="00460CC6">
            <w:pPr>
              <w:widowControl w:val="0"/>
              <w:autoSpaceDE w:val="0"/>
              <w:autoSpaceDN w:val="0"/>
              <w:adjustRightInd w:val="0"/>
              <w:jc w:val="center"/>
              <w:rPr>
                <w:rFonts w:ascii="Times New Roman CYR" w:hAnsi="Times New Roman CYR" w:cs="Times New Roman CYR"/>
                <w:color w:val="000000"/>
                <w:sz w:val="24"/>
                <w:szCs w:val="24"/>
              </w:rPr>
            </w:pPr>
            <w:proofErr w:type="spellStart"/>
            <w:r>
              <w:rPr>
                <w:rFonts w:ascii="Times New Roman CYR" w:hAnsi="Times New Roman CYR" w:cs="Times New Roman CYR"/>
                <w:color w:val="000000"/>
                <w:sz w:val="24"/>
                <w:szCs w:val="24"/>
              </w:rPr>
              <w:t>тыс.руб</w:t>
            </w:r>
            <w:proofErr w:type="spellEnd"/>
            <w:r>
              <w:rPr>
                <w:rFonts w:ascii="Times New Roman CYR" w:hAnsi="Times New Roman CYR" w:cs="Times New Roman CYR"/>
                <w:color w:val="000000"/>
                <w:sz w:val="24"/>
                <w:szCs w:val="24"/>
              </w:rPr>
              <w:t>./</w:t>
            </w:r>
          </w:p>
          <w:p w:rsidR="00460CC6" w:rsidRDefault="00460CC6" w:rsidP="00460CC6">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чел.</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10376,3</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7881,3</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-2495</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75,95</w:t>
            </w:r>
          </w:p>
        </w:tc>
      </w:tr>
      <w:tr w:rsidR="00460CC6" w:rsidRPr="00B9797D" w:rsidTr="00B9797D">
        <w:tc>
          <w:tcPr>
            <w:tcW w:w="1980" w:type="dxa"/>
            <w:vAlign w:val="center"/>
          </w:tcPr>
          <w:p w:rsidR="00460CC6" w:rsidRDefault="00460CC6" w:rsidP="00B9797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 Фондоотдача</w:t>
            </w:r>
          </w:p>
        </w:tc>
        <w:tc>
          <w:tcPr>
            <w:tcW w:w="1228" w:type="dxa"/>
            <w:vAlign w:val="center"/>
          </w:tcPr>
          <w:p w:rsidR="00460CC6" w:rsidRDefault="00B13F82" w:rsidP="00B13F82">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руб.</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13,24</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9,99</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-3,25</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75,45</w:t>
            </w:r>
          </w:p>
        </w:tc>
      </w:tr>
      <w:tr w:rsidR="00460CC6" w:rsidRPr="00B9797D" w:rsidTr="00B9797D">
        <w:tc>
          <w:tcPr>
            <w:tcW w:w="1980" w:type="dxa"/>
            <w:vAlign w:val="center"/>
          </w:tcPr>
          <w:p w:rsidR="00460CC6" w:rsidRDefault="00460CC6" w:rsidP="00B9797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 xml:space="preserve">6. </w:t>
            </w:r>
            <w:proofErr w:type="spellStart"/>
            <w:r>
              <w:rPr>
                <w:rFonts w:ascii="Times New Roman CYR" w:hAnsi="Times New Roman CYR" w:cs="Times New Roman CYR"/>
                <w:color w:val="000000"/>
                <w:sz w:val="24"/>
                <w:szCs w:val="24"/>
              </w:rPr>
              <w:t>Фондоемкость</w:t>
            </w:r>
            <w:proofErr w:type="spellEnd"/>
          </w:p>
        </w:tc>
        <w:tc>
          <w:tcPr>
            <w:tcW w:w="1228"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руб.</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0,07</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0,1</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+0,03</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142,86</w:t>
            </w:r>
          </w:p>
        </w:tc>
      </w:tr>
      <w:tr w:rsidR="00460CC6" w:rsidRPr="00B9797D" w:rsidTr="00B9797D">
        <w:tc>
          <w:tcPr>
            <w:tcW w:w="1980" w:type="dxa"/>
            <w:vAlign w:val="center"/>
          </w:tcPr>
          <w:p w:rsidR="00460CC6" w:rsidRDefault="00460CC6" w:rsidP="00B9797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 Материалоемкость</w:t>
            </w:r>
          </w:p>
        </w:tc>
        <w:tc>
          <w:tcPr>
            <w:tcW w:w="1228"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67,14</w:t>
            </w:r>
          </w:p>
        </w:tc>
        <w:tc>
          <w:tcPr>
            <w:tcW w:w="1605" w:type="dxa"/>
            <w:vAlign w:val="center"/>
          </w:tcPr>
          <w:p w:rsidR="00460CC6" w:rsidRDefault="00B13F82"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65,2</w:t>
            </w:r>
          </w:p>
        </w:tc>
        <w:tc>
          <w:tcPr>
            <w:tcW w:w="1605" w:type="dxa"/>
            <w:vAlign w:val="center"/>
          </w:tcPr>
          <w:p w:rsidR="00460CC6"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-1,94</w:t>
            </w:r>
          </w:p>
        </w:tc>
        <w:tc>
          <w:tcPr>
            <w:tcW w:w="1605" w:type="dxa"/>
            <w:vAlign w:val="center"/>
          </w:tcPr>
          <w:p w:rsidR="00460CC6"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97,11</w:t>
            </w:r>
          </w:p>
        </w:tc>
      </w:tr>
      <w:tr w:rsidR="00BE41C8" w:rsidRPr="00B9797D" w:rsidTr="00B9797D">
        <w:tc>
          <w:tcPr>
            <w:tcW w:w="1980" w:type="dxa"/>
            <w:vAlign w:val="center"/>
          </w:tcPr>
          <w:p w:rsidR="00BE41C8" w:rsidRDefault="00BE41C8" w:rsidP="00B9797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 Энергоемкость продукции</w:t>
            </w:r>
          </w:p>
        </w:tc>
        <w:tc>
          <w:tcPr>
            <w:tcW w:w="1228"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w:t>
            </w:r>
          </w:p>
        </w:tc>
        <w:tc>
          <w:tcPr>
            <w:tcW w:w="1605"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0,18</w:t>
            </w:r>
          </w:p>
        </w:tc>
        <w:tc>
          <w:tcPr>
            <w:tcW w:w="1605"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0,26</w:t>
            </w:r>
          </w:p>
        </w:tc>
        <w:tc>
          <w:tcPr>
            <w:tcW w:w="1605"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+0,08</w:t>
            </w:r>
          </w:p>
        </w:tc>
        <w:tc>
          <w:tcPr>
            <w:tcW w:w="1605"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144,44</w:t>
            </w:r>
          </w:p>
        </w:tc>
      </w:tr>
      <w:tr w:rsidR="00BE41C8" w:rsidRPr="00B9797D" w:rsidTr="00B9797D">
        <w:tc>
          <w:tcPr>
            <w:tcW w:w="1980" w:type="dxa"/>
            <w:vAlign w:val="center"/>
          </w:tcPr>
          <w:p w:rsidR="00BE41C8" w:rsidRDefault="00BE41C8" w:rsidP="00B9797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9. Коэффициент оборачиваемости</w:t>
            </w:r>
          </w:p>
        </w:tc>
        <w:tc>
          <w:tcPr>
            <w:tcW w:w="1228"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p>
        </w:tc>
        <w:tc>
          <w:tcPr>
            <w:tcW w:w="1605"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1,2</w:t>
            </w:r>
          </w:p>
        </w:tc>
        <w:tc>
          <w:tcPr>
            <w:tcW w:w="1605"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0,9</w:t>
            </w:r>
          </w:p>
        </w:tc>
        <w:tc>
          <w:tcPr>
            <w:tcW w:w="1605"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-0,3</w:t>
            </w:r>
          </w:p>
        </w:tc>
        <w:tc>
          <w:tcPr>
            <w:tcW w:w="1605"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0,75</w:t>
            </w:r>
          </w:p>
        </w:tc>
      </w:tr>
      <w:tr w:rsidR="00BE41C8" w:rsidRPr="00B9797D" w:rsidTr="00B9797D">
        <w:tc>
          <w:tcPr>
            <w:tcW w:w="1980" w:type="dxa"/>
            <w:vAlign w:val="center"/>
          </w:tcPr>
          <w:p w:rsidR="00BE41C8" w:rsidRDefault="00BE41C8" w:rsidP="00B9797D">
            <w:pPr>
              <w:widowControl w:val="0"/>
              <w:autoSpaceDE w:val="0"/>
              <w:autoSpaceDN w:val="0"/>
              <w:adjustRightInd w:val="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 Продолжительность оборота</w:t>
            </w:r>
          </w:p>
        </w:tc>
        <w:tc>
          <w:tcPr>
            <w:tcW w:w="1228"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дни</w:t>
            </w:r>
          </w:p>
        </w:tc>
        <w:tc>
          <w:tcPr>
            <w:tcW w:w="1605"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300</w:t>
            </w:r>
          </w:p>
        </w:tc>
        <w:tc>
          <w:tcPr>
            <w:tcW w:w="1605"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400</w:t>
            </w:r>
          </w:p>
        </w:tc>
        <w:tc>
          <w:tcPr>
            <w:tcW w:w="1605"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+100</w:t>
            </w:r>
          </w:p>
        </w:tc>
        <w:tc>
          <w:tcPr>
            <w:tcW w:w="1605" w:type="dxa"/>
            <w:vAlign w:val="center"/>
          </w:tcPr>
          <w:p w:rsidR="00BE41C8" w:rsidRDefault="00BE41C8" w:rsidP="00B9797D">
            <w:pPr>
              <w:widowControl w:val="0"/>
              <w:autoSpaceDE w:val="0"/>
              <w:autoSpaceDN w:val="0"/>
              <w:adjustRightInd w:val="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1,33</w:t>
            </w:r>
          </w:p>
        </w:tc>
      </w:tr>
    </w:tbl>
    <w:p w:rsidR="00B9797D" w:rsidRDefault="00B9797D"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460CC6" w:rsidRDefault="00460CC6" w:rsidP="00DA5BE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BE41C8" w:rsidRDefault="00BE41C8" w:rsidP="00DA5BE6">
      <w:pPr>
        <w:widowControl w:val="0"/>
        <w:autoSpaceDE w:val="0"/>
        <w:autoSpaceDN w:val="0"/>
        <w:adjustRightInd w:val="0"/>
        <w:spacing w:after="0" w:line="360" w:lineRule="auto"/>
        <w:ind w:firstLine="709"/>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 xml:space="preserve">2.6. Выводы и предложения по повышению эффективности </w:t>
      </w:r>
    </w:p>
    <w:p w:rsidR="00BE41C8" w:rsidRPr="00BE41C8" w:rsidRDefault="00BE41C8" w:rsidP="00BE41C8">
      <w:pPr>
        <w:widowControl w:val="0"/>
        <w:autoSpaceDE w:val="0"/>
        <w:autoSpaceDN w:val="0"/>
        <w:adjustRightInd w:val="0"/>
        <w:spacing w:after="0" w:line="360" w:lineRule="auto"/>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деятельности предприятия</w:t>
      </w:r>
    </w:p>
    <w:p w:rsidR="006B5D53" w:rsidRDefault="006B5D53"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p>
    <w:p w:rsidR="00BE41C8" w:rsidRDefault="00BE41C8"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Годовой выпуск продукции увеличился на 8%, что говорит о расширении производства.</w:t>
      </w:r>
    </w:p>
    <w:p w:rsidR="009E6B31" w:rsidRDefault="009E6B31"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Цена за единицу продукции снизилась на 24,63%, что может позволить предприятию конкурировать на рынке аналоговой продукции. Эти изменения сказались и на объеме товарной продукции, что снизило его на 18,62%.</w:t>
      </w:r>
    </w:p>
    <w:p w:rsidR="009E6B31" w:rsidRDefault="009E6B31"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 xml:space="preserve">Была проведена модернизация, в последствие которой был демонтирован 1 старый станок и введены 2 новых станка, тем самым изменив стоимость оборудования на 16,83%. А также увеличилась сресписочная численность </w:t>
      </w:r>
      <w:r>
        <w:rPr>
          <w:rFonts w:ascii="Times New Roman CYR" w:hAnsi="Times New Roman CYR" w:cs="Times New Roman CYR"/>
          <w:noProof/>
          <w:color w:val="000000"/>
          <w:sz w:val="28"/>
          <w:szCs w:val="28"/>
          <w:lang w:eastAsia="ru-RU"/>
        </w:rPr>
        <w:lastRenderedPageBreak/>
        <w:t>производственных рабочих на 3 человека.</w:t>
      </w:r>
    </w:p>
    <w:p w:rsidR="009E6B31" w:rsidRDefault="009E6B31"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Стоимость оборотных средств также увеличилась на 2,5%.</w:t>
      </w:r>
    </w:p>
    <w:p w:rsidR="009E6B31" w:rsidRDefault="009E6B31"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Себестоимость продукции снизилась на 18,62%, что говорит о снижении уровня затрат и позволяет снизить цену товара. Прибыль от реализации также снизилась в результате снижения себестоимости на 18,62%.</w:t>
      </w:r>
    </w:p>
    <w:p w:rsidR="009E6B31" w:rsidRDefault="009E6B31"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Рентабельность производства снизилась 20,97%, и если тенденция сохранится, то это будет критично. Рентабельность продукции сохраняется на уровне 30%, как и было заложено изначально.</w:t>
      </w:r>
    </w:p>
    <w:p w:rsidR="00A36A35" w:rsidRDefault="00A36A35"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Коэффициент оборачиваемости снизился на 25%, что привело к увеличению продолжительности оборота на 100 дней.</w:t>
      </w:r>
    </w:p>
    <w:p w:rsidR="00A36A35" w:rsidRDefault="00A36A35"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r>
        <w:rPr>
          <w:rFonts w:ascii="Times New Roman CYR" w:hAnsi="Times New Roman CYR" w:cs="Times New Roman CYR"/>
          <w:noProof/>
          <w:color w:val="000000"/>
          <w:sz w:val="28"/>
          <w:szCs w:val="28"/>
          <w:lang w:eastAsia="ru-RU"/>
        </w:rPr>
        <w:t>В целом предприятие работает стабильно, но есть некоторые моменты, которые в будущем могут сказаться отрицательно на деятельность предприятия.</w:t>
      </w:r>
    </w:p>
    <w:p w:rsidR="009E6B31" w:rsidRDefault="009E6B31"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p>
    <w:p w:rsidR="009E6B31" w:rsidRDefault="009E6B31" w:rsidP="00DA5BE6">
      <w:pPr>
        <w:widowControl w:val="0"/>
        <w:autoSpaceDE w:val="0"/>
        <w:autoSpaceDN w:val="0"/>
        <w:adjustRightInd w:val="0"/>
        <w:spacing w:after="0" w:line="360" w:lineRule="auto"/>
        <w:ind w:firstLine="709"/>
        <w:jc w:val="both"/>
        <w:rPr>
          <w:rFonts w:ascii="Times New Roman CYR" w:hAnsi="Times New Roman CYR" w:cs="Times New Roman CYR"/>
          <w:noProof/>
          <w:color w:val="000000"/>
          <w:sz w:val="28"/>
          <w:szCs w:val="28"/>
          <w:lang w:eastAsia="ru-RU"/>
        </w:rPr>
      </w:pPr>
    </w:p>
    <w:sectPr w:rsidR="009E6B31" w:rsidSect="0077742E">
      <w:footerReference w:type="default" r:id="rId10"/>
      <w:pgSz w:w="11906" w:h="16838"/>
      <w:pgMar w:top="1134" w:right="567" w:bottom="1134" w:left="1701" w:header="709" w:footer="28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693" w:rsidRDefault="006D1693" w:rsidP="00BD1FB3">
      <w:pPr>
        <w:spacing w:after="0" w:line="240" w:lineRule="auto"/>
      </w:pPr>
      <w:r>
        <w:separator/>
      </w:r>
    </w:p>
  </w:endnote>
  <w:endnote w:type="continuationSeparator" w:id="0">
    <w:p w:rsidR="006D1693" w:rsidRDefault="006D1693" w:rsidP="00BD1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9337574"/>
      <w:docPartObj>
        <w:docPartGallery w:val="Page Numbers (Bottom of Page)"/>
        <w:docPartUnique/>
      </w:docPartObj>
    </w:sdtPr>
    <w:sdtEndPr>
      <w:rPr>
        <w:rFonts w:ascii="Times New Roman" w:hAnsi="Times New Roman" w:cs="Times New Roman"/>
        <w:sz w:val="28"/>
        <w:szCs w:val="28"/>
      </w:rPr>
    </w:sdtEndPr>
    <w:sdtContent>
      <w:p w:rsidR="0099275E" w:rsidRDefault="0099275E">
        <w:pPr>
          <w:pStyle w:val="aa"/>
          <w:jc w:val="center"/>
        </w:pPr>
      </w:p>
      <w:p w:rsidR="0099275E" w:rsidRPr="00BD1FB3" w:rsidRDefault="0099275E">
        <w:pPr>
          <w:pStyle w:val="aa"/>
          <w:jc w:val="center"/>
          <w:rPr>
            <w:rFonts w:ascii="Times New Roman" w:hAnsi="Times New Roman" w:cs="Times New Roman"/>
            <w:sz w:val="28"/>
            <w:szCs w:val="28"/>
          </w:rPr>
        </w:pPr>
        <w:r w:rsidRPr="00BD1FB3">
          <w:rPr>
            <w:rFonts w:ascii="Times New Roman" w:hAnsi="Times New Roman" w:cs="Times New Roman"/>
            <w:sz w:val="28"/>
            <w:szCs w:val="28"/>
          </w:rPr>
          <w:fldChar w:fldCharType="begin"/>
        </w:r>
        <w:r w:rsidRPr="00BD1FB3">
          <w:rPr>
            <w:rFonts w:ascii="Times New Roman" w:hAnsi="Times New Roman" w:cs="Times New Roman"/>
            <w:sz w:val="28"/>
            <w:szCs w:val="28"/>
          </w:rPr>
          <w:instrText>PAGE   \* MERGEFORMAT</w:instrText>
        </w:r>
        <w:r w:rsidRPr="00BD1FB3">
          <w:rPr>
            <w:rFonts w:ascii="Times New Roman" w:hAnsi="Times New Roman" w:cs="Times New Roman"/>
            <w:sz w:val="28"/>
            <w:szCs w:val="28"/>
          </w:rPr>
          <w:fldChar w:fldCharType="separate"/>
        </w:r>
        <w:r w:rsidR="00071E41">
          <w:rPr>
            <w:rFonts w:ascii="Times New Roman" w:hAnsi="Times New Roman" w:cs="Times New Roman"/>
            <w:noProof/>
            <w:sz w:val="28"/>
            <w:szCs w:val="28"/>
          </w:rPr>
          <w:t>21</w:t>
        </w:r>
        <w:r w:rsidRPr="00BD1FB3">
          <w:rPr>
            <w:rFonts w:ascii="Times New Roman" w:hAnsi="Times New Roman" w:cs="Times New Roman"/>
            <w:sz w:val="28"/>
            <w:szCs w:val="28"/>
          </w:rPr>
          <w:fldChar w:fldCharType="end"/>
        </w:r>
      </w:p>
    </w:sdtContent>
  </w:sdt>
  <w:p w:rsidR="0099275E" w:rsidRDefault="0099275E">
    <w:pPr>
      <w:pStyle w:val="aa"/>
    </w:pPr>
  </w:p>
  <w:p w:rsidR="0099275E" w:rsidRDefault="009927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693" w:rsidRDefault="006D1693" w:rsidP="00BD1FB3">
      <w:pPr>
        <w:spacing w:after="0" w:line="240" w:lineRule="auto"/>
      </w:pPr>
      <w:r>
        <w:separator/>
      </w:r>
    </w:p>
  </w:footnote>
  <w:footnote w:type="continuationSeparator" w:id="0">
    <w:p w:rsidR="006D1693" w:rsidRDefault="006D1693" w:rsidP="00BD1FB3">
      <w:pPr>
        <w:spacing w:after="0" w:line="240" w:lineRule="auto"/>
      </w:pPr>
      <w:r>
        <w:continuationSeparator/>
      </w:r>
    </w:p>
  </w:footnote>
  <w:footnote w:id="1">
    <w:p w:rsidR="0099275E" w:rsidRDefault="0099275E">
      <w:pPr>
        <w:pStyle w:val="af2"/>
      </w:pPr>
      <w:r>
        <w:rPr>
          <w:rStyle w:val="af4"/>
        </w:rPr>
        <w:footnoteRef/>
      </w:r>
      <w:r>
        <w:t xml:space="preserve"> Размеры тарифных ставок (окладов) округлены до целых рублей</w:t>
      </w:r>
    </w:p>
  </w:footnote>
  <w:footnote w:id="2">
    <w:p w:rsidR="0099275E" w:rsidRDefault="0099275E">
      <w:pPr>
        <w:pStyle w:val="af2"/>
      </w:pPr>
      <w:r>
        <w:rPr>
          <w:rStyle w:val="af4"/>
        </w:rPr>
        <w:footnoteRef/>
      </w:r>
      <w:r>
        <w:t xml:space="preserve"> Ким – коэффициент использования металла</w:t>
      </w:r>
    </w:p>
  </w:footnote>
  <w:footnote w:id="3">
    <w:p w:rsidR="0099275E" w:rsidRDefault="0099275E">
      <w:pPr>
        <w:pStyle w:val="af2"/>
      </w:pPr>
      <w:r>
        <w:rPr>
          <w:rStyle w:val="af4"/>
        </w:rPr>
        <w:footnoteRef/>
      </w:r>
      <w:r>
        <w:t xml:space="preserve"> Рассчитывается как отношение массы изделия к значению Ким</w:t>
      </w:r>
    </w:p>
  </w:footnote>
  <w:footnote w:id="4">
    <w:p w:rsidR="0099275E" w:rsidRDefault="0099275E">
      <w:pPr>
        <w:pStyle w:val="af2"/>
      </w:pPr>
      <w:r>
        <w:rPr>
          <w:rStyle w:val="af4"/>
        </w:rPr>
        <w:footnoteRef/>
      </w:r>
      <w:r>
        <w:t xml:space="preserve"> Рассчитывается как произведение нормы расхода материала на годовую программу</w:t>
      </w:r>
    </w:p>
  </w:footnote>
  <w:footnote w:id="5">
    <w:p w:rsidR="0099275E" w:rsidRDefault="0099275E">
      <w:pPr>
        <w:pStyle w:val="af2"/>
      </w:pPr>
      <w:r>
        <w:rPr>
          <w:rStyle w:val="af4"/>
        </w:rPr>
        <w:footnoteRef/>
      </w:r>
      <w:r>
        <w:t xml:space="preserve"> Рассчитывается как сумма годовой программы в текущем периоде и 8% от нее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439B1"/>
    <w:multiLevelType w:val="hybridMultilevel"/>
    <w:tmpl w:val="FC8E8694"/>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BD47FBE"/>
    <w:multiLevelType w:val="hybridMultilevel"/>
    <w:tmpl w:val="F4143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747E35"/>
    <w:multiLevelType w:val="hybridMultilevel"/>
    <w:tmpl w:val="0A2EFF6C"/>
    <w:lvl w:ilvl="0" w:tplc="51E4F4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25F6E38"/>
    <w:multiLevelType w:val="multilevel"/>
    <w:tmpl w:val="733E8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850F65"/>
    <w:multiLevelType w:val="hybridMultilevel"/>
    <w:tmpl w:val="64D49D3C"/>
    <w:lvl w:ilvl="0" w:tplc="51E4F4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9515972"/>
    <w:multiLevelType w:val="multilevel"/>
    <w:tmpl w:val="D25A6EEA"/>
    <w:styleLink w:v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26668CD"/>
    <w:multiLevelType w:val="hybridMultilevel"/>
    <w:tmpl w:val="196220AA"/>
    <w:lvl w:ilvl="0" w:tplc="51E4F4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0"/>
  </w:num>
  <w:num w:numId="3">
    <w:abstractNumId w:val="6"/>
  </w:num>
  <w:num w:numId="4">
    <w:abstractNumId w:val="3"/>
  </w:num>
  <w:num w:numId="5">
    <w:abstractNumId w:val="2"/>
  </w:num>
  <w:num w:numId="6">
    <w:abstractNumId w:val="4"/>
  </w:num>
  <w:num w:numId="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21"/>
    <w:rsid w:val="00000A43"/>
    <w:rsid w:val="00004B18"/>
    <w:rsid w:val="0000524F"/>
    <w:rsid w:val="00005855"/>
    <w:rsid w:val="00005B2C"/>
    <w:rsid w:val="00006E0C"/>
    <w:rsid w:val="000119DC"/>
    <w:rsid w:val="00013633"/>
    <w:rsid w:val="00014BEF"/>
    <w:rsid w:val="000170A2"/>
    <w:rsid w:val="00017590"/>
    <w:rsid w:val="00017F95"/>
    <w:rsid w:val="000209E2"/>
    <w:rsid w:val="00022E93"/>
    <w:rsid w:val="00034C86"/>
    <w:rsid w:val="00034FFE"/>
    <w:rsid w:val="000447D1"/>
    <w:rsid w:val="00050331"/>
    <w:rsid w:val="00050B6A"/>
    <w:rsid w:val="0005284D"/>
    <w:rsid w:val="00055E11"/>
    <w:rsid w:val="0005753D"/>
    <w:rsid w:val="000605B3"/>
    <w:rsid w:val="00066220"/>
    <w:rsid w:val="00071E41"/>
    <w:rsid w:val="000741E0"/>
    <w:rsid w:val="0007578E"/>
    <w:rsid w:val="00083CAA"/>
    <w:rsid w:val="00090810"/>
    <w:rsid w:val="00091DF1"/>
    <w:rsid w:val="00091FBE"/>
    <w:rsid w:val="0009633A"/>
    <w:rsid w:val="000B2A2A"/>
    <w:rsid w:val="000B4ED8"/>
    <w:rsid w:val="000D239B"/>
    <w:rsid w:val="000D328D"/>
    <w:rsid w:val="000D377A"/>
    <w:rsid w:val="000E01FC"/>
    <w:rsid w:val="000E4E6A"/>
    <w:rsid w:val="000E7C95"/>
    <w:rsid w:val="000F4400"/>
    <w:rsid w:val="000F6760"/>
    <w:rsid w:val="00102C5C"/>
    <w:rsid w:val="00102D52"/>
    <w:rsid w:val="0011301A"/>
    <w:rsid w:val="001133D5"/>
    <w:rsid w:val="001141AA"/>
    <w:rsid w:val="00120B44"/>
    <w:rsid w:val="001424D1"/>
    <w:rsid w:val="0014271A"/>
    <w:rsid w:val="00150B2C"/>
    <w:rsid w:val="00153467"/>
    <w:rsid w:val="00155C64"/>
    <w:rsid w:val="001567E6"/>
    <w:rsid w:val="001579ED"/>
    <w:rsid w:val="00163E9E"/>
    <w:rsid w:val="00166649"/>
    <w:rsid w:val="00166EAC"/>
    <w:rsid w:val="001847D4"/>
    <w:rsid w:val="00192A3E"/>
    <w:rsid w:val="0019723B"/>
    <w:rsid w:val="001A2E21"/>
    <w:rsid w:val="001A5944"/>
    <w:rsid w:val="001A5990"/>
    <w:rsid w:val="001A5D7C"/>
    <w:rsid w:val="001B1D7F"/>
    <w:rsid w:val="001C5187"/>
    <w:rsid w:val="001C62E9"/>
    <w:rsid w:val="001D3D14"/>
    <w:rsid w:val="001E0A8E"/>
    <w:rsid w:val="001E4B49"/>
    <w:rsid w:val="001E7F4A"/>
    <w:rsid w:val="001F345A"/>
    <w:rsid w:val="001F6904"/>
    <w:rsid w:val="001F6A79"/>
    <w:rsid w:val="0020071C"/>
    <w:rsid w:val="00203F18"/>
    <w:rsid w:val="00204C20"/>
    <w:rsid w:val="00210F46"/>
    <w:rsid w:val="00212994"/>
    <w:rsid w:val="002154F7"/>
    <w:rsid w:val="0021586B"/>
    <w:rsid w:val="00216700"/>
    <w:rsid w:val="00216A22"/>
    <w:rsid w:val="002174AF"/>
    <w:rsid w:val="0023440F"/>
    <w:rsid w:val="00236324"/>
    <w:rsid w:val="00241E2C"/>
    <w:rsid w:val="002430BE"/>
    <w:rsid w:val="00244CDD"/>
    <w:rsid w:val="00254ECE"/>
    <w:rsid w:val="002571D9"/>
    <w:rsid w:val="00261D9F"/>
    <w:rsid w:val="00267735"/>
    <w:rsid w:val="00275B10"/>
    <w:rsid w:val="00285E0D"/>
    <w:rsid w:val="002957D2"/>
    <w:rsid w:val="00297AE2"/>
    <w:rsid w:val="00297BC9"/>
    <w:rsid w:val="002A0B15"/>
    <w:rsid w:val="002B7C45"/>
    <w:rsid w:val="002C071F"/>
    <w:rsid w:val="002C2E68"/>
    <w:rsid w:val="002C3F4C"/>
    <w:rsid w:val="002C5303"/>
    <w:rsid w:val="002C5739"/>
    <w:rsid w:val="002D18E6"/>
    <w:rsid w:val="002D2106"/>
    <w:rsid w:val="002D2122"/>
    <w:rsid w:val="002D2DE0"/>
    <w:rsid w:val="002D6800"/>
    <w:rsid w:val="002D6986"/>
    <w:rsid w:val="002D753A"/>
    <w:rsid w:val="002E080C"/>
    <w:rsid w:val="002E23E4"/>
    <w:rsid w:val="002F01CA"/>
    <w:rsid w:val="002F03D7"/>
    <w:rsid w:val="002F234F"/>
    <w:rsid w:val="002F29D2"/>
    <w:rsid w:val="002F3F39"/>
    <w:rsid w:val="002F72BF"/>
    <w:rsid w:val="002F75DF"/>
    <w:rsid w:val="00300541"/>
    <w:rsid w:val="0030237C"/>
    <w:rsid w:val="003038E1"/>
    <w:rsid w:val="0030542C"/>
    <w:rsid w:val="00305728"/>
    <w:rsid w:val="00306270"/>
    <w:rsid w:val="0031135A"/>
    <w:rsid w:val="003134DE"/>
    <w:rsid w:val="00313BC8"/>
    <w:rsid w:val="00324D04"/>
    <w:rsid w:val="00326F4A"/>
    <w:rsid w:val="00332645"/>
    <w:rsid w:val="0033334A"/>
    <w:rsid w:val="003415E1"/>
    <w:rsid w:val="003533FD"/>
    <w:rsid w:val="00353516"/>
    <w:rsid w:val="00362B0A"/>
    <w:rsid w:val="003650E5"/>
    <w:rsid w:val="0036768C"/>
    <w:rsid w:val="00367FE1"/>
    <w:rsid w:val="0037021C"/>
    <w:rsid w:val="00373F9C"/>
    <w:rsid w:val="0037633C"/>
    <w:rsid w:val="00383E44"/>
    <w:rsid w:val="00384583"/>
    <w:rsid w:val="00394D12"/>
    <w:rsid w:val="00395632"/>
    <w:rsid w:val="003A10CD"/>
    <w:rsid w:val="003A267F"/>
    <w:rsid w:val="003A6092"/>
    <w:rsid w:val="003B503D"/>
    <w:rsid w:val="003B6E4D"/>
    <w:rsid w:val="003C24BE"/>
    <w:rsid w:val="003C2657"/>
    <w:rsid w:val="003C2E57"/>
    <w:rsid w:val="003C31A1"/>
    <w:rsid w:val="003C39A3"/>
    <w:rsid w:val="003D22FD"/>
    <w:rsid w:val="003E1051"/>
    <w:rsid w:val="003E2622"/>
    <w:rsid w:val="003E6D75"/>
    <w:rsid w:val="003F0AAC"/>
    <w:rsid w:val="003F458E"/>
    <w:rsid w:val="00405805"/>
    <w:rsid w:val="00405DDC"/>
    <w:rsid w:val="0040746D"/>
    <w:rsid w:val="00415338"/>
    <w:rsid w:val="0041773C"/>
    <w:rsid w:val="004257CF"/>
    <w:rsid w:val="00427185"/>
    <w:rsid w:val="004310FB"/>
    <w:rsid w:val="00434B4F"/>
    <w:rsid w:val="00435A0F"/>
    <w:rsid w:val="0044073A"/>
    <w:rsid w:val="00442457"/>
    <w:rsid w:val="004527A1"/>
    <w:rsid w:val="00455C9F"/>
    <w:rsid w:val="004560B5"/>
    <w:rsid w:val="004577E1"/>
    <w:rsid w:val="00460CC6"/>
    <w:rsid w:val="0046146D"/>
    <w:rsid w:val="00461FEA"/>
    <w:rsid w:val="00463022"/>
    <w:rsid w:val="004672CD"/>
    <w:rsid w:val="004677E7"/>
    <w:rsid w:val="004719FE"/>
    <w:rsid w:val="00494A30"/>
    <w:rsid w:val="00497CDA"/>
    <w:rsid w:val="004A0BBF"/>
    <w:rsid w:val="004A123A"/>
    <w:rsid w:val="004A280D"/>
    <w:rsid w:val="004A400F"/>
    <w:rsid w:val="004A535D"/>
    <w:rsid w:val="004A6197"/>
    <w:rsid w:val="004B2F59"/>
    <w:rsid w:val="004C2C2D"/>
    <w:rsid w:val="004C3605"/>
    <w:rsid w:val="004C4309"/>
    <w:rsid w:val="004C543F"/>
    <w:rsid w:val="004D00F6"/>
    <w:rsid w:val="004D1F10"/>
    <w:rsid w:val="004D3FD9"/>
    <w:rsid w:val="004D67C4"/>
    <w:rsid w:val="004D6970"/>
    <w:rsid w:val="004D6FF0"/>
    <w:rsid w:val="004E2457"/>
    <w:rsid w:val="004F013B"/>
    <w:rsid w:val="004F0AB5"/>
    <w:rsid w:val="004F2222"/>
    <w:rsid w:val="004F5730"/>
    <w:rsid w:val="0050034B"/>
    <w:rsid w:val="00502881"/>
    <w:rsid w:val="00505D84"/>
    <w:rsid w:val="00506011"/>
    <w:rsid w:val="0052082A"/>
    <w:rsid w:val="0052108E"/>
    <w:rsid w:val="005219AD"/>
    <w:rsid w:val="005241DC"/>
    <w:rsid w:val="005242BC"/>
    <w:rsid w:val="0053316B"/>
    <w:rsid w:val="005339F8"/>
    <w:rsid w:val="00535D00"/>
    <w:rsid w:val="00537E1B"/>
    <w:rsid w:val="00554A55"/>
    <w:rsid w:val="005571FF"/>
    <w:rsid w:val="00562C1C"/>
    <w:rsid w:val="005651EA"/>
    <w:rsid w:val="00573639"/>
    <w:rsid w:val="00576051"/>
    <w:rsid w:val="005779B4"/>
    <w:rsid w:val="00577EEC"/>
    <w:rsid w:val="005815CC"/>
    <w:rsid w:val="0059602F"/>
    <w:rsid w:val="005A2781"/>
    <w:rsid w:val="005A4529"/>
    <w:rsid w:val="005B0364"/>
    <w:rsid w:val="005B04AD"/>
    <w:rsid w:val="005B3B9E"/>
    <w:rsid w:val="005B5D17"/>
    <w:rsid w:val="005D36D2"/>
    <w:rsid w:val="005D6716"/>
    <w:rsid w:val="005D6ABE"/>
    <w:rsid w:val="005E36B4"/>
    <w:rsid w:val="005E52B4"/>
    <w:rsid w:val="005F0293"/>
    <w:rsid w:val="005F15CF"/>
    <w:rsid w:val="005F7EF1"/>
    <w:rsid w:val="00601BB8"/>
    <w:rsid w:val="00603C19"/>
    <w:rsid w:val="00605458"/>
    <w:rsid w:val="0060572E"/>
    <w:rsid w:val="00613E4F"/>
    <w:rsid w:val="00616F69"/>
    <w:rsid w:val="006203F7"/>
    <w:rsid w:val="006213C0"/>
    <w:rsid w:val="00624565"/>
    <w:rsid w:val="00632C3F"/>
    <w:rsid w:val="006354D5"/>
    <w:rsid w:val="00637178"/>
    <w:rsid w:val="00641079"/>
    <w:rsid w:val="006448F9"/>
    <w:rsid w:val="0064650A"/>
    <w:rsid w:val="006501D1"/>
    <w:rsid w:val="00650226"/>
    <w:rsid w:val="006568BE"/>
    <w:rsid w:val="00665738"/>
    <w:rsid w:val="00682B45"/>
    <w:rsid w:val="0068615E"/>
    <w:rsid w:val="00691D7D"/>
    <w:rsid w:val="00692808"/>
    <w:rsid w:val="00692A30"/>
    <w:rsid w:val="00693BEC"/>
    <w:rsid w:val="00693C90"/>
    <w:rsid w:val="00693EF1"/>
    <w:rsid w:val="00694E0A"/>
    <w:rsid w:val="006A358A"/>
    <w:rsid w:val="006A47B2"/>
    <w:rsid w:val="006A57F4"/>
    <w:rsid w:val="006A67AB"/>
    <w:rsid w:val="006B0893"/>
    <w:rsid w:val="006B4922"/>
    <w:rsid w:val="006B5D53"/>
    <w:rsid w:val="006B71F7"/>
    <w:rsid w:val="006C35F0"/>
    <w:rsid w:val="006D1693"/>
    <w:rsid w:val="006D1808"/>
    <w:rsid w:val="006E0209"/>
    <w:rsid w:val="006E1161"/>
    <w:rsid w:val="006E1B9A"/>
    <w:rsid w:val="006E4ED1"/>
    <w:rsid w:val="006F5480"/>
    <w:rsid w:val="00702E15"/>
    <w:rsid w:val="00702FC5"/>
    <w:rsid w:val="00705DFF"/>
    <w:rsid w:val="0070692D"/>
    <w:rsid w:val="0072484F"/>
    <w:rsid w:val="00726A4F"/>
    <w:rsid w:val="00727ADC"/>
    <w:rsid w:val="00732603"/>
    <w:rsid w:val="00741CCA"/>
    <w:rsid w:val="00743915"/>
    <w:rsid w:val="00745C32"/>
    <w:rsid w:val="00746C27"/>
    <w:rsid w:val="0075202B"/>
    <w:rsid w:val="00756E70"/>
    <w:rsid w:val="007576AD"/>
    <w:rsid w:val="00764962"/>
    <w:rsid w:val="007649A2"/>
    <w:rsid w:val="00770516"/>
    <w:rsid w:val="00772C11"/>
    <w:rsid w:val="0077742E"/>
    <w:rsid w:val="00781222"/>
    <w:rsid w:val="0078653C"/>
    <w:rsid w:val="007869EE"/>
    <w:rsid w:val="0078714D"/>
    <w:rsid w:val="007878FC"/>
    <w:rsid w:val="00794392"/>
    <w:rsid w:val="007B520F"/>
    <w:rsid w:val="007B6CD1"/>
    <w:rsid w:val="007B7174"/>
    <w:rsid w:val="007C19C0"/>
    <w:rsid w:val="007C3A8C"/>
    <w:rsid w:val="007D1400"/>
    <w:rsid w:val="007D5C4C"/>
    <w:rsid w:val="007E1CB5"/>
    <w:rsid w:val="007F5245"/>
    <w:rsid w:val="008030AF"/>
    <w:rsid w:val="00804F4B"/>
    <w:rsid w:val="008242F9"/>
    <w:rsid w:val="008315BE"/>
    <w:rsid w:val="00836721"/>
    <w:rsid w:val="00843847"/>
    <w:rsid w:val="00846AF9"/>
    <w:rsid w:val="008474AF"/>
    <w:rsid w:val="00865CD9"/>
    <w:rsid w:val="00865EA4"/>
    <w:rsid w:val="008665D5"/>
    <w:rsid w:val="008678B9"/>
    <w:rsid w:val="00872DE9"/>
    <w:rsid w:val="008743E1"/>
    <w:rsid w:val="008758D5"/>
    <w:rsid w:val="00875F8A"/>
    <w:rsid w:val="0087793F"/>
    <w:rsid w:val="0088114E"/>
    <w:rsid w:val="00885BD8"/>
    <w:rsid w:val="00885D1E"/>
    <w:rsid w:val="00891748"/>
    <w:rsid w:val="00893D91"/>
    <w:rsid w:val="00894AC1"/>
    <w:rsid w:val="008A0C16"/>
    <w:rsid w:val="008A48D3"/>
    <w:rsid w:val="008A7FC5"/>
    <w:rsid w:val="008B10DB"/>
    <w:rsid w:val="008B3D7C"/>
    <w:rsid w:val="008C074E"/>
    <w:rsid w:val="008C0AFB"/>
    <w:rsid w:val="008C79A4"/>
    <w:rsid w:val="008D278A"/>
    <w:rsid w:val="008D2B8E"/>
    <w:rsid w:val="008D4A72"/>
    <w:rsid w:val="008D5981"/>
    <w:rsid w:val="008E05E5"/>
    <w:rsid w:val="008E0D4E"/>
    <w:rsid w:val="008E0F6E"/>
    <w:rsid w:val="008E38DE"/>
    <w:rsid w:val="008E7220"/>
    <w:rsid w:val="008F3E45"/>
    <w:rsid w:val="008F405D"/>
    <w:rsid w:val="008F44B9"/>
    <w:rsid w:val="008F48C6"/>
    <w:rsid w:val="0090319F"/>
    <w:rsid w:val="00903980"/>
    <w:rsid w:val="00906058"/>
    <w:rsid w:val="00910059"/>
    <w:rsid w:val="00910FA3"/>
    <w:rsid w:val="00915A1C"/>
    <w:rsid w:val="00917706"/>
    <w:rsid w:val="0092053E"/>
    <w:rsid w:val="00923225"/>
    <w:rsid w:val="0092363F"/>
    <w:rsid w:val="00932C83"/>
    <w:rsid w:val="009332CD"/>
    <w:rsid w:val="00937A8C"/>
    <w:rsid w:val="009535E8"/>
    <w:rsid w:val="0095596D"/>
    <w:rsid w:val="009571C6"/>
    <w:rsid w:val="00965042"/>
    <w:rsid w:val="00971AAA"/>
    <w:rsid w:val="009737A2"/>
    <w:rsid w:val="009746B3"/>
    <w:rsid w:val="00976D7E"/>
    <w:rsid w:val="00982718"/>
    <w:rsid w:val="009863C7"/>
    <w:rsid w:val="00987C93"/>
    <w:rsid w:val="00991391"/>
    <w:rsid w:val="0099275E"/>
    <w:rsid w:val="00992DD9"/>
    <w:rsid w:val="009A1CB9"/>
    <w:rsid w:val="009A2E82"/>
    <w:rsid w:val="009A6CA3"/>
    <w:rsid w:val="009C0667"/>
    <w:rsid w:val="009C4539"/>
    <w:rsid w:val="009E15C3"/>
    <w:rsid w:val="009E3FC7"/>
    <w:rsid w:val="009E40F8"/>
    <w:rsid w:val="009E6B31"/>
    <w:rsid w:val="009E77BA"/>
    <w:rsid w:val="009F028E"/>
    <w:rsid w:val="009F1BA8"/>
    <w:rsid w:val="009F32F8"/>
    <w:rsid w:val="009F39F0"/>
    <w:rsid w:val="009F3BBE"/>
    <w:rsid w:val="009F49E0"/>
    <w:rsid w:val="009F5E66"/>
    <w:rsid w:val="009F6DC5"/>
    <w:rsid w:val="00A06D75"/>
    <w:rsid w:val="00A161AA"/>
    <w:rsid w:val="00A22E82"/>
    <w:rsid w:val="00A240BA"/>
    <w:rsid w:val="00A26247"/>
    <w:rsid w:val="00A268E5"/>
    <w:rsid w:val="00A36A35"/>
    <w:rsid w:val="00A43FC5"/>
    <w:rsid w:val="00A46C3C"/>
    <w:rsid w:val="00A51AB9"/>
    <w:rsid w:val="00A55738"/>
    <w:rsid w:val="00A65CEB"/>
    <w:rsid w:val="00A73E40"/>
    <w:rsid w:val="00A7663E"/>
    <w:rsid w:val="00A76A31"/>
    <w:rsid w:val="00A85A95"/>
    <w:rsid w:val="00AA0A75"/>
    <w:rsid w:val="00AA18B5"/>
    <w:rsid w:val="00AA1B2D"/>
    <w:rsid w:val="00AB0DF6"/>
    <w:rsid w:val="00AE11F1"/>
    <w:rsid w:val="00AE2DA5"/>
    <w:rsid w:val="00AE3516"/>
    <w:rsid w:val="00AE4310"/>
    <w:rsid w:val="00B04F6B"/>
    <w:rsid w:val="00B05A4C"/>
    <w:rsid w:val="00B13F82"/>
    <w:rsid w:val="00B14F7A"/>
    <w:rsid w:val="00B15EAB"/>
    <w:rsid w:val="00B1610D"/>
    <w:rsid w:val="00B17594"/>
    <w:rsid w:val="00B228A6"/>
    <w:rsid w:val="00B234CC"/>
    <w:rsid w:val="00B25192"/>
    <w:rsid w:val="00B271EA"/>
    <w:rsid w:val="00B30EDA"/>
    <w:rsid w:val="00B34F21"/>
    <w:rsid w:val="00B36EDD"/>
    <w:rsid w:val="00B40527"/>
    <w:rsid w:val="00B41467"/>
    <w:rsid w:val="00B43170"/>
    <w:rsid w:val="00B464AB"/>
    <w:rsid w:val="00B46C8D"/>
    <w:rsid w:val="00B50D5A"/>
    <w:rsid w:val="00B551B8"/>
    <w:rsid w:val="00B618DD"/>
    <w:rsid w:val="00B61F1E"/>
    <w:rsid w:val="00B61F60"/>
    <w:rsid w:val="00B645C8"/>
    <w:rsid w:val="00B726ED"/>
    <w:rsid w:val="00B73FA1"/>
    <w:rsid w:val="00B75834"/>
    <w:rsid w:val="00B82950"/>
    <w:rsid w:val="00B85338"/>
    <w:rsid w:val="00B95506"/>
    <w:rsid w:val="00B9797D"/>
    <w:rsid w:val="00BA075F"/>
    <w:rsid w:val="00BA234A"/>
    <w:rsid w:val="00BA5711"/>
    <w:rsid w:val="00BB0355"/>
    <w:rsid w:val="00BB1498"/>
    <w:rsid w:val="00BB37B7"/>
    <w:rsid w:val="00BC13C5"/>
    <w:rsid w:val="00BC4B4A"/>
    <w:rsid w:val="00BC637A"/>
    <w:rsid w:val="00BD1FB3"/>
    <w:rsid w:val="00BE385D"/>
    <w:rsid w:val="00BE41C8"/>
    <w:rsid w:val="00BE6EE7"/>
    <w:rsid w:val="00BF0CE5"/>
    <w:rsid w:val="00BF511F"/>
    <w:rsid w:val="00BF6206"/>
    <w:rsid w:val="00C03049"/>
    <w:rsid w:val="00C048D3"/>
    <w:rsid w:val="00C04DC8"/>
    <w:rsid w:val="00C06D01"/>
    <w:rsid w:val="00C15646"/>
    <w:rsid w:val="00C21960"/>
    <w:rsid w:val="00C2536E"/>
    <w:rsid w:val="00C346B5"/>
    <w:rsid w:val="00C43F62"/>
    <w:rsid w:val="00C458A9"/>
    <w:rsid w:val="00C507C6"/>
    <w:rsid w:val="00C61CFC"/>
    <w:rsid w:val="00C6352C"/>
    <w:rsid w:val="00C64A2F"/>
    <w:rsid w:val="00C70439"/>
    <w:rsid w:val="00C715DD"/>
    <w:rsid w:val="00C732DB"/>
    <w:rsid w:val="00C7401C"/>
    <w:rsid w:val="00C74D2C"/>
    <w:rsid w:val="00C77C96"/>
    <w:rsid w:val="00C83E92"/>
    <w:rsid w:val="00C90744"/>
    <w:rsid w:val="00C93084"/>
    <w:rsid w:val="00C97A1F"/>
    <w:rsid w:val="00CA0098"/>
    <w:rsid w:val="00CA3588"/>
    <w:rsid w:val="00CA7484"/>
    <w:rsid w:val="00CA7A47"/>
    <w:rsid w:val="00CB120F"/>
    <w:rsid w:val="00CB2696"/>
    <w:rsid w:val="00CB4480"/>
    <w:rsid w:val="00CB4EEE"/>
    <w:rsid w:val="00CC5534"/>
    <w:rsid w:val="00CD32D6"/>
    <w:rsid w:val="00CD4B6E"/>
    <w:rsid w:val="00CE49D2"/>
    <w:rsid w:val="00CE501C"/>
    <w:rsid w:val="00CE5994"/>
    <w:rsid w:val="00CF17F0"/>
    <w:rsid w:val="00CF6026"/>
    <w:rsid w:val="00D020C9"/>
    <w:rsid w:val="00D04B02"/>
    <w:rsid w:val="00D1181D"/>
    <w:rsid w:val="00D16BCC"/>
    <w:rsid w:val="00D246AE"/>
    <w:rsid w:val="00D278A4"/>
    <w:rsid w:val="00D347DB"/>
    <w:rsid w:val="00D35613"/>
    <w:rsid w:val="00D428A2"/>
    <w:rsid w:val="00D50C63"/>
    <w:rsid w:val="00D51881"/>
    <w:rsid w:val="00D53DA4"/>
    <w:rsid w:val="00D6447D"/>
    <w:rsid w:val="00D67B03"/>
    <w:rsid w:val="00D74F51"/>
    <w:rsid w:val="00D77E3C"/>
    <w:rsid w:val="00D825CE"/>
    <w:rsid w:val="00D8307C"/>
    <w:rsid w:val="00D94413"/>
    <w:rsid w:val="00DA5BE6"/>
    <w:rsid w:val="00DB0565"/>
    <w:rsid w:val="00DC39A9"/>
    <w:rsid w:val="00DC7F6C"/>
    <w:rsid w:val="00DD0131"/>
    <w:rsid w:val="00DD1086"/>
    <w:rsid w:val="00DD29FA"/>
    <w:rsid w:val="00DD6AEA"/>
    <w:rsid w:val="00DD7912"/>
    <w:rsid w:val="00DE2515"/>
    <w:rsid w:val="00DE5B0E"/>
    <w:rsid w:val="00DF6D83"/>
    <w:rsid w:val="00DF7D28"/>
    <w:rsid w:val="00E023AD"/>
    <w:rsid w:val="00E0250D"/>
    <w:rsid w:val="00E056F0"/>
    <w:rsid w:val="00E05A68"/>
    <w:rsid w:val="00E0712B"/>
    <w:rsid w:val="00E130D9"/>
    <w:rsid w:val="00E14BD0"/>
    <w:rsid w:val="00E16BC2"/>
    <w:rsid w:val="00E23233"/>
    <w:rsid w:val="00E238EE"/>
    <w:rsid w:val="00E24FD5"/>
    <w:rsid w:val="00E251FC"/>
    <w:rsid w:val="00E337D0"/>
    <w:rsid w:val="00E46BD8"/>
    <w:rsid w:val="00E508D4"/>
    <w:rsid w:val="00E50ABD"/>
    <w:rsid w:val="00E61E3E"/>
    <w:rsid w:val="00E622BB"/>
    <w:rsid w:val="00E6278E"/>
    <w:rsid w:val="00E63DA9"/>
    <w:rsid w:val="00E66E62"/>
    <w:rsid w:val="00E70458"/>
    <w:rsid w:val="00E72DCC"/>
    <w:rsid w:val="00E7315A"/>
    <w:rsid w:val="00E80D89"/>
    <w:rsid w:val="00E8580D"/>
    <w:rsid w:val="00E866C2"/>
    <w:rsid w:val="00E93C93"/>
    <w:rsid w:val="00E942BC"/>
    <w:rsid w:val="00E9443E"/>
    <w:rsid w:val="00E969BD"/>
    <w:rsid w:val="00E97C54"/>
    <w:rsid w:val="00EA5944"/>
    <w:rsid w:val="00EB4F81"/>
    <w:rsid w:val="00EB735B"/>
    <w:rsid w:val="00ED179E"/>
    <w:rsid w:val="00ED7CDB"/>
    <w:rsid w:val="00EE0D45"/>
    <w:rsid w:val="00EE25A9"/>
    <w:rsid w:val="00EE6EAA"/>
    <w:rsid w:val="00EE791E"/>
    <w:rsid w:val="00EF0AF0"/>
    <w:rsid w:val="00EF3E5C"/>
    <w:rsid w:val="00EF608C"/>
    <w:rsid w:val="00F00B43"/>
    <w:rsid w:val="00F03155"/>
    <w:rsid w:val="00F03E16"/>
    <w:rsid w:val="00F04958"/>
    <w:rsid w:val="00F074A0"/>
    <w:rsid w:val="00F16866"/>
    <w:rsid w:val="00F1784E"/>
    <w:rsid w:val="00F22B63"/>
    <w:rsid w:val="00F33904"/>
    <w:rsid w:val="00F349B7"/>
    <w:rsid w:val="00F36F43"/>
    <w:rsid w:val="00F45872"/>
    <w:rsid w:val="00F45DB4"/>
    <w:rsid w:val="00F468D7"/>
    <w:rsid w:val="00F475E7"/>
    <w:rsid w:val="00F47D5B"/>
    <w:rsid w:val="00F52D42"/>
    <w:rsid w:val="00F56307"/>
    <w:rsid w:val="00F60DE0"/>
    <w:rsid w:val="00F614BF"/>
    <w:rsid w:val="00F7191C"/>
    <w:rsid w:val="00F75605"/>
    <w:rsid w:val="00F762A0"/>
    <w:rsid w:val="00F811D0"/>
    <w:rsid w:val="00F82C42"/>
    <w:rsid w:val="00F83B25"/>
    <w:rsid w:val="00F84A5D"/>
    <w:rsid w:val="00F90FF4"/>
    <w:rsid w:val="00F97629"/>
    <w:rsid w:val="00FA1FBE"/>
    <w:rsid w:val="00FA3AB9"/>
    <w:rsid w:val="00FA57C9"/>
    <w:rsid w:val="00FA72D8"/>
    <w:rsid w:val="00FA7C3F"/>
    <w:rsid w:val="00FB0C34"/>
    <w:rsid w:val="00FB4D1A"/>
    <w:rsid w:val="00FB5861"/>
    <w:rsid w:val="00FC02D2"/>
    <w:rsid w:val="00FC1A21"/>
    <w:rsid w:val="00FC584C"/>
    <w:rsid w:val="00FF0D63"/>
    <w:rsid w:val="00FF0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3AD858-4A66-42EE-88B1-B548BE81F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2D6"/>
  </w:style>
  <w:style w:type="paragraph" w:styleId="2">
    <w:name w:val="heading 2"/>
    <w:basedOn w:val="a"/>
    <w:link w:val="20"/>
    <w:uiPriority w:val="9"/>
    <w:qFormat/>
    <w:rsid w:val="00F36F4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F614B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5BD8"/>
    <w:pPr>
      <w:ind w:left="720"/>
      <w:contextualSpacing/>
    </w:pPr>
  </w:style>
  <w:style w:type="character" w:styleId="a4">
    <w:name w:val="Strong"/>
    <w:basedOn w:val="a0"/>
    <w:uiPriority w:val="22"/>
    <w:qFormat/>
    <w:rsid w:val="00A26247"/>
    <w:rPr>
      <w:b/>
      <w:bCs/>
    </w:rPr>
  </w:style>
  <w:style w:type="paragraph" w:styleId="a5">
    <w:name w:val="Balloon Text"/>
    <w:basedOn w:val="a"/>
    <w:link w:val="a6"/>
    <w:uiPriority w:val="99"/>
    <w:semiHidden/>
    <w:unhideWhenUsed/>
    <w:rsid w:val="00D9441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4413"/>
    <w:rPr>
      <w:rFonts w:ascii="Tahoma" w:hAnsi="Tahoma" w:cs="Tahoma"/>
      <w:sz w:val="16"/>
      <w:szCs w:val="16"/>
    </w:rPr>
  </w:style>
  <w:style w:type="numbering" w:customStyle="1" w:styleId="1">
    <w:name w:val="Стиль1"/>
    <w:uiPriority w:val="99"/>
    <w:rsid w:val="00326F4A"/>
    <w:pPr>
      <w:numPr>
        <w:numId w:val="1"/>
      </w:numPr>
    </w:pPr>
  </w:style>
  <w:style w:type="character" w:styleId="a7">
    <w:name w:val="line number"/>
    <w:basedOn w:val="a0"/>
    <w:uiPriority w:val="99"/>
    <w:semiHidden/>
    <w:unhideWhenUsed/>
    <w:rsid w:val="00BD1FB3"/>
  </w:style>
  <w:style w:type="paragraph" w:styleId="a8">
    <w:name w:val="header"/>
    <w:basedOn w:val="a"/>
    <w:link w:val="a9"/>
    <w:uiPriority w:val="99"/>
    <w:unhideWhenUsed/>
    <w:rsid w:val="00BD1FB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D1FB3"/>
  </w:style>
  <w:style w:type="paragraph" w:styleId="aa">
    <w:name w:val="footer"/>
    <w:basedOn w:val="a"/>
    <w:link w:val="ab"/>
    <w:unhideWhenUsed/>
    <w:rsid w:val="00BD1FB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D1FB3"/>
  </w:style>
  <w:style w:type="table" w:styleId="ac">
    <w:name w:val="Table Grid"/>
    <w:basedOn w:val="a1"/>
    <w:uiPriority w:val="39"/>
    <w:rsid w:val="007943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C83E92"/>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rsid w:val="00C83E92"/>
    <w:rPr>
      <w:rFonts w:ascii="Times New Roman" w:eastAsia="Times New Roman" w:hAnsi="Times New Roman" w:cs="Times New Roman"/>
      <w:sz w:val="20"/>
      <w:szCs w:val="20"/>
      <w:lang w:eastAsia="ru-RU"/>
    </w:rPr>
  </w:style>
  <w:style w:type="paragraph" w:styleId="ad">
    <w:name w:val="Body Text"/>
    <w:basedOn w:val="a"/>
    <w:link w:val="ae"/>
    <w:uiPriority w:val="99"/>
    <w:semiHidden/>
    <w:unhideWhenUsed/>
    <w:rsid w:val="0036768C"/>
    <w:pPr>
      <w:spacing w:after="120"/>
    </w:pPr>
  </w:style>
  <w:style w:type="character" w:customStyle="1" w:styleId="ae">
    <w:name w:val="Основной текст Знак"/>
    <w:basedOn w:val="a0"/>
    <w:link w:val="ad"/>
    <w:uiPriority w:val="99"/>
    <w:semiHidden/>
    <w:rsid w:val="0036768C"/>
  </w:style>
  <w:style w:type="character" w:customStyle="1" w:styleId="12pt">
    <w:name w:val="Основной текст + 12 pt"/>
    <w:uiPriority w:val="99"/>
    <w:rsid w:val="0036768C"/>
    <w:rPr>
      <w:rFonts w:ascii="Times New Roman" w:hAnsi="Times New Roman"/>
      <w:sz w:val="24"/>
      <w:u w:val="none"/>
    </w:rPr>
  </w:style>
  <w:style w:type="paragraph" w:styleId="HTML">
    <w:name w:val="HTML Preformatted"/>
    <w:basedOn w:val="a"/>
    <w:link w:val="HTML0"/>
    <w:rsid w:val="00215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154F7"/>
    <w:rPr>
      <w:rFonts w:ascii="Courier New" w:eastAsia="Times New Roman" w:hAnsi="Courier New" w:cs="Courier New"/>
      <w:sz w:val="20"/>
      <w:szCs w:val="20"/>
      <w:lang w:eastAsia="ru-RU"/>
    </w:rPr>
  </w:style>
  <w:style w:type="paragraph" w:styleId="af">
    <w:name w:val="Normal (Web)"/>
    <w:basedOn w:val="a"/>
    <w:uiPriority w:val="99"/>
    <w:semiHidden/>
    <w:unhideWhenUsed/>
    <w:rsid w:val="00C97A1F"/>
    <w:pPr>
      <w:spacing w:after="180" w:line="240" w:lineRule="auto"/>
    </w:pPr>
    <w:rPr>
      <w:rFonts w:ascii="Times New Roman" w:eastAsia="Times New Roman" w:hAnsi="Times New Roman" w:cs="Times New Roman"/>
      <w:sz w:val="24"/>
      <w:szCs w:val="24"/>
      <w:lang w:eastAsia="ru-RU"/>
    </w:rPr>
  </w:style>
  <w:style w:type="character" w:styleId="af0">
    <w:name w:val="Placeholder Text"/>
    <w:basedOn w:val="a0"/>
    <w:uiPriority w:val="99"/>
    <w:semiHidden/>
    <w:rsid w:val="004D3FD9"/>
    <w:rPr>
      <w:color w:val="808080"/>
    </w:rPr>
  </w:style>
  <w:style w:type="character" w:customStyle="1" w:styleId="b">
    <w:name w:val="b"/>
    <w:basedOn w:val="a0"/>
    <w:rsid w:val="003C31A1"/>
  </w:style>
  <w:style w:type="character" w:styleId="af1">
    <w:name w:val="Hyperlink"/>
    <w:basedOn w:val="a0"/>
    <w:uiPriority w:val="99"/>
    <w:semiHidden/>
    <w:unhideWhenUsed/>
    <w:rsid w:val="003C31A1"/>
    <w:rPr>
      <w:color w:val="0000FF"/>
      <w:u w:val="single"/>
    </w:rPr>
  </w:style>
  <w:style w:type="character" w:customStyle="1" w:styleId="blk">
    <w:name w:val="blk"/>
    <w:basedOn w:val="a0"/>
    <w:rsid w:val="003C31A1"/>
  </w:style>
  <w:style w:type="character" w:customStyle="1" w:styleId="bigtext">
    <w:name w:val="bigtext"/>
    <w:basedOn w:val="a0"/>
    <w:rsid w:val="008C0AFB"/>
  </w:style>
  <w:style w:type="character" w:customStyle="1" w:styleId="t16">
    <w:name w:val="t16"/>
    <w:basedOn w:val="a0"/>
    <w:rsid w:val="00891748"/>
  </w:style>
  <w:style w:type="character" w:customStyle="1" w:styleId="t6">
    <w:name w:val="t6"/>
    <w:basedOn w:val="a0"/>
    <w:rsid w:val="00891748"/>
  </w:style>
  <w:style w:type="paragraph" w:styleId="af2">
    <w:name w:val="footnote text"/>
    <w:basedOn w:val="a"/>
    <w:link w:val="af3"/>
    <w:semiHidden/>
    <w:rsid w:val="00682B45"/>
    <w:pPr>
      <w:spacing w:after="0" w:line="240" w:lineRule="auto"/>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semiHidden/>
    <w:rsid w:val="00682B45"/>
    <w:rPr>
      <w:rFonts w:ascii="Times New Roman" w:eastAsia="Times New Roman" w:hAnsi="Times New Roman" w:cs="Times New Roman"/>
      <w:sz w:val="20"/>
      <w:szCs w:val="20"/>
      <w:lang w:eastAsia="ru-RU"/>
    </w:rPr>
  </w:style>
  <w:style w:type="character" w:styleId="af4">
    <w:name w:val="footnote reference"/>
    <w:basedOn w:val="a0"/>
    <w:semiHidden/>
    <w:rsid w:val="00682B45"/>
    <w:rPr>
      <w:vertAlign w:val="superscript"/>
    </w:rPr>
  </w:style>
  <w:style w:type="character" w:customStyle="1" w:styleId="20">
    <w:name w:val="Заголовок 2 Знак"/>
    <w:basedOn w:val="a0"/>
    <w:link w:val="2"/>
    <w:uiPriority w:val="9"/>
    <w:rsid w:val="00F36F43"/>
    <w:rPr>
      <w:rFonts w:ascii="Times New Roman" w:eastAsia="Times New Roman" w:hAnsi="Times New Roman" w:cs="Times New Roman"/>
      <w:b/>
      <w:bCs/>
      <w:sz w:val="36"/>
      <w:szCs w:val="36"/>
      <w:lang w:eastAsia="ru-RU"/>
    </w:rPr>
  </w:style>
  <w:style w:type="character" w:styleId="af5">
    <w:name w:val="page number"/>
    <w:basedOn w:val="a0"/>
    <w:rsid w:val="008665D5"/>
  </w:style>
  <w:style w:type="paragraph" w:customStyle="1" w:styleId="bodytext60">
    <w:name w:val="bodytext60"/>
    <w:basedOn w:val="a"/>
    <w:rsid w:val="00435A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6exact">
    <w:name w:val="bodytext6exact"/>
    <w:basedOn w:val="a0"/>
    <w:rsid w:val="00435A0F"/>
  </w:style>
  <w:style w:type="paragraph" w:customStyle="1" w:styleId="bodytext1">
    <w:name w:val="bodytext1"/>
    <w:basedOn w:val="a"/>
    <w:rsid w:val="00435A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0">
    <w:name w:val="bodytext0"/>
    <w:basedOn w:val="a0"/>
    <w:rsid w:val="00435A0F"/>
  </w:style>
  <w:style w:type="character" w:customStyle="1" w:styleId="bodytextbold">
    <w:name w:val="bodytextbold"/>
    <w:basedOn w:val="a0"/>
    <w:rsid w:val="00435A0F"/>
  </w:style>
  <w:style w:type="character" w:customStyle="1" w:styleId="bodytext">
    <w:name w:val="bodytext"/>
    <w:basedOn w:val="a0"/>
    <w:rsid w:val="00435A0F"/>
  </w:style>
  <w:style w:type="character" w:customStyle="1" w:styleId="bodytexttimesnewroman1">
    <w:name w:val="bodytexttimesnewroman1"/>
    <w:basedOn w:val="a0"/>
    <w:rsid w:val="00435A0F"/>
  </w:style>
  <w:style w:type="character" w:customStyle="1" w:styleId="bodytext31">
    <w:name w:val="bodytext31"/>
    <w:basedOn w:val="a0"/>
    <w:rsid w:val="00435A0F"/>
  </w:style>
  <w:style w:type="character" w:customStyle="1" w:styleId="bodytexttimesnewroman">
    <w:name w:val="bodytexttimesnewroman"/>
    <w:basedOn w:val="a0"/>
    <w:rsid w:val="00435A0F"/>
  </w:style>
  <w:style w:type="character" w:customStyle="1" w:styleId="bodytext2">
    <w:name w:val="bodytext2"/>
    <w:basedOn w:val="a0"/>
    <w:rsid w:val="00435A0F"/>
  </w:style>
  <w:style w:type="character" w:customStyle="1" w:styleId="bodytextspacing0pt">
    <w:name w:val="bodytextspacing0pt"/>
    <w:basedOn w:val="a0"/>
    <w:rsid w:val="00435A0F"/>
  </w:style>
  <w:style w:type="character" w:customStyle="1" w:styleId="bodytextspacing0pt1">
    <w:name w:val="bodytextspacing0pt1"/>
    <w:basedOn w:val="a0"/>
    <w:rsid w:val="00435A0F"/>
  </w:style>
  <w:style w:type="character" w:customStyle="1" w:styleId="bodytext4">
    <w:name w:val="bodytext4"/>
    <w:basedOn w:val="a0"/>
    <w:rsid w:val="00435A0F"/>
  </w:style>
  <w:style w:type="paragraph" w:customStyle="1" w:styleId="tablecaption2">
    <w:name w:val="tablecaption2"/>
    <w:basedOn w:val="a"/>
    <w:rsid w:val="00EB73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ablecaption2exact">
    <w:name w:val="tablecaption2exact"/>
    <w:basedOn w:val="a0"/>
    <w:rsid w:val="00EB735B"/>
  </w:style>
  <w:style w:type="character" w:customStyle="1" w:styleId="bodytext9pt1">
    <w:name w:val="bodytext9pt1"/>
    <w:basedOn w:val="a0"/>
    <w:rsid w:val="00EB735B"/>
  </w:style>
  <w:style w:type="character" w:customStyle="1" w:styleId="bodytext9pt">
    <w:name w:val="bodytext9pt"/>
    <w:basedOn w:val="a0"/>
    <w:rsid w:val="00EB735B"/>
  </w:style>
  <w:style w:type="character" w:customStyle="1" w:styleId="bodytext51">
    <w:name w:val="bodytext51"/>
    <w:basedOn w:val="a0"/>
    <w:rsid w:val="00EB735B"/>
  </w:style>
  <w:style w:type="character" w:customStyle="1" w:styleId="30">
    <w:name w:val="Заголовок 3 Знак"/>
    <w:basedOn w:val="a0"/>
    <w:link w:val="3"/>
    <w:uiPriority w:val="9"/>
    <w:semiHidden/>
    <w:rsid w:val="00F614BF"/>
    <w:rPr>
      <w:rFonts w:asciiTheme="majorHAnsi" w:eastAsiaTheme="majorEastAsia" w:hAnsiTheme="majorHAnsi" w:cstheme="majorBidi"/>
      <w:color w:val="243F60" w:themeColor="accent1" w:themeShade="7F"/>
      <w:sz w:val="24"/>
      <w:szCs w:val="24"/>
    </w:rPr>
  </w:style>
  <w:style w:type="character" w:styleId="HTML1">
    <w:name w:val="HTML Cite"/>
    <w:basedOn w:val="a0"/>
    <w:uiPriority w:val="99"/>
    <w:semiHidden/>
    <w:unhideWhenUsed/>
    <w:rsid w:val="00F614BF"/>
    <w:rPr>
      <w:i/>
      <w:iCs/>
    </w:rPr>
  </w:style>
  <w:style w:type="paragraph" w:customStyle="1" w:styleId="formattext">
    <w:name w:val="formattext"/>
    <w:basedOn w:val="a"/>
    <w:rsid w:val="0038458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1825">
      <w:bodyDiv w:val="1"/>
      <w:marLeft w:val="0"/>
      <w:marRight w:val="0"/>
      <w:marTop w:val="0"/>
      <w:marBottom w:val="0"/>
      <w:divBdr>
        <w:top w:val="none" w:sz="0" w:space="0" w:color="auto"/>
        <w:left w:val="none" w:sz="0" w:space="0" w:color="auto"/>
        <w:bottom w:val="none" w:sz="0" w:space="0" w:color="auto"/>
        <w:right w:val="none" w:sz="0" w:space="0" w:color="auto"/>
      </w:divBdr>
    </w:div>
    <w:div w:id="114376207">
      <w:bodyDiv w:val="1"/>
      <w:marLeft w:val="0"/>
      <w:marRight w:val="0"/>
      <w:marTop w:val="0"/>
      <w:marBottom w:val="0"/>
      <w:divBdr>
        <w:top w:val="none" w:sz="0" w:space="0" w:color="auto"/>
        <w:left w:val="none" w:sz="0" w:space="0" w:color="auto"/>
        <w:bottom w:val="none" w:sz="0" w:space="0" w:color="auto"/>
        <w:right w:val="none" w:sz="0" w:space="0" w:color="auto"/>
      </w:divBdr>
    </w:div>
    <w:div w:id="312637139">
      <w:bodyDiv w:val="1"/>
      <w:marLeft w:val="0"/>
      <w:marRight w:val="0"/>
      <w:marTop w:val="0"/>
      <w:marBottom w:val="0"/>
      <w:divBdr>
        <w:top w:val="none" w:sz="0" w:space="0" w:color="auto"/>
        <w:left w:val="none" w:sz="0" w:space="0" w:color="auto"/>
        <w:bottom w:val="none" w:sz="0" w:space="0" w:color="auto"/>
        <w:right w:val="none" w:sz="0" w:space="0" w:color="auto"/>
      </w:divBdr>
    </w:div>
    <w:div w:id="336884131">
      <w:bodyDiv w:val="1"/>
      <w:marLeft w:val="0"/>
      <w:marRight w:val="0"/>
      <w:marTop w:val="0"/>
      <w:marBottom w:val="0"/>
      <w:divBdr>
        <w:top w:val="none" w:sz="0" w:space="0" w:color="auto"/>
        <w:left w:val="none" w:sz="0" w:space="0" w:color="auto"/>
        <w:bottom w:val="none" w:sz="0" w:space="0" w:color="auto"/>
        <w:right w:val="none" w:sz="0" w:space="0" w:color="auto"/>
      </w:divBdr>
    </w:div>
    <w:div w:id="349642204">
      <w:bodyDiv w:val="1"/>
      <w:marLeft w:val="0"/>
      <w:marRight w:val="0"/>
      <w:marTop w:val="0"/>
      <w:marBottom w:val="0"/>
      <w:divBdr>
        <w:top w:val="none" w:sz="0" w:space="0" w:color="auto"/>
        <w:left w:val="none" w:sz="0" w:space="0" w:color="auto"/>
        <w:bottom w:val="none" w:sz="0" w:space="0" w:color="auto"/>
        <w:right w:val="none" w:sz="0" w:space="0" w:color="auto"/>
      </w:divBdr>
    </w:div>
    <w:div w:id="411392988">
      <w:bodyDiv w:val="1"/>
      <w:marLeft w:val="0"/>
      <w:marRight w:val="0"/>
      <w:marTop w:val="0"/>
      <w:marBottom w:val="0"/>
      <w:divBdr>
        <w:top w:val="none" w:sz="0" w:space="0" w:color="auto"/>
        <w:left w:val="none" w:sz="0" w:space="0" w:color="auto"/>
        <w:bottom w:val="none" w:sz="0" w:space="0" w:color="auto"/>
        <w:right w:val="none" w:sz="0" w:space="0" w:color="auto"/>
      </w:divBdr>
    </w:div>
    <w:div w:id="416635203">
      <w:bodyDiv w:val="1"/>
      <w:marLeft w:val="0"/>
      <w:marRight w:val="0"/>
      <w:marTop w:val="0"/>
      <w:marBottom w:val="0"/>
      <w:divBdr>
        <w:top w:val="none" w:sz="0" w:space="0" w:color="auto"/>
        <w:left w:val="none" w:sz="0" w:space="0" w:color="auto"/>
        <w:bottom w:val="none" w:sz="0" w:space="0" w:color="auto"/>
        <w:right w:val="none" w:sz="0" w:space="0" w:color="auto"/>
      </w:divBdr>
    </w:div>
    <w:div w:id="421872721">
      <w:bodyDiv w:val="1"/>
      <w:marLeft w:val="0"/>
      <w:marRight w:val="0"/>
      <w:marTop w:val="0"/>
      <w:marBottom w:val="0"/>
      <w:divBdr>
        <w:top w:val="none" w:sz="0" w:space="0" w:color="auto"/>
        <w:left w:val="none" w:sz="0" w:space="0" w:color="auto"/>
        <w:bottom w:val="none" w:sz="0" w:space="0" w:color="auto"/>
        <w:right w:val="none" w:sz="0" w:space="0" w:color="auto"/>
      </w:divBdr>
    </w:div>
    <w:div w:id="421990592">
      <w:bodyDiv w:val="1"/>
      <w:marLeft w:val="0"/>
      <w:marRight w:val="0"/>
      <w:marTop w:val="0"/>
      <w:marBottom w:val="0"/>
      <w:divBdr>
        <w:top w:val="none" w:sz="0" w:space="0" w:color="auto"/>
        <w:left w:val="none" w:sz="0" w:space="0" w:color="auto"/>
        <w:bottom w:val="none" w:sz="0" w:space="0" w:color="auto"/>
        <w:right w:val="none" w:sz="0" w:space="0" w:color="auto"/>
      </w:divBdr>
    </w:div>
    <w:div w:id="475801559">
      <w:bodyDiv w:val="1"/>
      <w:marLeft w:val="0"/>
      <w:marRight w:val="0"/>
      <w:marTop w:val="0"/>
      <w:marBottom w:val="0"/>
      <w:divBdr>
        <w:top w:val="none" w:sz="0" w:space="0" w:color="auto"/>
        <w:left w:val="none" w:sz="0" w:space="0" w:color="auto"/>
        <w:bottom w:val="none" w:sz="0" w:space="0" w:color="auto"/>
        <w:right w:val="none" w:sz="0" w:space="0" w:color="auto"/>
      </w:divBdr>
    </w:div>
    <w:div w:id="477576970">
      <w:bodyDiv w:val="1"/>
      <w:marLeft w:val="0"/>
      <w:marRight w:val="0"/>
      <w:marTop w:val="0"/>
      <w:marBottom w:val="0"/>
      <w:divBdr>
        <w:top w:val="none" w:sz="0" w:space="0" w:color="auto"/>
        <w:left w:val="none" w:sz="0" w:space="0" w:color="auto"/>
        <w:bottom w:val="none" w:sz="0" w:space="0" w:color="auto"/>
        <w:right w:val="none" w:sz="0" w:space="0" w:color="auto"/>
      </w:divBdr>
    </w:div>
    <w:div w:id="477890354">
      <w:bodyDiv w:val="1"/>
      <w:marLeft w:val="0"/>
      <w:marRight w:val="0"/>
      <w:marTop w:val="0"/>
      <w:marBottom w:val="0"/>
      <w:divBdr>
        <w:top w:val="none" w:sz="0" w:space="0" w:color="auto"/>
        <w:left w:val="none" w:sz="0" w:space="0" w:color="auto"/>
        <w:bottom w:val="none" w:sz="0" w:space="0" w:color="auto"/>
        <w:right w:val="none" w:sz="0" w:space="0" w:color="auto"/>
      </w:divBdr>
    </w:div>
    <w:div w:id="507063594">
      <w:bodyDiv w:val="1"/>
      <w:marLeft w:val="0"/>
      <w:marRight w:val="0"/>
      <w:marTop w:val="0"/>
      <w:marBottom w:val="0"/>
      <w:divBdr>
        <w:top w:val="none" w:sz="0" w:space="0" w:color="auto"/>
        <w:left w:val="none" w:sz="0" w:space="0" w:color="auto"/>
        <w:bottom w:val="none" w:sz="0" w:space="0" w:color="auto"/>
        <w:right w:val="none" w:sz="0" w:space="0" w:color="auto"/>
      </w:divBdr>
    </w:div>
    <w:div w:id="564294647">
      <w:bodyDiv w:val="1"/>
      <w:marLeft w:val="0"/>
      <w:marRight w:val="0"/>
      <w:marTop w:val="0"/>
      <w:marBottom w:val="0"/>
      <w:divBdr>
        <w:top w:val="none" w:sz="0" w:space="0" w:color="auto"/>
        <w:left w:val="none" w:sz="0" w:space="0" w:color="auto"/>
        <w:bottom w:val="none" w:sz="0" w:space="0" w:color="auto"/>
        <w:right w:val="none" w:sz="0" w:space="0" w:color="auto"/>
      </w:divBdr>
    </w:div>
    <w:div w:id="632294135">
      <w:bodyDiv w:val="1"/>
      <w:marLeft w:val="0"/>
      <w:marRight w:val="0"/>
      <w:marTop w:val="0"/>
      <w:marBottom w:val="0"/>
      <w:divBdr>
        <w:top w:val="none" w:sz="0" w:space="0" w:color="auto"/>
        <w:left w:val="none" w:sz="0" w:space="0" w:color="auto"/>
        <w:bottom w:val="none" w:sz="0" w:space="0" w:color="auto"/>
        <w:right w:val="none" w:sz="0" w:space="0" w:color="auto"/>
      </w:divBdr>
    </w:div>
    <w:div w:id="653411841">
      <w:bodyDiv w:val="1"/>
      <w:marLeft w:val="0"/>
      <w:marRight w:val="0"/>
      <w:marTop w:val="0"/>
      <w:marBottom w:val="0"/>
      <w:divBdr>
        <w:top w:val="none" w:sz="0" w:space="0" w:color="auto"/>
        <w:left w:val="none" w:sz="0" w:space="0" w:color="auto"/>
        <w:bottom w:val="none" w:sz="0" w:space="0" w:color="auto"/>
        <w:right w:val="none" w:sz="0" w:space="0" w:color="auto"/>
      </w:divBdr>
    </w:div>
    <w:div w:id="690568665">
      <w:bodyDiv w:val="1"/>
      <w:marLeft w:val="0"/>
      <w:marRight w:val="0"/>
      <w:marTop w:val="0"/>
      <w:marBottom w:val="0"/>
      <w:divBdr>
        <w:top w:val="none" w:sz="0" w:space="0" w:color="auto"/>
        <w:left w:val="none" w:sz="0" w:space="0" w:color="auto"/>
        <w:bottom w:val="none" w:sz="0" w:space="0" w:color="auto"/>
        <w:right w:val="none" w:sz="0" w:space="0" w:color="auto"/>
      </w:divBdr>
    </w:div>
    <w:div w:id="730230769">
      <w:bodyDiv w:val="1"/>
      <w:marLeft w:val="0"/>
      <w:marRight w:val="0"/>
      <w:marTop w:val="0"/>
      <w:marBottom w:val="0"/>
      <w:divBdr>
        <w:top w:val="none" w:sz="0" w:space="0" w:color="auto"/>
        <w:left w:val="none" w:sz="0" w:space="0" w:color="auto"/>
        <w:bottom w:val="none" w:sz="0" w:space="0" w:color="auto"/>
        <w:right w:val="none" w:sz="0" w:space="0" w:color="auto"/>
      </w:divBdr>
    </w:div>
    <w:div w:id="743530538">
      <w:bodyDiv w:val="1"/>
      <w:marLeft w:val="0"/>
      <w:marRight w:val="0"/>
      <w:marTop w:val="0"/>
      <w:marBottom w:val="0"/>
      <w:divBdr>
        <w:top w:val="none" w:sz="0" w:space="0" w:color="auto"/>
        <w:left w:val="none" w:sz="0" w:space="0" w:color="auto"/>
        <w:bottom w:val="none" w:sz="0" w:space="0" w:color="auto"/>
        <w:right w:val="none" w:sz="0" w:space="0" w:color="auto"/>
      </w:divBdr>
    </w:div>
    <w:div w:id="784349626">
      <w:bodyDiv w:val="1"/>
      <w:marLeft w:val="0"/>
      <w:marRight w:val="0"/>
      <w:marTop w:val="0"/>
      <w:marBottom w:val="0"/>
      <w:divBdr>
        <w:top w:val="none" w:sz="0" w:space="0" w:color="auto"/>
        <w:left w:val="none" w:sz="0" w:space="0" w:color="auto"/>
        <w:bottom w:val="none" w:sz="0" w:space="0" w:color="auto"/>
        <w:right w:val="none" w:sz="0" w:space="0" w:color="auto"/>
      </w:divBdr>
    </w:div>
    <w:div w:id="839586039">
      <w:bodyDiv w:val="1"/>
      <w:marLeft w:val="0"/>
      <w:marRight w:val="0"/>
      <w:marTop w:val="0"/>
      <w:marBottom w:val="0"/>
      <w:divBdr>
        <w:top w:val="none" w:sz="0" w:space="0" w:color="auto"/>
        <w:left w:val="none" w:sz="0" w:space="0" w:color="auto"/>
        <w:bottom w:val="none" w:sz="0" w:space="0" w:color="auto"/>
        <w:right w:val="none" w:sz="0" w:space="0" w:color="auto"/>
      </w:divBdr>
    </w:div>
    <w:div w:id="879826505">
      <w:bodyDiv w:val="1"/>
      <w:marLeft w:val="0"/>
      <w:marRight w:val="0"/>
      <w:marTop w:val="0"/>
      <w:marBottom w:val="0"/>
      <w:divBdr>
        <w:top w:val="none" w:sz="0" w:space="0" w:color="auto"/>
        <w:left w:val="none" w:sz="0" w:space="0" w:color="auto"/>
        <w:bottom w:val="none" w:sz="0" w:space="0" w:color="auto"/>
        <w:right w:val="none" w:sz="0" w:space="0" w:color="auto"/>
      </w:divBdr>
    </w:div>
    <w:div w:id="909460350">
      <w:bodyDiv w:val="1"/>
      <w:marLeft w:val="0"/>
      <w:marRight w:val="0"/>
      <w:marTop w:val="0"/>
      <w:marBottom w:val="0"/>
      <w:divBdr>
        <w:top w:val="none" w:sz="0" w:space="0" w:color="auto"/>
        <w:left w:val="none" w:sz="0" w:space="0" w:color="auto"/>
        <w:bottom w:val="none" w:sz="0" w:space="0" w:color="auto"/>
        <w:right w:val="none" w:sz="0" w:space="0" w:color="auto"/>
      </w:divBdr>
    </w:div>
    <w:div w:id="911429997">
      <w:bodyDiv w:val="1"/>
      <w:marLeft w:val="0"/>
      <w:marRight w:val="0"/>
      <w:marTop w:val="0"/>
      <w:marBottom w:val="0"/>
      <w:divBdr>
        <w:top w:val="none" w:sz="0" w:space="0" w:color="auto"/>
        <w:left w:val="none" w:sz="0" w:space="0" w:color="auto"/>
        <w:bottom w:val="none" w:sz="0" w:space="0" w:color="auto"/>
        <w:right w:val="none" w:sz="0" w:space="0" w:color="auto"/>
      </w:divBdr>
    </w:div>
    <w:div w:id="999581767">
      <w:bodyDiv w:val="1"/>
      <w:marLeft w:val="0"/>
      <w:marRight w:val="0"/>
      <w:marTop w:val="0"/>
      <w:marBottom w:val="0"/>
      <w:divBdr>
        <w:top w:val="none" w:sz="0" w:space="0" w:color="auto"/>
        <w:left w:val="none" w:sz="0" w:space="0" w:color="auto"/>
        <w:bottom w:val="none" w:sz="0" w:space="0" w:color="auto"/>
        <w:right w:val="none" w:sz="0" w:space="0" w:color="auto"/>
      </w:divBdr>
    </w:div>
    <w:div w:id="1015615527">
      <w:bodyDiv w:val="1"/>
      <w:marLeft w:val="0"/>
      <w:marRight w:val="0"/>
      <w:marTop w:val="0"/>
      <w:marBottom w:val="0"/>
      <w:divBdr>
        <w:top w:val="none" w:sz="0" w:space="0" w:color="auto"/>
        <w:left w:val="none" w:sz="0" w:space="0" w:color="auto"/>
        <w:bottom w:val="none" w:sz="0" w:space="0" w:color="auto"/>
        <w:right w:val="none" w:sz="0" w:space="0" w:color="auto"/>
      </w:divBdr>
    </w:div>
    <w:div w:id="1122386463">
      <w:bodyDiv w:val="1"/>
      <w:marLeft w:val="0"/>
      <w:marRight w:val="0"/>
      <w:marTop w:val="0"/>
      <w:marBottom w:val="0"/>
      <w:divBdr>
        <w:top w:val="none" w:sz="0" w:space="0" w:color="auto"/>
        <w:left w:val="none" w:sz="0" w:space="0" w:color="auto"/>
        <w:bottom w:val="none" w:sz="0" w:space="0" w:color="auto"/>
        <w:right w:val="none" w:sz="0" w:space="0" w:color="auto"/>
      </w:divBdr>
      <w:divsChild>
        <w:div w:id="249700880">
          <w:marLeft w:val="0"/>
          <w:marRight w:val="0"/>
          <w:marTop w:val="0"/>
          <w:marBottom w:val="0"/>
          <w:divBdr>
            <w:top w:val="none" w:sz="0" w:space="0" w:color="auto"/>
            <w:left w:val="none" w:sz="0" w:space="0" w:color="auto"/>
            <w:bottom w:val="none" w:sz="0" w:space="0" w:color="auto"/>
            <w:right w:val="none" w:sz="0" w:space="0" w:color="auto"/>
          </w:divBdr>
          <w:divsChild>
            <w:div w:id="1230533874">
              <w:marLeft w:val="0"/>
              <w:marRight w:val="0"/>
              <w:marTop w:val="0"/>
              <w:marBottom w:val="0"/>
              <w:divBdr>
                <w:top w:val="none" w:sz="0" w:space="0" w:color="auto"/>
                <w:left w:val="none" w:sz="0" w:space="0" w:color="auto"/>
                <w:bottom w:val="none" w:sz="0" w:space="0" w:color="auto"/>
                <w:right w:val="none" w:sz="0" w:space="0" w:color="auto"/>
              </w:divBdr>
              <w:divsChild>
                <w:div w:id="28975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264677">
          <w:marLeft w:val="0"/>
          <w:marRight w:val="0"/>
          <w:marTop w:val="0"/>
          <w:marBottom w:val="0"/>
          <w:divBdr>
            <w:top w:val="none" w:sz="0" w:space="0" w:color="auto"/>
            <w:left w:val="none" w:sz="0" w:space="0" w:color="auto"/>
            <w:bottom w:val="none" w:sz="0" w:space="0" w:color="auto"/>
            <w:right w:val="none" w:sz="0" w:space="0" w:color="auto"/>
          </w:divBdr>
          <w:divsChild>
            <w:div w:id="451050316">
              <w:marLeft w:val="0"/>
              <w:marRight w:val="0"/>
              <w:marTop w:val="0"/>
              <w:marBottom w:val="0"/>
              <w:divBdr>
                <w:top w:val="none" w:sz="0" w:space="0" w:color="auto"/>
                <w:left w:val="none" w:sz="0" w:space="0" w:color="auto"/>
                <w:bottom w:val="none" w:sz="0" w:space="0" w:color="auto"/>
                <w:right w:val="none" w:sz="0" w:space="0" w:color="auto"/>
              </w:divBdr>
              <w:divsChild>
                <w:div w:id="55458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178602">
          <w:marLeft w:val="0"/>
          <w:marRight w:val="0"/>
          <w:marTop w:val="0"/>
          <w:marBottom w:val="0"/>
          <w:divBdr>
            <w:top w:val="none" w:sz="0" w:space="0" w:color="auto"/>
            <w:left w:val="none" w:sz="0" w:space="0" w:color="auto"/>
            <w:bottom w:val="none" w:sz="0" w:space="0" w:color="auto"/>
            <w:right w:val="none" w:sz="0" w:space="0" w:color="auto"/>
          </w:divBdr>
          <w:divsChild>
            <w:div w:id="1283339339">
              <w:marLeft w:val="0"/>
              <w:marRight w:val="0"/>
              <w:marTop w:val="0"/>
              <w:marBottom w:val="0"/>
              <w:divBdr>
                <w:top w:val="none" w:sz="0" w:space="0" w:color="auto"/>
                <w:left w:val="none" w:sz="0" w:space="0" w:color="auto"/>
                <w:bottom w:val="none" w:sz="0" w:space="0" w:color="auto"/>
                <w:right w:val="none" w:sz="0" w:space="0" w:color="auto"/>
              </w:divBdr>
            </w:div>
          </w:divsChild>
        </w:div>
        <w:div w:id="1369723380">
          <w:marLeft w:val="0"/>
          <w:marRight w:val="0"/>
          <w:marTop w:val="0"/>
          <w:marBottom w:val="0"/>
          <w:divBdr>
            <w:top w:val="none" w:sz="0" w:space="0" w:color="auto"/>
            <w:left w:val="none" w:sz="0" w:space="0" w:color="auto"/>
            <w:bottom w:val="none" w:sz="0" w:space="0" w:color="auto"/>
            <w:right w:val="none" w:sz="0" w:space="0" w:color="auto"/>
          </w:divBdr>
          <w:divsChild>
            <w:div w:id="1407804889">
              <w:marLeft w:val="0"/>
              <w:marRight w:val="0"/>
              <w:marTop w:val="0"/>
              <w:marBottom w:val="0"/>
              <w:divBdr>
                <w:top w:val="none" w:sz="0" w:space="0" w:color="auto"/>
                <w:left w:val="none" w:sz="0" w:space="0" w:color="auto"/>
                <w:bottom w:val="none" w:sz="0" w:space="0" w:color="auto"/>
                <w:right w:val="none" w:sz="0" w:space="0" w:color="auto"/>
              </w:divBdr>
            </w:div>
          </w:divsChild>
        </w:div>
        <w:div w:id="1369724511">
          <w:marLeft w:val="0"/>
          <w:marRight w:val="0"/>
          <w:marTop w:val="0"/>
          <w:marBottom w:val="0"/>
          <w:divBdr>
            <w:top w:val="none" w:sz="0" w:space="0" w:color="auto"/>
            <w:left w:val="none" w:sz="0" w:space="0" w:color="auto"/>
            <w:bottom w:val="none" w:sz="0" w:space="0" w:color="auto"/>
            <w:right w:val="none" w:sz="0" w:space="0" w:color="auto"/>
          </w:divBdr>
          <w:divsChild>
            <w:div w:id="180828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084316">
      <w:bodyDiv w:val="1"/>
      <w:marLeft w:val="0"/>
      <w:marRight w:val="0"/>
      <w:marTop w:val="0"/>
      <w:marBottom w:val="0"/>
      <w:divBdr>
        <w:top w:val="none" w:sz="0" w:space="0" w:color="auto"/>
        <w:left w:val="none" w:sz="0" w:space="0" w:color="auto"/>
        <w:bottom w:val="none" w:sz="0" w:space="0" w:color="auto"/>
        <w:right w:val="none" w:sz="0" w:space="0" w:color="auto"/>
      </w:divBdr>
    </w:div>
    <w:div w:id="1167282703">
      <w:bodyDiv w:val="1"/>
      <w:marLeft w:val="0"/>
      <w:marRight w:val="0"/>
      <w:marTop w:val="0"/>
      <w:marBottom w:val="0"/>
      <w:divBdr>
        <w:top w:val="none" w:sz="0" w:space="0" w:color="auto"/>
        <w:left w:val="none" w:sz="0" w:space="0" w:color="auto"/>
        <w:bottom w:val="none" w:sz="0" w:space="0" w:color="auto"/>
        <w:right w:val="none" w:sz="0" w:space="0" w:color="auto"/>
      </w:divBdr>
    </w:div>
    <w:div w:id="1200895668">
      <w:bodyDiv w:val="1"/>
      <w:marLeft w:val="0"/>
      <w:marRight w:val="0"/>
      <w:marTop w:val="0"/>
      <w:marBottom w:val="0"/>
      <w:divBdr>
        <w:top w:val="none" w:sz="0" w:space="0" w:color="auto"/>
        <w:left w:val="none" w:sz="0" w:space="0" w:color="auto"/>
        <w:bottom w:val="none" w:sz="0" w:space="0" w:color="auto"/>
        <w:right w:val="none" w:sz="0" w:space="0" w:color="auto"/>
      </w:divBdr>
    </w:div>
    <w:div w:id="1354839160">
      <w:bodyDiv w:val="1"/>
      <w:marLeft w:val="0"/>
      <w:marRight w:val="0"/>
      <w:marTop w:val="0"/>
      <w:marBottom w:val="0"/>
      <w:divBdr>
        <w:top w:val="none" w:sz="0" w:space="0" w:color="auto"/>
        <w:left w:val="none" w:sz="0" w:space="0" w:color="auto"/>
        <w:bottom w:val="none" w:sz="0" w:space="0" w:color="auto"/>
        <w:right w:val="none" w:sz="0" w:space="0" w:color="auto"/>
      </w:divBdr>
    </w:div>
    <w:div w:id="1373575017">
      <w:bodyDiv w:val="1"/>
      <w:marLeft w:val="0"/>
      <w:marRight w:val="0"/>
      <w:marTop w:val="0"/>
      <w:marBottom w:val="0"/>
      <w:divBdr>
        <w:top w:val="none" w:sz="0" w:space="0" w:color="auto"/>
        <w:left w:val="none" w:sz="0" w:space="0" w:color="auto"/>
        <w:bottom w:val="none" w:sz="0" w:space="0" w:color="auto"/>
        <w:right w:val="none" w:sz="0" w:space="0" w:color="auto"/>
      </w:divBdr>
    </w:div>
    <w:div w:id="1393701452">
      <w:bodyDiv w:val="1"/>
      <w:marLeft w:val="0"/>
      <w:marRight w:val="0"/>
      <w:marTop w:val="0"/>
      <w:marBottom w:val="0"/>
      <w:divBdr>
        <w:top w:val="none" w:sz="0" w:space="0" w:color="auto"/>
        <w:left w:val="none" w:sz="0" w:space="0" w:color="auto"/>
        <w:bottom w:val="none" w:sz="0" w:space="0" w:color="auto"/>
        <w:right w:val="none" w:sz="0" w:space="0" w:color="auto"/>
      </w:divBdr>
    </w:div>
    <w:div w:id="1408839081">
      <w:bodyDiv w:val="1"/>
      <w:marLeft w:val="0"/>
      <w:marRight w:val="0"/>
      <w:marTop w:val="0"/>
      <w:marBottom w:val="0"/>
      <w:divBdr>
        <w:top w:val="none" w:sz="0" w:space="0" w:color="auto"/>
        <w:left w:val="none" w:sz="0" w:space="0" w:color="auto"/>
        <w:bottom w:val="none" w:sz="0" w:space="0" w:color="auto"/>
        <w:right w:val="none" w:sz="0" w:space="0" w:color="auto"/>
      </w:divBdr>
    </w:div>
    <w:div w:id="1424184014">
      <w:bodyDiv w:val="1"/>
      <w:marLeft w:val="0"/>
      <w:marRight w:val="0"/>
      <w:marTop w:val="0"/>
      <w:marBottom w:val="0"/>
      <w:divBdr>
        <w:top w:val="none" w:sz="0" w:space="0" w:color="auto"/>
        <w:left w:val="none" w:sz="0" w:space="0" w:color="auto"/>
        <w:bottom w:val="none" w:sz="0" w:space="0" w:color="auto"/>
        <w:right w:val="none" w:sz="0" w:space="0" w:color="auto"/>
      </w:divBdr>
    </w:div>
    <w:div w:id="1441291914">
      <w:bodyDiv w:val="1"/>
      <w:marLeft w:val="0"/>
      <w:marRight w:val="0"/>
      <w:marTop w:val="0"/>
      <w:marBottom w:val="0"/>
      <w:divBdr>
        <w:top w:val="none" w:sz="0" w:space="0" w:color="auto"/>
        <w:left w:val="none" w:sz="0" w:space="0" w:color="auto"/>
        <w:bottom w:val="none" w:sz="0" w:space="0" w:color="auto"/>
        <w:right w:val="none" w:sz="0" w:space="0" w:color="auto"/>
      </w:divBdr>
    </w:div>
    <w:div w:id="1442259453">
      <w:bodyDiv w:val="1"/>
      <w:marLeft w:val="0"/>
      <w:marRight w:val="0"/>
      <w:marTop w:val="0"/>
      <w:marBottom w:val="0"/>
      <w:divBdr>
        <w:top w:val="none" w:sz="0" w:space="0" w:color="auto"/>
        <w:left w:val="none" w:sz="0" w:space="0" w:color="auto"/>
        <w:bottom w:val="none" w:sz="0" w:space="0" w:color="auto"/>
        <w:right w:val="none" w:sz="0" w:space="0" w:color="auto"/>
      </w:divBdr>
    </w:div>
    <w:div w:id="1454250429">
      <w:bodyDiv w:val="1"/>
      <w:marLeft w:val="0"/>
      <w:marRight w:val="0"/>
      <w:marTop w:val="0"/>
      <w:marBottom w:val="0"/>
      <w:divBdr>
        <w:top w:val="none" w:sz="0" w:space="0" w:color="auto"/>
        <w:left w:val="none" w:sz="0" w:space="0" w:color="auto"/>
        <w:bottom w:val="none" w:sz="0" w:space="0" w:color="auto"/>
        <w:right w:val="none" w:sz="0" w:space="0" w:color="auto"/>
      </w:divBdr>
    </w:div>
    <w:div w:id="1506362604">
      <w:bodyDiv w:val="1"/>
      <w:marLeft w:val="0"/>
      <w:marRight w:val="0"/>
      <w:marTop w:val="0"/>
      <w:marBottom w:val="0"/>
      <w:divBdr>
        <w:top w:val="none" w:sz="0" w:space="0" w:color="auto"/>
        <w:left w:val="none" w:sz="0" w:space="0" w:color="auto"/>
        <w:bottom w:val="none" w:sz="0" w:space="0" w:color="auto"/>
        <w:right w:val="none" w:sz="0" w:space="0" w:color="auto"/>
      </w:divBdr>
    </w:div>
    <w:div w:id="1582173968">
      <w:bodyDiv w:val="1"/>
      <w:marLeft w:val="0"/>
      <w:marRight w:val="0"/>
      <w:marTop w:val="0"/>
      <w:marBottom w:val="0"/>
      <w:divBdr>
        <w:top w:val="none" w:sz="0" w:space="0" w:color="auto"/>
        <w:left w:val="none" w:sz="0" w:space="0" w:color="auto"/>
        <w:bottom w:val="none" w:sz="0" w:space="0" w:color="auto"/>
        <w:right w:val="none" w:sz="0" w:space="0" w:color="auto"/>
      </w:divBdr>
    </w:div>
    <w:div w:id="1647272018">
      <w:bodyDiv w:val="1"/>
      <w:marLeft w:val="0"/>
      <w:marRight w:val="0"/>
      <w:marTop w:val="0"/>
      <w:marBottom w:val="0"/>
      <w:divBdr>
        <w:top w:val="none" w:sz="0" w:space="0" w:color="auto"/>
        <w:left w:val="none" w:sz="0" w:space="0" w:color="auto"/>
        <w:bottom w:val="none" w:sz="0" w:space="0" w:color="auto"/>
        <w:right w:val="none" w:sz="0" w:space="0" w:color="auto"/>
      </w:divBdr>
      <w:divsChild>
        <w:div w:id="121963258">
          <w:marLeft w:val="0"/>
          <w:marRight w:val="0"/>
          <w:marTop w:val="0"/>
          <w:marBottom w:val="0"/>
          <w:divBdr>
            <w:top w:val="none" w:sz="0" w:space="0" w:color="auto"/>
            <w:left w:val="none" w:sz="0" w:space="0" w:color="auto"/>
            <w:bottom w:val="none" w:sz="0" w:space="0" w:color="auto"/>
            <w:right w:val="none" w:sz="0" w:space="0" w:color="auto"/>
          </w:divBdr>
        </w:div>
        <w:div w:id="390347147">
          <w:marLeft w:val="0"/>
          <w:marRight w:val="0"/>
          <w:marTop w:val="0"/>
          <w:marBottom w:val="0"/>
          <w:divBdr>
            <w:top w:val="none" w:sz="0" w:space="0" w:color="auto"/>
            <w:left w:val="none" w:sz="0" w:space="0" w:color="auto"/>
            <w:bottom w:val="none" w:sz="0" w:space="0" w:color="auto"/>
            <w:right w:val="none" w:sz="0" w:space="0" w:color="auto"/>
          </w:divBdr>
        </w:div>
        <w:div w:id="449860078">
          <w:marLeft w:val="0"/>
          <w:marRight w:val="0"/>
          <w:marTop w:val="0"/>
          <w:marBottom w:val="0"/>
          <w:divBdr>
            <w:top w:val="none" w:sz="0" w:space="0" w:color="auto"/>
            <w:left w:val="none" w:sz="0" w:space="0" w:color="auto"/>
            <w:bottom w:val="none" w:sz="0" w:space="0" w:color="auto"/>
            <w:right w:val="none" w:sz="0" w:space="0" w:color="auto"/>
          </w:divBdr>
        </w:div>
        <w:div w:id="596014330">
          <w:marLeft w:val="0"/>
          <w:marRight w:val="0"/>
          <w:marTop w:val="0"/>
          <w:marBottom w:val="0"/>
          <w:divBdr>
            <w:top w:val="none" w:sz="0" w:space="0" w:color="auto"/>
            <w:left w:val="none" w:sz="0" w:space="0" w:color="auto"/>
            <w:bottom w:val="none" w:sz="0" w:space="0" w:color="auto"/>
            <w:right w:val="none" w:sz="0" w:space="0" w:color="auto"/>
          </w:divBdr>
        </w:div>
        <w:div w:id="784813501">
          <w:marLeft w:val="0"/>
          <w:marRight w:val="0"/>
          <w:marTop w:val="0"/>
          <w:marBottom w:val="0"/>
          <w:divBdr>
            <w:top w:val="none" w:sz="0" w:space="0" w:color="auto"/>
            <w:left w:val="none" w:sz="0" w:space="0" w:color="auto"/>
            <w:bottom w:val="none" w:sz="0" w:space="0" w:color="auto"/>
            <w:right w:val="none" w:sz="0" w:space="0" w:color="auto"/>
          </w:divBdr>
        </w:div>
        <w:div w:id="1187908916">
          <w:marLeft w:val="0"/>
          <w:marRight w:val="0"/>
          <w:marTop w:val="0"/>
          <w:marBottom w:val="0"/>
          <w:divBdr>
            <w:top w:val="none" w:sz="0" w:space="0" w:color="auto"/>
            <w:left w:val="none" w:sz="0" w:space="0" w:color="auto"/>
            <w:bottom w:val="none" w:sz="0" w:space="0" w:color="auto"/>
            <w:right w:val="none" w:sz="0" w:space="0" w:color="auto"/>
          </w:divBdr>
        </w:div>
        <w:div w:id="1262646651">
          <w:marLeft w:val="0"/>
          <w:marRight w:val="0"/>
          <w:marTop w:val="0"/>
          <w:marBottom w:val="0"/>
          <w:divBdr>
            <w:top w:val="none" w:sz="0" w:space="0" w:color="auto"/>
            <w:left w:val="none" w:sz="0" w:space="0" w:color="auto"/>
            <w:bottom w:val="none" w:sz="0" w:space="0" w:color="auto"/>
            <w:right w:val="none" w:sz="0" w:space="0" w:color="auto"/>
          </w:divBdr>
        </w:div>
      </w:divsChild>
    </w:div>
    <w:div w:id="1742634172">
      <w:bodyDiv w:val="1"/>
      <w:marLeft w:val="0"/>
      <w:marRight w:val="0"/>
      <w:marTop w:val="0"/>
      <w:marBottom w:val="0"/>
      <w:divBdr>
        <w:top w:val="none" w:sz="0" w:space="0" w:color="auto"/>
        <w:left w:val="none" w:sz="0" w:space="0" w:color="auto"/>
        <w:bottom w:val="none" w:sz="0" w:space="0" w:color="auto"/>
        <w:right w:val="none" w:sz="0" w:space="0" w:color="auto"/>
      </w:divBdr>
    </w:div>
    <w:div w:id="1767574477">
      <w:bodyDiv w:val="1"/>
      <w:marLeft w:val="0"/>
      <w:marRight w:val="0"/>
      <w:marTop w:val="0"/>
      <w:marBottom w:val="0"/>
      <w:divBdr>
        <w:top w:val="none" w:sz="0" w:space="0" w:color="auto"/>
        <w:left w:val="none" w:sz="0" w:space="0" w:color="auto"/>
        <w:bottom w:val="none" w:sz="0" w:space="0" w:color="auto"/>
        <w:right w:val="none" w:sz="0" w:space="0" w:color="auto"/>
      </w:divBdr>
    </w:div>
    <w:div w:id="1767846586">
      <w:bodyDiv w:val="1"/>
      <w:marLeft w:val="0"/>
      <w:marRight w:val="0"/>
      <w:marTop w:val="0"/>
      <w:marBottom w:val="0"/>
      <w:divBdr>
        <w:top w:val="none" w:sz="0" w:space="0" w:color="auto"/>
        <w:left w:val="none" w:sz="0" w:space="0" w:color="auto"/>
        <w:bottom w:val="none" w:sz="0" w:space="0" w:color="auto"/>
        <w:right w:val="none" w:sz="0" w:space="0" w:color="auto"/>
      </w:divBdr>
    </w:div>
    <w:div w:id="1783306105">
      <w:bodyDiv w:val="1"/>
      <w:marLeft w:val="0"/>
      <w:marRight w:val="0"/>
      <w:marTop w:val="0"/>
      <w:marBottom w:val="0"/>
      <w:divBdr>
        <w:top w:val="none" w:sz="0" w:space="0" w:color="auto"/>
        <w:left w:val="none" w:sz="0" w:space="0" w:color="auto"/>
        <w:bottom w:val="none" w:sz="0" w:space="0" w:color="auto"/>
        <w:right w:val="none" w:sz="0" w:space="0" w:color="auto"/>
      </w:divBdr>
    </w:div>
    <w:div w:id="1789859170">
      <w:bodyDiv w:val="1"/>
      <w:marLeft w:val="0"/>
      <w:marRight w:val="0"/>
      <w:marTop w:val="0"/>
      <w:marBottom w:val="0"/>
      <w:divBdr>
        <w:top w:val="none" w:sz="0" w:space="0" w:color="auto"/>
        <w:left w:val="none" w:sz="0" w:space="0" w:color="auto"/>
        <w:bottom w:val="none" w:sz="0" w:space="0" w:color="auto"/>
        <w:right w:val="none" w:sz="0" w:space="0" w:color="auto"/>
      </w:divBdr>
    </w:div>
    <w:div w:id="1849631911">
      <w:bodyDiv w:val="1"/>
      <w:marLeft w:val="0"/>
      <w:marRight w:val="0"/>
      <w:marTop w:val="0"/>
      <w:marBottom w:val="0"/>
      <w:divBdr>
        <w:top w:val="none" w:sz="0" w:space="0" w:color="auto"/>
        <w:left w:val="none" w:sz="0" w:space="0" w:color="auto"/>
        <w:bottom w:val="none" w:sz="0" w:space="0" w:color="auto"/>
        <w:right w:val="none" w:sz="0" w:space="0" w:color="auto"/>
      </w:divBdr>
    </w:div>
    <w:div w:id="1850824580">
      <w:bodyDiv w:val="1"/>
      <w:marLeft w:val="0"/>
      <w:marRight w:val="0"/>
      <w:marTop w:val="0"/>
      <w:marBottom w:val="0"/>
      <w:divBdr>
        <w:top w:val="none" w:sz="0" w:space="0" w:color="auto"/>
        <w:left w:val="none" w:sz="0" w:space="0" w:color="auto"/>
        <w:bottom w:val="none" w:sz="0" w:space="0" w:color="auto"/>
        <w:right w:val="none" w:sz="0" w:space="0" w:color="auto"/>
      </w:divBdr>
    </w:div>
    <w:div w:id="1864900332">
      <w:bodyDiv w:val="1"/>
      <w:marLeft w:val="0"/>
      <w:marRight w:val="0"/>
      <w:marTop w:val="0"/>
      <w:marBottom w:val="0"/>
      <w:divBdr>
        <w:top w:val="none" w:sz="0" w:space="0" w:color="auto"/>
        <w:left w:val="none" w:sz="0" w:space="0" w:color="auto"/>
        <w:bottom w:val="none" w:sz="0" w:space="0" w:color="auto"/>
        <w:right w:val="none" w:sz="0" w:space="0" w:color="auto"/>
      </w:divBdr>
    </w:div>
    <w:div w:id="1874686433">
      <w:bodyDiv w:val="1"/>
      <w:marLeft w:val="0"/>
      <w:marRight w:val="0"/>
      <w:marTop w:val="0"/>
      <w:marBottom w:val="0"/>
      <w:divBdr>
        <w:top w:val="none" w:sz="0" w:space="0" w:color="auto"/>
        <w:left w:val="none" w:sz="0" w:space="0" w:color="auto"/>
        <w:bottom w:val="none" w:sz="0" w:space="0" w:color="auto"/>
        <w:right w:val="none" w:sz="0" w:space="0" w:color="auto"/>
      </w:divBdr>
    </w:div>
    <w:div w:id="1891769146">
      <w:bodyDiv w:val="1"/>
      <w:marLeft w:val="0"/>
      <w:marRight w:val="0"/>
      <w:marTop w:val="0"/>
      <w:marBottom w:val="0"/>
      <w:divBdr>
        <w:top w:val="none" w:sz="0" w:space="0" w:color="auto"/>
        <w:left w:val="none" w:sz="0" w:space="0" w:color="auto"/>
        <w:bottom w:val="none" w:sz="0" w:space="0" w:color="auto"/>
        <w:right w:val="none" w:sz="0" w:space="0" w:color="auto"/>
      </w:divBdr>
    </w:div>
    <w:div w:id="1895003597">
      <w:bodyDiv w:val="1"/>
      <w:marLeft w:val="0"/>
      <w:marRight w:val="0"/>
      <w:marTop w:val="0"/>
      <w:marBottom w:val="0"/>
      <w:divBdr>
        <w:top w:val="none" w:sz="0" w:space="0" w:color="auto"/>
        <w:left w:val="none" w:sz="0" w:space="0" w:color="auto"/>
        <w:bottom w:val="none" w:sz="0" w:space="0" w:color="auto"/>
        <w:right w:val="none" w:sz="0" w:space="0" w:color="auto"/>
      </w:divBdr>
    </w:div>
    <w:div w:id="1946960449">
      <w:bodyDiv w:val="1"/>
      <w:marLeft w:val="0"/>
      <w:marRight w:val="0"/>
      <w:marTop w:val="0"/>
      <w:marBottom w:val="0"/>
      <w:divBdr>
        <w:top w:val="none" w:sz="0" w:space="0" w:color="auto"/>
        <w:left w:val="none" w:sz="0" w:space="0" w:color="auto"/>
        <w:bottom w:val="none" w:sz="0" w:space="0" w:color="auto"/>
        <w:right w:val="none" w:sz="0" w:space="0" w:color="auto"/>
      </w:divBdr>
    </w:div>
    <w:div w:id="1973292554">
      <w:bodyDiv w:val="1"/>
      <w:marLeft w:val="0"/>
      <w:marRight w:val="0"/>
      <w:marTop w:val="0"/>
      <w:marBottom w:val="0"/>
      <w:divBdr>
        <w:top w:val="none" w:sz="0" w:space="0" w:color="auto"/>
        <w:left w:val="none" w:sz="0" w:space="0" w:color="auto"/>
        <w:bottom w:val="none" w:sz="0" w:space="0" w:color="auto"/>
        <w:right w:val="none" w:sz="0" w:space="0" w:color="auto"/>
      </w:divBdr>
    </w:div>
    <w:div w:id="1982609197">
      <w:bodyDiv w:val="1"/>
      <w:marLeft w:val="0"/>
      <w:marRight w:val="0"/>
      <w:marTop w:val="0"/>
      <w:marBottom w:val="0"/>
      <w:divBdr>
        <w:top w:val="none" w:sz="0" w:space="0" w:color="auto"/>
        <w:left w:val="none" w:sz="0" w:space="0" w:color="auto"/>
        <w:bottom w:val="none" w:sz="0" w:space="0" w:color="auto"/>
        <w:right w:val="none" w:sz="0" w:space="0" w:color="auto"/>
      </w:divBdr>
    </w:div>
    <w:div w:id="2006323411">
      <w:bodyDiv w:val="1"/>
      <w:marLeft w:val="0"/>
      <w:marRight w:val="0"/>
      <w:marTop w:val="0"/>
      <w:marBottom w:val="0"/>
      <w:divBdr>
        <w:top w:val="none" w:sz="0" w:space="0" w:color="auto"/>
        <w:left w:val="none" w:sz="0" w:space="0" w:color="auto"/>
        <w:bottom w:val="none" w:sz="0" w:space="0" w:color="auto"/>
        <w:right w:val="none" w:sz="0" w:space="0" w:color="auto"/>
      </w:divBdr>
    </w:div>
    <w:div w:id="2018536670">
      <w:bodyDiv w:val="1"/>
      <w:marLeft w:val="0"/>
      <w:marRight w:val="0"/>
      <w:marTop w:val="0"/>
      <w:marBottom w:val="0"/>
      <w:divBdr>
        <w:top w:val="none" w:sz="0" w:space="0" w:color="auto"/>
        <w:left w:val="none" w:sz="0" w:space="0" w:color="auto"/>
        <w:bottom w:val="none" w:sz="0" w:space="0" w:color="auto"/>
        <w:right w:val="none" w:sz="0" w:space="0" w:color="auto"/>
      </w:divBdr>
    </w:div>
    <w:div w:id="2051027535">
      <w:bodyDiv w:val="1"/>
      <w:marLeft w:val="0"/>
      <w:marRight w:val="0"/>
      <w:marTop w:val="0"/>
      <w:marBottom w:val="0"/>
      <w:divBdr>
        <w:top w:val="none" w:sz="0" w:space="0" w:color="auto"/>
        <w:left w:val="none" w:sz="0" w:space="0" w:color="auto"/>
        <w:bottom w:val="none" w:sz="0" w:space="0" w:color="auto"/>
        <w:right w:val="none" w:sz="0" w:space="0" w:color="auto"/>
      </w:divBdr>
      <w:divsChild>
        <w:div w:id="633826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28431-D91E-4719-BC39-2D4782F38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8611</Words>
  <Characters>49083</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Виктор</cp:lastModifiedBy>
  <cp:revision>2</cp:revision>
  <cp:lastPrinted>2018-01-09T06:04:00Z</cp:lastPrinted>
  <dcterms:created xsi:type="dcterms:W3CDTF">2018-10-21T19:49:00Z</dcterms:created>
  <dcterms:modified xsi:type="dcterms:W3CDTF">2018-10-21T19:49:00Z</dcterms:modified>
</cp:coreProperties>
</file>